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F" w:rsidRPr="004F44DF" w:rsidRDefault="004F44DF" w:rsidP="004F44DF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bookmarkEnd w:id="0"/>
      <w:r w:rsidRPr="004F44D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Оценка востребованности и эффективности профилактических мероприятий контрольно-надзорных органов</w:t>
      </w:r>
    </w:p>
    <w:p w:rsidR="004F44DF" w:rsidRPr="00392FBA" w:rsidRDefault="004F44DF" w:rsidP="004F44DF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  <w:r w:rsidRPr="004F44DF">
        <w:rPr>
          <w:rFonts w:ascii="Times New Roman" w:eastAsia="Times New Roman" w:hAnsi="Times New Roman" w:cs="Times New Roman"/>
          <w:lang w:eastAsia="ru-RU"/>
        </w:rPr>
        <w:br/>
      </w:r>
      <w:r w:rsidRPr="004F44DF">
        <w:rPr>
          <w:rFonts w:ascii="Times New Roman" w:eastAsia="Times New Roman" w:hAnsi="Times New Roman" w:cs="Times New Roman"/>
          <w:b/>
          <w:bCs/>
          <w:lang w:eastAsia="ru-RU"/>
        </w:rPr>
        <w:t xml:space="preserve">По всем вопросам заполнения опросной формы просьба обращаться в </w:t>
      </w:r>
      <w:proofErr w:type="gramStart"/>
      <w:r w:rsidRPr="004F44DF">
        <w:rPr>
          <w:rFonts w:ascii="Times New Roman" w:eastAsia="Times New Roman" w:hAnsi="Times New Roman" w:cs="Times New Roman"/>
          <w:b/>
          <w:bCs/>
          <w:lang w:eastAsia="ru-RU"/>
        </w:rPr>
        <w:t>Аналитический</w:t>
      </w:r>
      <w:proofErr w:type="gramEnd"/>
      <w:r w:rsidRPr="004F44DF">
        <w:rPr>
          <w:rFonts w:ascii="Times New Roman" w:eastAsia="Times New Roman" w:hAnsi="Times New Roman" w:cs="Times New Roman"/>
          <w:b/>
          <w:bCs/>
          <w:lang w:eastAsia="ru-RU"/>
        </w:rPr>
        <w:t xml:space="preserve"> центр при Правительстве Российской Федерации по адресу </w:t>
      </w:r>
      <w:r w:rsidR="00066831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эл. </w:t>
      </w:r>
      <w:r w:rsidRPr="004F44DF">
        <w:rPr>
          <w:rFonts w:ascii="Times New Roman" w:eastAsia="Times New Roman" w:hAnsi="Times New Roman" w:cs="Times New Roman"/>
          <w:b/>
          <w:bCs/>
          <w:lang w:eastAsia="ru-RU"/>
        </w:rPr>
        <w:t xml:space="preserve">почты: </w:t>
      </w:r>
      <w:hyperlink r:id="rId5" w:history="1">
        <w:r w:rsidRPr="004F44D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opros@ac.gov.ru</w:t>
        </w:r>
      </w:hyperlink>
      <w:r w:rsidRPr="004F44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F13F9" w:rsidRPr="00392FBA" w:rsidRDefault="006F13F9" w:rsidP="004F44DF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3F9" w:rsidRDefault="006F13F9" w:rsidP="004F44DF">
      <w:pPr>
        <w:widowControl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Электронная версия опросной формы: </w:t>
      </w:r>
      <w:hyperlink r:id="rId6" w:history="1">
        <w:r w:rsidRPr="00052EBE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https://goo.gl/oTA3aX</w:t>
        </w:r>
      </w:hyperlink>
    </w:p>
    <w:p w:rsidR="006F13F9" w:rsidRPr="004F44DF" w:rsidRDefault="006F13F9" w:rsidP="004F44DF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  <w:lang w:eastAsia="ru-RU"/>
        </w:rPr>
        <w:t>Поля, отмеченные зв</w:t>
      </w:r>
      <w:r w:rsidR="00066831">
        <w:rPr>
          <w:rFonts w:ascii="Times New Roman" w:eastAsia="Times New Roman" w:hAnsi="Times New Roman" w:cs="Times New Roman"/>
          <w:lang w:eastAsia="ru-RU"/>
        </w:rPr>
        <w:t>е</w:t>
      </w:r>
      <w:r w:rsidRPr="004F44DF">
        <w:rPr>
          <w:rFonts w:ascii="Times New Roman" w:eastAsia="Times New Roman" w:hAnsi="Times New Roman" w:cs="Times New Roman"/>
          <w:lang w:eastAsia="ru-RU"/>
        </w:rPr>
        <w:t>здочкой</w:t>
      </w:r>
      <w:proofErr w:type="gramStart"/>
      <w:r w:rsidRPr="004F44DF">
        <w:rPr>
          <w:rFonts w:ascii="Times New Roman" w:eastAsia="Times New Roman" w:hAnsi="Times New Roman" w:cs="Times New Roman"/>
          <w:lang w:eastAsia="ru-RU"/>
        </w:rPr>
        <w:t xml:space="preserve"> (*), </w:t>
      </w:r>
      <w:proofErr w:type="gramEnd"/>
      <w:r w:rsidRPr="004F44DF">
        <w:rPr>
          <w:rFonts w:ascii="Times New Roman" w:eastAsia="Times New Roman" w:hAnsi="Times New Roman" w:cs="Times New Roman"/>
          <w:lang w:eastAsia="ru-RU"/>
        </w:rPr>
        <w:t>обязательны для заполнения!</w:t>
      </w:r>
    </w:p>
    <w:p w:rsidR="004F44DF" w:rsidRPr="004F44DF" w:rsidRDefault="004F44DF" w:rsidP="004F44DF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44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Ваши</w:t>
      </w:r>
      <w:proofErr w:type="gramEnd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имя и отчество: 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</w:p>
        </w:tc>
      </w:tr>
    </w:tbl>
    <w:p w:rsid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 адрес электронной почты: 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</w:p>
        </w:tc>
      </w:tr>
    </w:tbl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 номер телефона для связи: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каком регионе зарегистрирована Ваша организация?  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RPr="004F44DF" w:rsidTr="004F44DF">
        <w:tc>
          <w:tcPr>
            <w:tcW w:w="9571" w:type="dxa"/>
          </w:tcPr>
          <w:p w:rsidR="004F44DF" w:rsidRPr="004F44DF" w:rsidRDefault="004F44DF" w:rsidP="004F44DF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4F44DF" w:rsidRPr="004F44DF" w:rsidRDefault="004F44DF" w:rsidP="004F44DF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44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какому типу относится Ваша организация? *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20.2pt;height:17.8pt" o:ole="">
            <v:imagedata r:id="rId7" o:title=""/>
          </v:shape>
          <w:control r:id="rId8" w:name="DefaultOcxName3" w:shapeid="_x0000_i1124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Крупный бизнес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27" type="#_x0000_t75" style="width:20.2pt;height:17.8pt" o:ole="">
            <v:imagedata r:id="rId7" o:title=""/>
          </v:shape>
          <w:control r:id="rId9" w:name="DefaultOcxName4" w:shapeid="_x0000_i1127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Средний бизнес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30" type="#_x0000_t75" style="width:20.2pt;height:17.8pt" o:ole="">
            <v:imagedata r:id="rId7" o:title=""/>
          </v:shape>
          <w:control r:id="rId10" w:name="DefaultOcxName5" w:shapeid="_x0000_i1130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Малый бизнес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33" type="#_x0000_t75" style="width:20.2pt;height:17.8pt" o:ole="">
            <v:imagedata r:id="rId7" o:title=""/>
          </v:shape>
          <w:control r:id="rId11" w:name="DefaultOcxName6" w:shapeid="_x0000_i1133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36" type="#_x0000_t75" style="width:20.2pt;height:17.8pt" o:ole="">
            <v:imagedata r:id="rId7" o:title=""/>
          </v:shape>
          <w:control r:id="rId12" w:name="DefaultOcxName7" w:shapeid="_x0000_i1136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Союз/объединение предпринимателей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39" type="#_x0000_t75" style="width:20.2pt;height:17.8pt" o:ole="">
            <v:imagedata r:id="rId7" o:title=""/>
          </v:shape>
          <w:control r:id="rId13" w:name="DefaultOcxName8" w:shapeid="_x0000_i1139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Некоммерческая организация   </w:t>
      </w:r>
    </w:p>
    <w:p w:rsid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42" type="#_x0000_t75" style="width:20.2pt;height:17.8pt" o:ole="">
            <v:imagedata r:id="rId7" o:title=""/>
          </v:shape>
          <w:control r:id="rId14" w:name="DefaultOcxName9" w:shapeid="_x0000_i1142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Другое  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Какие контрольно-надзорные органы проводили проверки в </w:t>
      </w:r>
      <w:proofErr w:type="gramStart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отношении</w:t>
      </w:r>
      <w:proofErr w:type="gramEnd"/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Вашей организации в 2017 году? 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45" type="#_x0000_t75" style="width:20.2pt;height:17.8pt" o:ole="">
            <v:imagedata r:id="rId15" o:title=""/>
          </v:shape>
          <w:control r:id="rId16" w:name="DefaultOcxName11" w:shapeid="_x0000_i1145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Росздравнадзор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lastRenderedPageBreak/>
        <w:object w:dxaOrig="225" w:dyaOrig="225">
          <v:shape id="_x0000_i1148" type="#_x0000_t75" style="width:20.2pt;height:17.8pt" o:ole="">
            <v:imagedata r:id="rId15" o:title=""/>
          </v:shape>
          <w:control r:id="rId17" w:name="DefaultOcxName12" w:shapeid="_x0000_i1148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Росприроднадзор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51" type="#_x0000_t75" style="width:20.2pt;height:17.8pt" o:ole="">
            <v:imagedata r:id="rId15" o:title=""/>
          </v:shape>
          <w:control r:id="rId18" w:name="DefaultOcxName13" w:shapeid="_x0000_i1151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Россельхознадзор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54" type="#_x0000_t75" style="width:20.2pt;height:17.8pt" o:ole="">
            <v:imagedata r:id="rId15" o:title=""/>
          </v:shape>
          <w:control r:id="rId19" w:name="DefaultOcxName14" w:shapeid="_x0000_i1154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Ростехнадзор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57" type="#_x0000_t75" style="width:20.2pt;height:17.8pt" o:ole="">
            <v:imagedata r:id="rId15" o:title=""/>
          </v:shape>
          <w:control r:id="rId20" w:name="DefaultOcxName15" w:shapeid="_x0000_i1157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Роструд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60" type="#_x0000_t75" style="width:20.2pt;height:17.8pt" o:ole="">
            <v:imagedata r:id="rId15" o:title=""/>
          </v:shape>
          <w:control r:id="rId21" w:name="DefaultOcxName16" w:shapeid="_x0000_i1160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Ространснадзор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63" type="#_x0000_t75" style="width:20.2pt;height:17.8pt" o:ole="">
            <v:imagedata r:id="rId15" o:title=""/>
          </v:shape>
          <w:control r:id="rId22" w:name="DefaultOcxName17" w:shapeid="_x0000_i1163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Роспотребнадзор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66" type="#_x0000_t75" style="width:20.2pt;height:17.8pt" o:ole="">
            <v:imagedata r:id="rId15" o:title=""/>
          </v:shape>
          <w:control r:id="rId23" w:name="DefaultOcxName18" w:shapeid="_x0000_i1166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Росалкогольрегулирование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69" type="#_x0000_t75" style="width:20.2pt;height:17.8pt" o:ole="">
            <v:imagedata r:id="rId15" o:title=""/>
          </v:shape>
          <w:control r:id="rId24" w:name="DefaultOcxName19" w:shapeid="_x0000_i1169"/>
        </w:object>
      </w:r>
      <w:proofErr w:type="spellStart"/>
      <w:r w:rsidRPr="004F44DF">
        <w:rPr>
          <w:rFonts w:ascii="Times New Roman" w:eastAsia="Times New Roman" w:hAnsi="Times New Roman" w:cs="Times New Roman"/>
          <w:lang w:eastAsia="ru-RU"/>
        </w:rPr>
        <w:t>Росрыболовство</w:t>
      </w:r>
      <w:proofErr w:type="spell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72" type="#_x0000_t75" style="width:20.2pt;height:17.8pt" o:ole="">
            <v:imagedata r:id="rId15" o:title=""/>
          </v:shape>
          <w:control r:id="rId25" w:name="DefaultOcxName20" w:shapeid="_x0000_i1172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МВД России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75" type="#_x0000_t75" style="width:20.2pt;height:17.8pt" o:ole="">
            <v:imagedata r:id="rId15" o:title=""/>
          </v:shape>
          <w:control r:id="rId26" w:name="DefaultOcxName21" w:shapeid="_x0000_i1175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МЧС России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78" type="#_x0000_t75" style="width:20.2pt;height:17.8pt" o:ole="">
            <v:imagedata r:id="rId15" o:title=""/>
          </v:shape>
          <w:control r:id="rId27" w:name="DefaultOcxName22" w:shapeid="_x0000_i1178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ФАС России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81" type="#_x0000_t75" style="width:20.2pt;height:17.8pt" o:ole="">
            <v:imagedata r:id="rId15" o:title=""/>
          </v:shape>
          <w:control r:id="rId28" w:name="DefaultOcxName23" w:shapeid="_x0000_i1181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ФМБА России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84" type="#_x0000_t75" style="width:20.2pt;height:17.8pt" o:ole="">
            <v:imagedata r:id="rId15" o:title=""/>
          </v:shape>
          <w:control r:id="rId29" w:name="DefaultOcxName24" w:shapeid="_x0000_i1184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ФНС России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87" type="#_x0000_t75" style="width:20.2pt;height:17.8pt" o:ole="">
            <v:imagedata r:id="rId15" o:title=""/>
          </v:shape>
          <w:control r:id="rId30" w:name="DefaultOcxName25" w:shapeid="_x0000_i1187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ФТС России   </w:t>
      </w:r>
    </w:p>
    <w:p w:rsid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90" type="#_x0000_t75" style="width:20.2pt;height:17.8pt" o:ole="">
            <v:imagedata r:id="rId15" o:title=""/>
          </v:shape>
          <w:control r:id="rId31" w:name="DefaultOcxName26" w:shapeid="_x0000_i1190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>Другие 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</w:p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 нижеперечисленного Вы делали в 2017 году? *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93" type="#_x0000_t75" style="width:20.2pt;height:17.8pt" o:ole="">
            <v:imagedata r:id="rId15" o:title=""/>
          </v:shape>
          <w:control r:id="rId32" w:name="DefaultOcxName28" w:shapeid="_x0000_i1193"/>
        </w:object>
      </w:r>
      <w:r w:rsidR="00066831" w:rsidRPr="004F44DF">
        <w:rPr>
          <w:rFonts w:ascii="Times New Roman" w:eastAsia="Times New Roman" w:hAnsi="Times New Roman" w:cs="Times New Roman"/>
          <w:lang w:eastAsia="ru-RU"/>
        </w:rPr>
        <w:t>Участвов</w:t>
      </w:r>
      <w:r w:rsidR="00066831">
        <w:rPr>
          <w:rFonts w:ascii="Times New Roman" w:eastAsia="Times New Roman" w:hAnsi="Times New Roman" w:cs="Times New Roman"/>
          <w:lang w:eastAsia="ru-RU"/>
        </w:rPr>
        <w:t>ал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в публичных </w:t>
      </w:r>
      <w:proofErr w:type="gramStart"/>
      <w:r w:rsidRPr="004F44DF">
        <w:rPr>
          <w:rFonts w:ascii="Times New Roman" w:eastAsia="Times New Roman" w:hAnsi="Times New Roman" w:cs="Times New Roman"/>
          <w:lang w:eastAsia="ru-RU"/>
        </w:rPr>
        <w:t>мероприятиях</w:t>
      </w:r>
      <w:proofErr w:type="gramEnd"/>
      <w:r w:rsidRPr="004F44DF">
        <w:rPr>
          <w:rFonts w:ascii="Times New Roman" w:eastAsia="Times New Roman" w:hAnsi="Times New Roman" w:cs="Times New Roman"/>
          <w:lang w:eastAsia="ru-RU"/>
        </w:rPr>
        <w:t xml:space="preserve">/обсуждениях контрольно-надзорного органа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96" type="#_x0000_t75" style="width:20.2pt;height:17.8pt" o:ole="">
            <v:imagedata r:id="rId15" o:title=""/>
          </v:shape>
          <w:control r:id="rId33" w:name="DefaultOcxName29" w:shapeid="_x0000_i1196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Ознакомился с докладом о правоприменительной практике на сайте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199" type="#_x0000_t75" style="width:20.2pt;height:17.8pt" o:ole="">
            <v:imagedata r:id="rId15" o:title=""/>
          </v:shape>
          <w:control r:id="rId34" w:name="DefaultOcxName30" w:shapeid="_x0000_i1199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>Ознакомился с док</w:t>
      </w:r>
      <w:r w:rsidR="00066831">
        <w:rPr>
          <w:rFonts w:ascii="Times New Roman" w:eastAsia="Times New Roman" w:hAnsi="Times New Roman" w:cs="Times New Roman"/>
          <w:lang w:eastAsia="ru-RU"/>
        </w:rPr>
        <w:t>л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адом по соблюдению обязательных требований на сайте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02" type="#_x0000_t75" style="width:20.2pt;height:17.8pt" o:ole="">
            <v:imagedata r:id="rId15" o:title=""/>
          </v:shape>
          <w:control r:id="rId35" w:name="DefaultOcxName31" w:shapeid="_x0000_i1202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Ознакомился с перечнем нормативно-правовых актов, содержащих обязательные требования </w:t>
      </w:r>
      <w:r w:rsidR="00066831">
        <w:rPr>
          <w:rFonts w:ascii="Times New Roman" w:eastAsia="Times New Roman" w:hAnsi="Times New Roman" w:cs="Times New Roman"/>
          <w:lang w:eastAsia="ru-RU"/>
        </w:rPr>
        <w:t>к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моей деятельности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05" type="#_x0000_t75" style="width:20.2pt;height:17.8pt" o:ole="">
            <v:imagedata r:id="rId15" o:title=""/>
          </v:shape>
          <w:control r:id="rId36" w:name="DefaultOcxName32" w:shapeid="_x0000_i1205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Ознакомился с перечнями обязательных требований </w:t>
      </w:r>
      <w:r w:rsidR="00066831">
        <w:rPr>
          <w:rFonts w:ascii="Times New Roman" w:eastAsia="Times New Roman" w:hAnsi="Times New Roman" w:cs="Times New Roman"/>
          <w:lang w:eastAsia="ru-RU"/>
        </w:rPr>
        <w:t>к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моей деятельности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08" type="#_x0000_t75" style="width:20.2pt;height:17.8pt" o:ole="">
            <v:imagedata r:id="rId15" o:title=""/>
          </v:shape>
          <w:control r:id="rId37" w:name="DefaultOcxName33" w:shapeid="_x0000_i1208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Обращался за консультациями и разъяснениями в орган контроля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11" type="#_x0000_t75" style="width:20.2pt;height:17.8pt" o:ole="">
            <v:imagedata r:id="rId15" o:title=""/>
          </v:shape>
          <w:control r:id="rId38" w:name="DefaultOcxName34" w:shapeid="_x0000_i1211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Меня проверяли с использованием проверочных листов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14" type="#_x0000_t75" style="width:20.2pt;height:17.8pt" o:ole="">
            <v:imagedata r:id="rId15" o:title=""/>
          </v:shape>
          <w:control r:id="rId39" w:name="DefaultOcxName35" w:shapeid="_x0000_i1214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Получил предостережение от контрольно-надзорного органа о недопустимости нарушения обязательных требований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17" type="#_x0000_t75" style="width:20.2pt;height:17.8pt" o:ole="">
            <v:imagedata r:id="rId15" o:title=""/>
          </v:shape>
          <w:control r:id="rId40" w:name="DefaultOcxName36" w:shapeid="_x0000_i1217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Ничего из </w:t>
      </w:r>
      <w:proofErr w:type="gramStart"/>
      <w:r w:rsidRPr="004F44DF">
        <w:rPr>
          <w:rFonts w:ascii="Times New Roman" w:eastAsia="Times New Roman" w:hAnsi="Times New Roman" w:cs="Times New Roman"/>
          <w:lang w:eastAsia="ru-RU"/>
        </w:rPr>
        <w:t>перечисленных</w:t>
      </w:r>
      <w:proofErr w:type="gramEnd"/>
      <w:r w:rsidRPr="004F44DF">
        <w:rPr>
          <w:rFonts w:ascii="Times New Roman" w:eastAsia="Times New Roman" w:hAnsi="Times New Roman" w:cs="Times New Roman"/>
          <w:lang w:eastAsia="ru-RU"/>
        </w:rPr>
        <w:t xml:space="preserve">   </w:t>
      </w:r>
    </w:p>
    <w:p w:rsid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20" type="#_x0000_t75" style="width:20.2pt;height:17.8pt" o:ole="">
            <v:imagedata r:id="rId15" o:title=""/>
          </v:shape>
          <w:control r:id="rId41" w:name="DefaultOcxName37" w:shapeid="_x0000_i1220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>Другое 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</w:p>
    <w:p w:rsidR="00066831" w:rsidRDefault="0006683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Наилучшим источником информации о соблюдении обязательных требований являются: *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23" type="#_x0000_t75" style="width:20.2pt;height:17.8pt" o:ole="">
            <v:imagedata r:id="rId15" o:title=""/>
          </v:shape>
          <w:control r:id="rId42" w:name="DefaultOcxName39" w:shapeid="_x0000_i1223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Публичные мероприятия/обсуждения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26" type="#_x0000_t75" style="width:20.2pt;height:17.8pt" o:ole="">
            <v:imagedata r:id="rId15" o:title=""/>
          </v:shape>
          <w:control r:id="rId43" w:name="DefaultOcxName40" w:shapeid="_x0000_i1226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Доклады о правоприменительной практике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29" type="#_x0000_t75" style="width:20.2pt;height:17.8pt" o:ole="">
            <v:imagedata r:id="rId15" o:title=""/>
          </v:shape>
          <w:control r:id="rId44" w:name="DefaultOcxName41" w:shapeid="_x0000_i1229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>Доклады с руководств</w:t>
      </w:r>
      <w:r w:rsidR="00066831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831">
        <w:rPr>
          <w:rFonts w:ascii="Times New Roman" w:eastAsia="Times New Roman" w:hAnsi="Times New Roman" w:cs="Times New Roman"/>
          <w:lang w:eastAsia="ru-RU"/>
        </w:rPr>
        <w:t>о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соблюдени</w:t>
      </w:r>
      <w:r w:rsidR="00066831">
        <w:rPr>
          <w:rFonts w:ascii="Times New Roman" w:eastAsia="Times New Roman" w:hAnsi="Times New Roman" w:cs="Times New Roman"/>
          <w:lang w:eastAsia="ru-RU"/>
        </w:rPr>
        <w:t>и</w: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 обязательных требований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32" type="#_x0000_t75" style="width:20.2pt;height:17.8pt" o:ole="">
            <v:imagedata r:id="rId15" o:title=""/>
          </v:shape>
          <w:control r:id="rId45" w:name="DefaultOcxName42" w:shapeid="_x0000_i1232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Перечни нормативно-правовых актов, содержащих обязательные требования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35" type="#_x0000_t75" style="width:20.2pt;height:17.8pt" o:ole="">
            <v:imagedata r:id="rId15" o:title=""/>
          </v:shape>
          <w:control r:id="rId46" w:name="DefaultOcxName43" w:shapeid="_x0000_i1235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Перечни обязательных требований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38" type="#_x0000_t75" style="width:20.2pt;height:17.8pt" o:ole="">
            <v:imagedata r:id="rId15" o:title=""/>
          </v:shape>
          <w:control r:id="rId47" w:name="DefaultOcxName44" w:shapeid="_x0000_i1238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Разъяснительная и консультационная работа инспекторов контрольно-надзорного органа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41" type="#_x0000_t75" style="width:20.2pt;height:17.8pt" o:ole="">
            <v:imagedata r:id="rId15" o:title=""/>
          </v:shape>
          <w:control r:id="rId48" w:name="DefaultOcxName45" w:shapeid="_x0000_i1241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Инспекторские проверки с использованием проверочных листов   </w:t>
      </w:r>
    </w:p>
    <w:p w:rsidR="004F44DF" w:rsidRPr="004F44DF" w:rsidRDefault="004F44DF" w:rsidP="004F44DF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44" type="#_x0000_t75" style="width:20.2pt;height:17.8pt" o:ole="">
            <v:imagedata r:id="rId15" o:title=""/>
          </v:shape>
          <w:control r:id="rId49" w:name="DefaultOcxName46" w:shapeid="_x0000_i1244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 xml:space="preserve">Предостережения от контрольно-надзорного органа о недопустимости нарушения обязательных требований   </w:t>
      </w:r>
    </w:p>
    <w:p w:rsidR="004F44DF" w:rsidRDefault="004F44DF" w:rsidP="004F44DF">
      <w:pPr>
        <w:widowControl/>
        <w:rPr>
          <w:rFonts w:ascii="Times New Roman" w:eastAsia="Times New Roman" w:hAnsi="Times New Roman" w:cs="Times New Roman"/>
          <w:lang w:val="en-US" w:eastAsia="ru-RU"/>
        </w:rPr>
      </w:pPr>
      <w:r w:rsidRPr="004F44DF">
        <w:rPr>
          <w:rFonts w:ascii="Times New Roman" w:eastAsia="Times New Roman" w:hAnsi="Times New Roman" w:cs="Times New Roman"/>
        </w:rPr>
        <w:object w:dxaOrig="225" w:dyaOrig="225">
          <v:shape id="_x0000_i1247" type="#_x0000_t75" style="width:20.2pt;height:17.8pt" o:ole="">
            <v:imagedata r:id="rId15" o:title=""/>
          </v:shape>
          <w:control r:id="rId50" w:name="DefaultOcxName47" w:shapeid="_x0000_i1247"/>
        </w:object>
      </w:r>
      <w:r w:rsidRPr="004F44DF">
        <w:rPr>
          <w:rFonts w:ascii="Times New Roman" w:eastAsia="Times New Roman" w:hAnsi="Times New Roman" w:cs="Times New Roman"/>
          <w:lang w:eastAsia="ru-RU"/>
        </w:rPr>
        <w:t>Другое 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44DF" w:rsidTr="004F44DF">
        <w:tc>
          <w:tcPr>
            <w:tcW w:w="9571" w:type="dxa"/>
          </w:tcPr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4F44DF" w:rsidRPr="004F44DF" w:rsidRDefault="004F44DF" w:rsidP="004F44DF">
      <w:pPr>
        <w:widowControl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Оцените полезность профилактических мероприятий: 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1030"/>
        <w:gridCol w:w="1129"/>
        <w:gridCol w:w="1462"/>
        <w:gridCol w:w="1369"/>
      </w:tblGrid>
      <w:tr w:rsidR="004F44DF" w:rsidRPr="004F44DF" w:rsidTr="004F44D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Полезны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Скорее полезны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Скорее бесполезны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Бесполезны</w: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Публичные мероприятия/обсуждения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50" type="#_x0000_t75" style="width:20.2pt;height:17.8pt" o:ole="">
                  <v:imagedata r:id="rId7" o:title=""/>
                </v:shape>
                <w:control r:id="rId51" w:name="DefaultOcxName49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53" type="#_x0000_t75" style="width:20.2pt;height:17.8pt" o:ole="">
                  <v:imagedata r:id="rId7" o:title=""/>
                </v:shape>
                <w:control r:id="rId52" w:name="DefaultOcxName50" w:shapeid="_x0000_i1253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56" type="#_x0000_t75" style="width:20.2pt;height:17.8pt" o:ole="">
                  <v:imagedata r:id="rId7" o:title=""/>
                </v:shape>
                <w:control r:id="rId53" w:name="DefaultOcxName51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59" type="#_x0000_t75" style="width:20.2pt;height:17.8pt" o:ole="">
                  <v:imagedata r:id="rId7" o:title=""/>
                </v:shape>
                <w:control r:id="rId54" w:name="DefaultOcxName52" w:shapeid="_x0000_i1259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Доклады о правоприменительной практике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62" type="#_x0000_t75" style="width:20.2pt;height:17.8pt" o:ole="">
                  <v:imagedata r:id="rId7" o:title=""/>
                </v:shape>
                <w:control r:id="rId55" w:name="DefaultOcxName53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65" type="#_x0000_t75" style="width:20.2pt;height:17.8pt" o:ole="">
                  <v:imagedata r:id="rId7" o:title=""/>
                </v:shape>
                <w:control r:id="rId56" w:name="DefaultOcxName54" w:shapeid="_x0000_i1265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68" type="#_x0000_t75" style="width:20.2pt;height:17.8pt" o:ole="">
                  <v:imagedata r:id="rId7" o:title=""/>
                </v:shape>
                <w:control r:id="rId57" w:name="DefaultOcxName55" w:shapeid="_x0000_i1268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71" type="#_x0000_t75" style="width:20.2pt;height:17.8pt" o:ole="">
                  <v:imagedata r:id="rId7" o:title=""/>
                </v:shape>
                <w:control r:id="rId58" w:name="DefaultOcxName56" w:shapeid="_x0000_i1271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0668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Доклады руководств</w:t>
            </w:r>
            <w:r w:rsidR="00066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соблюдени</w:t>
            </w:r>
            <w:r w:rsidR="000668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обязательных требований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74" type="#_x0000_t75" style="width:20.2pt;height:17.8pt" o:ole="">
                  <v:imagedata r:id="rId7" o:title=""/>
                </v:shape>
                <w:control r:id="rId59" w:name="DefaultOcxName57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77" type="#_x0000_t75" style="width:20.2pt;height:17.8pt" o:ole="">
                  <v:imagedata r:id="rId7" o:title=""/>
                </v:shape>
                <w:control r:id="rId60" w:name="DefaultOcxName58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80" type="#_x0000_t75" style="width:20.2pt;height:17.8pt" o:ole="">
                  <v:imagedata r:id="rId7" o:title=""/>
                </v:shape>
                <w:control r:id="rId61" w:name="DefaultOcxName59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83" type="#_x0000_t75" style="width:20.2pt;height:17.8pt" o:ole="">
                  <v:imagedata r:id="rId7" o:title=""/>
                </v:shape>
                <w:control r:id="rId62" w:name="DefaultOcxName60" w:shapeid="_x0000_i1283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Перечни нормативно-правовых актов, содержащих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86" type="#_x0000_t75" style="width:20.2pt;height:17.8pt" o:ole="">
                  <v:imagedata r:id="rId7" o:title=""/>
                </v:shape>
                <w:control r:id="rId63" w:name="DefaultOcxName61" w:shapeid="_x0000_i1286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89" type="#_x0000_t75" style="width:20.2pt;height:17.8pt" o:ole="">
                  <v:imagedata r:id="rId7" o:title=""/>
                </v:shape>
                <w:control r:id="rId64" w:name="DefaultOcxName62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92" type="#_x0000_t75" style="width:20.2pt;height:17.8pt" o:ole="">
                  <v:imagedata r:id="rId7" o:title=""/>
                </v:shape>
                <w:control r:id="rId65" w:name="DefaultOcxName63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95" type="#_x0000_t75" style="width:20.2pt;height:17.8pt" o:ole="">
                  <v:imagedata r:id="rId7" o:title=""/>
                </v:shape>
                <w:control r:id="rId66" w:name="DefaultOcxName64" w:shapeid="_x0000_i1295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Перечни обязательных требований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298" type="#_x0000_t75" style="width:20.2pt;height:17.8pt" o:ole="">
                  <v:imagedata r:id="rId7" o:title=""/>
                </v:shape>
                <w:control r:id="rId67" w:name="DefaultOcxName65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01" type="#_x0000_t75" style="width:20.2pt;height:17.8pt" o:ole="">
                  <v:imagedata r:id="rId7" o:title=""/>
                </v:shape>
                <w:control r:id="rId68" w:name="DefaultOcxName66" w:shapeid="_x0000_i1301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04" type="#_x0000_t75" style="width:20.2pt;height:17.8pt" o:ole="">
                  <v:imagedata r:id="rId7" o:title=""/>
                </v:shape>
                <w:control r:id="rId69" w:name="DefaultOcxName67" w:shapeid="_x0000_i1304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07" type="#_x0000_t75" style="width:20.2pt;height:17.8pt" o:ole="">
                  <v:imagedata r:id="rId7" o:title=""/>
                </v:shape>
                <w:control r:id="rId70" w:name="DefaultOcxName68" w:shapeid="_x0000_i1307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Разъяснительная и консультационная работа инспекторов контрольно-надзорного органа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10" type="#_x0000_t75" style="width:20.2pt;height:17.8pt" o:ole="">
                  <v:imagedata r:id="rId7" o:title=""/>
                </v:shape>
                <w:control r:id="rId71" w:name="DefaultOcxName69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13" type="#_x0000_t75" style="width:20.2pt;height:17.8pt" o:ole="">
                  <v:imagedata r:id="rId7" o:title=""/>
                </v:shape>
                <w:control r:id="rId72" w:name="DefaultOcxName70" w:shapeid="_x0000_i1313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16" type="#_x0000_t75" style="width:20.2pt;height:17.8pt" o:ole="">
                  <v:imagedata r:id="rId7" o:title=""/>
                </v:shape>
                <w:control r:id="rId73" w:name="DefaultOcxName71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19" type="#_x0000_t75" style="width:20.2pt;height:17.8pt" o:ole="">
                  <v:imagedata r:id="rId7" o:title=""/>
                </v:shape>
                <w:control r:id="rId74" w:name="DefaultOcxName72" w:shapeid="_x0000_i1319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Инспекторские проверки с использованием проверочных листов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22" type="#_x0000_t75" style="width:20.2pt;height:17.8pt" o:ole="">
                  <v:imagedata r:id="rId7" o:title=""/>
                </v:shape>
                <w:control r:id="rId75" w:name="DefaultOcxName73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25" type="#_x0000_t75" style="width:20.2pt;height:17.8pt" o:ole="">
                  <v:imagedata r:id="rId7" o:title=""/>
                </v:shape>
                <w:control r:id="rId76" w:name="DefaultOcxName74" w:shapeid="_x0000_i1325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28" type="#_x0000_t75" style="width:20.2pt;height:17.8pt" o:ole="">
                  <v:imagedata r:id="rId7" o:title=""/>
                </v:shape>
                <w:control r:id="rId77" w:name="DefaultOcxName75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31" type="#_x0000_t75" style="width:20.2pt;height:17.8pt" o:ole="">
                  <v:imagedata r:id="rId7" o:title=""/>
                </v:shape>
                <w:control r:id="rId78" w:name="DefaultOcxName76" w:shapeid="_x0000_i1331"/>
              </w:object>
            </w:r>
          </w:p>
        </w:tc>
      </w:tr>
      <w:tr w:rsidR="004F44DF" w:rsidRPr="004F44DF" w:rsidTr="004F44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Предостережения от контрольно-надзорного органа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34" type="#_x0000_t75" style="width:20.2pt;height:17.8pt" o:ole="">
                  <v:imagedata r:id="rId7" o:title=""/>
                </v:shape>
                <w:control r:id="rId79" w:name="DefaultOcxName77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37" type="#_x0000_t75" style="width:20.2pt;height:17.8pt" o:ole="">
                  <v:imagedata r:id="rId7" o:title=""/>
                </v:shape>
                <w:control r:id="rId80" w:name="DefaultOcxName78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40" type="#_x0000_t75" style="width:20.2pt;height:17.8pt" o:ole="">
                  <v:imagedata r:id="rId7" o:title=""/>
                </v:shape>
                <w:control r:id="rId81" w:name="DefaultOcxName79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4F44DF" w:rsidRPr="004F44DF" w:rsidRDefault="004F44DF" w:rsidP="004F44DF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4F44DF">
              <w:rPr>
                <w:rFonts w:ascii="Times New Roman" w:eastAsia="Times New Roman" w:hAnsi="Times New Roman" w:cs="Times New Roman"/>
              </w:rPr>
              <w:object w:dxaOrig="225" w:dyaOrig="225">
                <v:shape id="_x0000_i1343" type="#_x0000_t75" style="width:20.2pt;height:17.8pt" o:ole="">
                  <v:imagedata r:id="rId7" o:title=""/>
                </v:shape>
                <w:control r:id="rId82" w:name="DefaultOcxName80" w:shapeid="_x0000_i1343"/>
              </w:object>
            </w:r>
          </w:p>
        </w:tc>
      </w:tr>
    </w:tbl>
    <w:p w:rsidR="006F13F9" w:rsidRDefault="006F13F9" w:rsidP="006F13F9">
      <w:pP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35AF2" w:rsidRDefault="004F44DF" w:rsidP="004F44DF">
      <w:pPr>
        <w:widowControl/>
        <w:spacing w:before="100" w:beforeAutospacing="1" w:after="100" w:afterAutospacing="1"/>
        <w:jc w:val="center"/>
        <w:outlineLvl w:val="1"/>
      </w:pPr>
      <w:r w:rsidRPr="004F44DF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Спасибо за участие в опросе!</w:t>
      </w:r>
    </w:p>
    <w:sectPr w:rsidR="00935AF2" w:rsidSect="006F13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0"/>
    <w:rsid w:val="00066831"/>
    <w:rsid w:val="00376651"/>
    <w:rsid w:val="00392FBA"/>
    <w:rsid w:val="004F44DF"/>
    <w:rsid w:val="006F13F9"/>
    <w:rsid w:val="00920B30"/>
    <w:rsid w:val="00935AF2"/>
    <w:rsid w:val="009C1792"/>
    <w:rsid w:val="00C5210D"/>
    <w:rsid w:val="00D23760"/>
    <w:rsid w:val="00E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1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1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0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hyperlink" Target="mailto:opros@ac.gov.ru" TargetMode="Externa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o.gl/oTA3aX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Негородов Виталий</dc:creator>
  <cp:lastModifiedBy>Дерябина</cp:lastModifiedBy>
  <cp:revision>2</cp:revision>
  <dcterms:created xsi:type="dcterms:W3CDTF">2018-05-04T12:26:00Z</dcterms:created>
  <dcterms:modified xsi:type="dcterms:W3CDTF">2018-05-04T12:26:00Z</dcterms:modified>
</cp:coreProperties>
</file>