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A736B" w14:textId="549D3701" w:rsidR="00103736" w:rsidRPr="001D7321" w:rsidRDefault="00103736" w:rsidP="00103736">
      <w:pPr>
        <w:autoSpaceDE w:val="0"/>
        <w:autoSpaceDN w:val="0"/>
        <w:adjustRightInd w:val="0"/>
        <w:spacing w:after="0" w:line="240" w:lineRule="auto"/>
        <w:ind w:left="6237"/>
        <w:jc w:val="center"/>
        <w:rPr>
          <w:rFonts w:ascii="Times New Roman" w:hAnsi="Times New Roman" w:cs="Times New Roman"/>
          <w:bCs/>
          <w:sz w:val="28"/>
          <w:szCs w:val="28"/>
        </w:rPr>
      </w:pPr>
      <w:bookmarkStart w:id="0" w:name="_GoBack"/>
      <w:bookmarkEnd w:id="0"/>
      <w:r w:rsidRPr="001D7321">
        <w:rPr>
          <w:rFonts w:ascii="Times New Roman" w:hAnsi="Times New Roman" w:cs="Times New Roman"/>
          <w:bCs/>
          <w:sz w:val="28"/>
          <w:szCs w:val="28"/>
        </w:rPr>
        <w:t>Утверждено протоколом</w:t>
      </w:r>
    </w:p>
    <w:p w14:paraId="01FAA0F3" w14:textId="77777777" w:rsidR="00103736" w:rsidRPr="001D7321" w:rsidRDefault="00103736" w:rsidP="00103736">
      <w:pPr>
        <w:autoSpaceDE w:val="0"/>
        <w:autoSpaceDN w:val="0"/>
        <w:adjustRightInd w:val="0"/>
        <w:spacing w:after="0" w:line="240" w:lineRule="auto"/>
        <w:ind w:left="6237"/>
        <w:jc w:val="center"/>
        <w:rPr>
          <w:rFonts w:ascii="Times New Roman" w:hAnsi="Times New Roman" w:cs="Times New Roman"/>
          <w:bCs/>
          <w:sz w:val="28"/>
          <w:szCs w:val="28"/>
        </w:rPr>
      </w:pPr>
      <w:r w:rsidRPr="001D7321">
        <w:rPr>
          <w:rFonts w:ascii="Times New Roman" w:hAnsi="Times New Roman" w:cs="Times New Roman"/>
          <w:bCs/>
          <w:sz w:val="28"/>
          <w:szCs w:val="28"/>
        </w:rPr>
        <w:t>Президиума ФАС России</w:t>
      </w:r>
    </w:p>
    <w:p w14:paraId="06FD2BED" w14:textId="77777777" w:rsidR="00103736" w:rsidRPr="001D7321" w:rsidRDefault="00103736" w:rsidP="00103736">
      <w:pPr>
        <w:autoSpaceDE w:val="0"/>
        <w:autoSpaceDN w:val="0"/>
        <w:adjustRightInd w:val="0"/>
        <w:spacing w:after="0" w:line="240" w:lineRule="auto"/>
        <w:ind w:left="6237"/>
        <w:jc w:val="center"/>
        <w:rPr>
          <w:rFonts w:ascii="Times New Roman" w:hAnsi="Times New Roman" w:cs="Times New Roman"/>
          <w:bCs/>
          <w:sz w:val="28"/>
          <w:szCs w:val="28"/>
        </w:rPr>
      </w:pPr>
      <w:r w:rsidRPr="001D7321">
        <w:rPr>
          <w:rFonts w:ascii="Times New Roman" w:hAnsi="Times New Roman" w:cs="Times New Roman"/>
          <w:bCs/>
          <w:sz w:val="28"/>
          <w:szCs w:val="28"/>
        </w:rPr>
        <w:t>от [</w:t>
      </w:r>
      <w:r w:rsidRPr="00947D27">
        <w:rPr>
          <w:rFonts w:ascii="Times New Roman" w:hAnsi="Times New Roman" w:cs="Times New Roman"/>
          <w:bCs/>
          <w:sz w:val="28"/>
          <w:szCs w:val="28"/>
        </w:rPr>
        <w:t>дата</w:t>
      </w:r>
      <w:r w:rsidRPr="001D7321">
        <w:rPr>
          <w:rFonts w:ascii="Times New Roman" w:hAnsi="Times New Roman" w:cs="Times New Roman"/>
          <w:bCs/>
          <w:sz w:val="28"/>
          <w:szCs w:val="28"/>
        </w:rPr>
        <w:t>] № [</w:t>
      </w:r>
      <w:r w:rsidRPr="00947D27">
        <w:rPr>
          <w:rFonts w:ascii="Times New Roman" w:hAnsi="Times New Roman" w:cs="Times New Roman"/>
          <w:bCs/>
          <w:sz w:val="28"/>
          <w:szCs w:val="28"/>
        </w:rPr>
        <w:t>номер</w:t>
      </w:r>
      <w:r w:rsidRPr="001D7321">
        <w:rPr>
          <w:rFonts w:ascii="Times New Roman" w:hAnsi="Times New Roman" w:cs="Times New Roman"/>
          <w:bCs/>
          <w:sz w:val="28"/>
          <w:szCs w:val="28"/>
        </w:rPr>
        <w:t>]</w:t>
      </w:r>
    </w:p>
    <w:p w14:paraId="398AC591" w14:textId="77777777" w:rsidR="00103736" w:rsidRPr="001D7321" w:rsidRDefault="00103736" w:rsidP="00103736">
      <w:pPr>
        <w:autoSpaceDE w:val="0"/>
        <w:autoSpaceDN w:val="0"/>
        <w:adjustRightInd w:val="0"/>
        <w:spacing w:after="0" w:line="240" w:lineRule="auto"/>
        <w:ind w:left="6237"/>
        <w:jc w:val="center"/>
        <w:rPr>
          <w:rFonts w:ascii="Times New Roman" w:hAnsi="Times New Roman" w:cs="Times New Roman"/>
          <w:bCs/>
          <w:sz w:val="28"/>
          <w:szCs w:val="28"/>
        </w:rPr>
      </w:pPr>
    </w:p>
    <w:p w14:paraId="1BCA2B6D" w14:textId="77777777" w:rsidR="00103736" w:rsidRPr="001D7321" w:rsidRDefault="00103736" w:rsidP="00103736">
      <w:pPr>
        <w:autoSpaceDE w:val="0"/>
        <w:autoSpaceDN w:val="0"/>
        <w:adjustRightInd w:val="0"/>
        <w:spacing w:after="0" w:line="240" w:lineRule="auto"/>
        <w:jc w:val="center"/>
        <w:rPr>
          <w:rFonts w:ascii="Times New Roman" w:hAnsi="Times New Roman" w:cs="Times New Roman"/>
          <w:b/>
          <w:bCs/>
          <w:sz w:val="40"/>
          <w:szCs w:val="28"/>
        </w:rPr>
      </w:pPr>
      <w:r w:rsidRPr="00947D27">
        <w:rPr>
          <w:rFonts w:ascii="Times New Roman" w:hAnsi="Times New Roman" w:cs="Times New Roman"/>
          <w:b/>
          <w:bCs/>
          <w:noProof/>
          <w:sz w:val="40"/>
          <w:szCs w:val="28"/>
          <w:lang w:eastAsia="ru-RU"/>
        </w:rPr>
        <w:drawing>
          <wp:inline distT="0" distB="0" distL="0" distR="0" wp14:anchorId="0ECA069D" wp14:editId="776C6D4E">
            <wp:extent cx="904875" cy="714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a:ln>
                      <a:noFill/>
                    </a:ln>
                  </pic:spPr>
                </pic:pic>
              </a:graphicData>
            </a:graphic>
          </wp:inline>
        </w:drawing>
      </w:r>
    </w:p>
    <w:p w14:paraId="35F0C466" w14:textId="77777777" w:rsidR="00103736" w:rsidRPr="001D7321" w:rsidRDefault="00103736" w:rsidP="00103736">
      <w:pPr>
        <w:autoSpaceDE w:val="0"/>
        <w:autoSpaceDN w:val="0"/>
        <w:adjustRightInd w:val="0"/>
        <w:spacing w:after="0" w:line="240" w:lineRule="auto"/>
        <w:jc w:val="center"/>
        <w:rPr>
          <w:rFonts w:ascii="Times New Roman" w:hAnsi="Times New Roman" w:cs="Times New Roman"/>
          <w:b/>
          <w:bCs/>
          <w:sz w:val="40"/>
          <w:szCs w:val="28"/>
        </w:rPr>
      </w:pPr>
      <w:r w:rsidRPr="001D7321">
        <w:rPr>
          <w:rFonts w:ascii="Times New Roman" w:hAnsi="Times New Roman" w:cs="Times New Roman"/>
          <w:b/>
          <w:bCs/>
          <w:sz w:val="40"/>
          <w:szCs w:val="28"/>
        </w:rPr>
        <w:t>ФЕДЕРАЛЬНАЯ АНТИМОНОПОЛЬНАЯ СЛУЖБА</w:t>
      </w:r>
    </w:p>
    <w:p w14:paraId="70AB41B0" w14:textId="77777777" w:rsidR="00103736" w:rsidRPr="001D7321" w:rsidRDefault="00103736" w:rsidP="00103736">
      <w:pPr>
        <w:autoSpaceDE w:val="0"/>
        <w:autoSpaceDN w:val="0"/>
        <w:adjustRightInd w:val="0"/>
        <w:spacing w:after="0" w:line="240" w:lineRule="auto"/>
        <w:jc w:val="center"/>
        <w:rPr>
          <w:rFonts w:ascii="Times New Roman" w:hAnsi="Times New Roman" w:cs="Times New Roman"/>
          <w:b/>
          <w:bCs/>
          <w:sz w:val="40"/>
          <w:szCs w:val="28"/>
        </w:rPr>
      </w:pPr>
      <w:r w:rsidRPr="001D7321">
        <w:rPr>
          <w:rFonts w:ascii="Times New Roman" w:hAnsi="Times New Roman" w:cs="Times New Roman"/>
          <w:b/>
          <w:bCs/>
          <w:sz w:val="40"/>
          <w:szCs w:val="28"/>
        </w:rPr>
        <w:t>______________________________________________</w:t>
      </w:r>
    </w:p>
    <w:p w14:paraId="7503E576" w14:textId="77777777" w:rsidR="00103736" w:rsidRPr="001D7321" w:rsidRDefault="00103736" w:rsidP="00103736">
      <w:pPr>
        <w:autoSpaceDE w:val="0"/>
        <w:autoSpaceDN w:val="0"/>
        <w:adjustRightInd w:val="0"/>
        <w:spacing w:after="0" w:line="240" w:lineRule="auto"/>
        <w:jc w:val="center"/>
        <w:rPr>
          <w:rFonts w:ascii="Times New Roman" w:hAnsi="Times New Roman" w:cs="Times New Roman"/>
          <w:b/>
          <w:bCs/>
          <w:sz w:val="40"/>
          <w:szCs w:val="28"/>
        </w:rPr>
      </w:pPr>
    </w:p>
    <w:p w14:paraId="3186C8B1" w14:textId="77777777" w:rsidR="00103736" w:rsidRPr="001D7321" w:rsidRDefault="00103736" w:rsidP="00103736">
      <w:pPr>
        <w:autoSpaceDE w:val="0"/>
        <w:autoSpaceDN w:val="0"/>
        <w:adjustRightInd w:val="0"/>
        <w:spacing w:after="0" w:line="240" w:lineRule="auto"/>
        <w:jc w:val="center"/>
        <w:rPr>
          <w:rFonts w:ascii="Times New Roman" w:hAnsi="Times New Roman" w:cs="Times New Roman"/>
          <w:b/>
          <w:bCs/>
          <w:sz w:val="28"/>
          <w:szCs w:val="28"/>
        </w:rPr>
      </w:pPr>
      <w:r w:rsidRPr="001D7321">
        <w:rPr>
          <w:rFonts w:ascii="Times New Roman" w:hAnsi="Times New Roman" w:cs="Times New Roman"/>
          <w:b/>
          <w:bCs/>
          <w:sz w:val="28"/>
          <w:szCs w:val="28"/>
        </w:rPr>
        <w:t>Разъяснение</w:t>
      </w:r>
    </w:p>
    <w:p w14:paraId="1ACE0CA3" w14:textId="77777777" w:rsidR="00103736" w:rsidRPr="001D7321" w:rsidRDefault="00103736" w:rsidP="00103736">
      <w:pPr>
        <w:autoSpaceDE w:val="0"/>
        <w:autoSpaceDN w:val="0"/>
        <w:adjustRightInd w:val="0"/>
        <w:spacing w:after="0" w:line="240" w:lineRule="auto"/>
        <w:jc w:val="center"/>
        <w:rPr>
          <w:rFonts w:ascii="Times New Roman" w:hAnsi="Times New Roman" w:cs="Times New Roman"/>
          <w:b/>
          <w:bCs/>
          <w:sz w:val="28"/>
          <w:szCs w:val="28"/>
        </w:rPr>
      </w:pPr>
    </w:p>
    <w:p w14:paraId="6DC796FD" w14:textId="57E51B83" w:rsidR="00103736" w:rsidRPr="001D7321" w:rsidRDefault="00103736" w:rsidP="00103736">
      <w:pPr>
        <w:autoSpaceDE w:val="0"/>
        <w:autoSpaceDN w:val="0"/>
        <w:adjustRightInd w:val="0"/>
        <w:spacing w:after="0" w:line="240" w:lineRule="auto"/>
        <w:jc w:val="center"/>
        <w:rPr>
          <w:rFonts w:ascii="Times New Roman" w:eastAsia="Arial Unicode MS" w:hAnsi="Times New Roman" w:cs="Times New Roman"/>
          <w:b/>
          <w:sz w:val="28"/>
          <w:szCs w:val="28"/>
        </w:rPr>
      </w:pPr>
      <w:r w:rsidRPr="001D7321">
        <w:rPr>
          <w:rFonts w:ascii="Times New Roman" w:hAnsi="Times New Roman" w:cs="Times New Roman"/>
          <w:b/>
          <w:bCs/>
          <w:sz w:val="28"/>
          <w:szCs w:val="28"/>
        </w:rPr>
        <w:t>«О систем</w:t>
      </w:r>
      <w:r w:rsidR="00FA22B9" w:rsidRPr="001D7321">
        <w:rPr>
          <w:rFonts w:ascii="Times New Roman" w:hAnsi="Times New Roman" w:cs="Times New Roman"/>
          <w:b/>
          <w:bCs/>
          <w:sz w:val="28"/>
          <w:szCs w:val="28"/>
        </w:rPr>
        <w:t>е</w:t>
      </w:r>
      <w:r w:rsidRPr="001D7321">
        <w:rPr>
          <w:rFonts w:ascii="Times New Roman" w:hAnsi="Times New Roman" w:cs="Times New Roman"/>
          <w:b/>
          <w:bCs/>
          <w:sz w:val="28"/>
          <w:szCs w:val="28"/>
        </w:rPr>
        <w:t xml:space="preserve"> внутреннего обеспечения соответствия требованиям антимонопольного законодательства</w:t>
      </w:r>
      <w:r w:rsidRPr="001D7321">
        <w:rPr>
          <w:rFonts w:ascii="Times New Roman" w:eastAsia="Arial Unicode MS" w:hAnsi="Times New Roman" w:cs="Times New Roman"/>
          <w:b/>
          <w:sz w:val="28"/>
          <w:szCs w:val="28"/>
        </w:rPr>
        <w:t>»</w:t>
      </w:r>
    </w:p>
    <w:p w14:paraId="1CF85695" w14:textId="77777777" w:rsidR="00103736" w:rsidRPr="001D7321" w:rsidRDefault="00103736" w:rsidP="00103736">
      <w:pPr>
        <w:autoSpaceDE w:val="0"/>
        <w:autoSpaceDN w:val="0"/>
        <w:adjustRightInd w:val="0"/>
        <w:spacing w:after="0" w:line="240" w:lineRule="auto"/>
        <w:jc w:val="center"/>
        <w:rPr>
          <w:rFonts w:ascii="Times New Roman" w:eastAsia="Arial Unicode MS" w:hAnsi="Times New Roman" w:cs="Times New Roman"/>
          <w:b/>
          <w:sz w:val="28"/>
          <w:szCs w:val="28"/>
        </w:rPr>
      </w:pPr>
    </w:p>
    <w:p w14:paraId="7E1E508A" w14:textId="77777777" w:rsidR="00103736" w:rsidRPr="001D7321" w:rsidRDefault="00103736" w:rsidP="00103736">
      <w:pPr>
        <w:autoSpaceDE w:val="0"/>
        <w:autoSpaceDN w:val="0"/>
        <w:adjustRightInd w:val="0"/>
        <w:spacing w:after="0" w:line="240" w:lineRule="auto"/>
        <w:jc w:val="center"/>
        <w:rPr>
          <w:rFonts w:ascii="Times New Roman" w:eastAsia="Arial Unicode MS" w:hAnsi="Times New Roman" w:cs="Times New Roman"/>
          <w:b/>
          <w:sz w:val="28"/>
          <w:szCs w:val="28"/>
          <w:u w:val="single"/>
        </w:rPr>
      </w:pPr>
      <w:r w:rsidRPr="001D7321">
        <w:rPr>
          <w:rFonts w:ascii="Times New Roman" w:eastAsia="Arial Unicode MS" w:hAnsi="Times New Roman" w:cs="Times New Roman"/>
          <w:b/>
          <w:sz w:val="28"/>
          <w:szCs w:val="28"/>
          <w:u w:val="single"/>
        </w:rPr>
        <w:t>№ [</w:t>
      </w:r>
      <w:r w:rsidRPr="00947D27">
        <w:rPr>
          <w:rFonts w:ascii="Times New Roman" w:eastAsia="Arial Unicode MS" w:hAnsi="Times New Roman" w:cs="Times New Roman"/>
          <w:b/>
          <w:sz w:val="28"/>
          <w:szCs w:val="28"/>
          <w:u w:val="single"/>
        </w:rPr>
        <w:t>номер</w:t>
      </w:r>
      <w:r w:rsidRPr="001D7321">
        <w:rPr>
          <w:rFonts w:ascii="Times New Roman" w:eastAsia="Arial Unicode MS" w:hAnsi="Times New Roman" w:cs="Times New Roman"/>
          <w:b/>
          <w:sz w:val="28"/>
          <w:szCs w:val="28"/>
          <w:u w:val="single"/>
        </w:rPr>
        <w:t>]</w:t>
      </w:r>
    </w:p>
    <w:p w14:paraId="6C04CA19" w14:textId="12CD78AE" w:rsidR="00103736" w:rsidRPr="001D7321" w:rsidRDefault="00103736" w:rsidP="00103736">
      <w:pPr>
        <w:autoSpaceDE w:val="0"/>
        <w:autoSpaceDN w:val="0"/>
        <w:adjustRightInd w:val="0"/>
        <w:spacing w:after="0" w:line="240" w:lineRule="auto"/>
        <w:rPr>
          <w:rFonts w:ascii="Times New Roman" w:eastAsia="Arial Unicode MS" w:hAnsi="Times New Roman" w:cs="Times New Roman"/>
          <w:sz w:val="28"/>
          <w:szCs w:val="28"/>
        </w:rPr>
      </w:pPr>
      <w:r w:rsidRPr="001D7321">
        <w:rPr>
          <w:rFonts w:ascii="Times New Roman" w:eastAsia="Arial Unicode MS" w:hAnsi="Times New Roman" w:cs="Times New Roman"/>
          <w:sz w:val="28"/>
          <w:szCs w:val="28"/>
        </w:rPr>
        <w:t>г. Москва</w:t>
      </w:r>
      <w:r w:rsidRPr="001D7321">
        <w:rPr>
          <w:rFonts w:ascii="Times New Roman" w:eastAsia="Arial Unicode MS" w:hAnsi="Times New Roman" w:cs="Times New Roman"/>
          <w:sz w:val="28"/>
          <w:szCs w:val="28"/>
        </w:rPr>
        <w:tab/>
      </w:r>
      <w:r w:rsidRPr="001D7321">
        <w:rPr>
          <w:rFonts w:ascii="Times New Roman" w:eastAsia="Arial Unicode MS" w:hAnsi="Times New Roman" w:cs="Times New Roman"/>
          <w:sz w:val="28"/>
          <w:szCs w:val="28"/>
        </w:rPr>
        <w:tab/>
      </w:r>
      <w:r w:rsidRPr="001D7321">
        <w:rPr>
          <w:rFonts w:ascii="Times New Roman" w:eastAsia="Arial Unicode MS" w:hAnsi="Times New Roman" w:cs="Times New Roman"/>
          <w:sz w:val="28"/>
          <w:szCs w:val="28"/>
        </w:rPr>
        <w:tab/>
      </w:r>
      <w:r w:rsidRPr="001D7321">
        <w:rPr>
          <w:rFonts w:ascii="Times New Roman" w:eastAsia="Arial Unicode MS" w:hAnsi="Times New Roman" w:cs="Times New Roman"/>
          <w:sz w:val="28"/>
          <w:szCs w:val="28"/>
        </w:rPr>
        <w:tab/>
      </w:r>
      <w:r w:rsidRPr="001D7321">
        <w:rPr>
          <w:rFonts w:ascii="Times New Roman" w:eastAsia="Arial Unicode MS" w:hAnsi="Times New Roman" w:cs="Times New Roman"/>
          <w:sz w:val="28"/>
          <w:szCs w:val="28"/>
        </w:rPr>
        <w:tab/>
      </w:r>
      <w:r w:rsidRPr="001D7321">
        <w:rPr>
          <w:rFonts w:ascii="Times New Roman" w:eastAsia="Arial Unicode MS" w:hAnsi="Times New Roman" w:cs="Times New Roman"/>
          <w:sz w:val="28"/>
          <w:szCs w:val="28"/>
        </w:rPr>
        <w:tab/>
        <w:t xml:space="preserve">                                                 </w:t>
      </w:r>
      <w:r w:rsidR="004425D7" w:rsidRPr="001D7321">
        <w:rPr>
          <w:rFonts w:ascii="Times New Roman" w:eastAsia="Arial Unicode MS" w:hAnsi="Times New Roman" w:cs="Times New Roman"/>
          <w:sz w:val="28"/>
          <w:szCs w:val="28"/>
        </w:rPr>
        <w:t xml:space="preserve">             </w:t>
      </w:r>
      <w:r w:rsidRPr="001D7321">
        <w:rPr>
          <w:rFonts w:ascii="Times New Roman" w:eastAsia="Arial Unicode MS" w:hAnsi="Times New Roman" w:cs="Times New Roman"/>
          <w:sz w:val="28"/>
          <w:szCs w:val="28"/>
        </w:rPr>
        <w:t>[</w:t>
      </w:r>
      <w:r w:rsidRPr="00947D27">
        <w:rPr>
          <w:rFonts w:ascii="Times New Roman" w:eastAsia="Arial Unicode MS" w:hAnsi="Times New Roman" w:cs="Times New Roman"/>
          <w:sz w:val="28"/>
          <w:szCs w:val="28"/>
        </w:rPr>
        <w:t>дата</w:t>
      </w:r>
      <w:r w:rsidRPr="001D7321">
        <w:rPr>
          <w:rFonts w:ascii="Times New Roman" w:eastAsia="Arial Unicode MS" w:hAnsi="Times New Roman" w:cs="Times New Roman"/>
          <w:sz w:val="28"/>
          <w:szCs w:val="28"/>
        </w:rPr>
        <w:t>]</w:t>
      </w:r>
    </w:p>
    <w:p w14:paraId="01B2E799" w14:textId="21C06216" w:rsidR="0052790C" w:rsidRPr="001D7321" w:rsidRDefault="00317EC4" w:rsidP="00455877">
      <w:pPr>
        <w:spacing w:before="480"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Настоящие разъяснения разработаны в связи с принятием </w:t>
      </w:r>
      <w:r w:rsidR="00055C9E" w:rsidRPr="001D7321">
        <w:rPr>
          <w:rFonts w:ascii="Times New Roman" w:hAnsi="Times New Roman" w:cs="Times New Roman"/>
          <w:sz w:val="28"/>
          <w:szCs w:val="28"/>
        </w:rPr>
        <w:t>Федерального закона от 01 марта 2020 года № 33-ФЗ «О внесении изменений в Федеральный закон «О защите конкуренции»</w:t>
      </w:r>
      <w:r w:rsidR="00F52F07" w:rsidRPr="001D7321">
        <w:rPr>
          <w:rFonts w:ascii="Times New Roman" w:hAnsi="Times New Roman" w:cs="Times New Roman"/>
          <w:sz w:val="28"/>
          <w:szCs w:val="28"/>
        </w:rPr>
        <w:t xml:space="preserve">, а также в целях реализации положений Указа Президента </w:t>
      </w:r>
      <w:r w:rsidR="00686B43" w:rsidRPr="001D7321">
        <w:rPr>
          <w:rFonts w:ascii="Times New Roman" w:hAnsi="Times New Roman" w:cs="Times New Roman"/>
          <w:sz w:val="28"/>
          <w:szCs w:val="28"/>
        </w:rPr>
        <w:t>Р</w:t>
      </w:r>
      <w:r w:rsidR="00055C9E" w:rsidRPr="001D7321">
        <w:rPr>
          <w:rFonts w:ascii="Times New Roman" w:hAnsi="Times New Roman" w:cs="Times New Roman"/>
          <w:sz w:val="28"/>
          <w:szCs w:val="28"/>
        </w:rPr>
        <w:t xml:space="preserve">оссийской </w:t>
      </w:r>
      <w:r w:rsidR="00686B43" w:rsidRPr="001D7321">
        <w:rPr>
          <w:rFonts w:ascii="Times New Roman" w:hAnsi="Times New Roman" w:cs="Times New Roman"/>
          <w:sz w:val="28"/>
          <w:szCs w:val="28"/>
        </w:rPr>
        <w:t>Ф</w:t>
      </w:r>
      <w:r w:rsidR="00055C9E" w:rsidRPr="001D7321">
        <w:rPr>
          <w:rFonts w:ascii="Times New Roman" w:hAnsi="Times New Roman" w:cs="Times New Roman"/>
          <w:sz w:val="28"/>
          <w:szCs w:val="28"/>
        </w:rPr>
        <w:t>едерации</w:t>
      </w:r>
      <w:r w:rsidR="00686B43" w:rsidRPr="001D7321">
        <w:rPr>
          <w:rFonts w:ascii="Times New Roman" w:hAnsi="Times New Roman" w:cs="Times New Roman"/>
          <w:sz w:val="28"/>
          <w:szCs w:val="28"/>
        </w:rPr>
        <w:t xml:space="preserve"> </w:t>
      </w:r>
      <w:r w:rsidR="00F52F07" w:rsidRPr="001D7321">
        <w:rPr>
          <w:rFonts w:ascii="Times New Roman" w:hAnsi="Times New Roman" w:cs="Times New Roman"/>
          <w:sz w:val="28"/>
          <w:szCs w:val="28"/>
        </w:rPr>
        <w:t>от 21</w:t>
      </w:r>
      <w:r w:rsidR="0043123C" w:rsidRPr="001D7321">
        <w:rPr>
          <w:rFonts w:ascii="Times New Roman" w:hAnsi="Times New Roman" w:cs="Times New Roman"/>
          <w:sz w:val="28"/>
          <w:szCs w:val="28"/>
        </w:rPr>
        <w:t xml:space="preserve"> декабря </w:t>
      </w:r>
      <w:r w:rsidR="00F52F07" w:rsidRPr="001D7321">
        <w:rPr>
          <w:rFonts w:ascii="Times New Roman" w:hAnsi="Times New Roman" w:cs="Times New Roman"/>
          <w:sz w:val="28"/>
          <w:szCs w:val="28"/>
        </w:rPr>
        <w:t>2017</w:t>
      </w:r>
      <w:r w:rsidR="0043123C" w:rsidRPr="001D7321">
        <w:rPr>
          <w:rFonts w:ascii="Times New Roman" w:hAnsi="Times New Roman" w:cs="Times New Roman"/>
          <w:sz w:val="28"/>
          <w:szCs w:val="28"/>
        </w:rPr>
        <w:t xml:space="preserve"> г</w:t>
      </w:r>
      <w:r w:rsidR="00055C9E" w:rsidRPr="001D7321">
        <w:rPr>
          <w:rFonts w:ascii="Times New Roman" w:hAnsi="Times New Roman" w:cs="Times New Roman"/>
          <w:sz w:val="28"/>
          <w:szCs w:val="28"/>
        </w:rPr>
        <w:t xml:space="preserve">ода </w:t>
      </w:r>
      <w:r w:rsidR="00F52F07" w:rsidRPr="001D7321">
        <w:rPr>
          <w:rFonts w:ascii="Times New Roman" w:hAnsi="Times New Roman" w:cs="Times New Roman"/>
          <w:sz w:val="28"/>
          <w:szCs w:val="28"/>
        </w:rPr>
        <w:t>№ 618 «Об основных направлениях государственной политики по развитию конкуренции» в части обеспечения стимулировани</w:t>
      </w:r>
      <w:r w:rsidR="00B667F4" w:rsidRPr="001D7321">
        <w:rPr>
          <w:rFonts w:ascii="Times New Roman" w:hAnsi="Times New Roman" w:cs="Times New Roman"/>
          <w:sz w:val="28"/>
          <w:szCs w:val="28"/>
        </w:rPr>
        <w:t>я</w:t>
      </w:r>
      <w:r w:rsidR="00F52F07" w:rsidRPr="001D7321">
        <w:rPr>
          <w:rFonts w:ascii="Times New Roman" w:hAnsi="Times New Roman" w:cs="Times New Roman"/>
          <w:sz w:val="28"/>
          <w:szCs w:val="28"/>
        </w:rPr>
        <w:t xml:space="preserve">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r w:rsidR="00B667F4" w:rsidRPr="001D7321">
        <w:rPr>
          <w:rFonts w:ascii="Times New Roman" w:hAnsi="Times New Roman" w:cs="Times New Roman"/>
          <w:sz w:val="28"/>
          <w:szCs w:val="28"/>
        </w:rPr>
        <w:t>.</w:t>
      </w:r>
    </w:p>
    <w:p w14:paraId="37A0C82F" w14:textId="6FAC73D4" w:rsidR="00004CE4" w:rsidRPr="001D7321" w:rsidRDefault="00BC73AC" w:rsidP="002C1BA0">
      <w:pPr>
        <w:pStyle w:val="a7"/>
        <w:numPr>
          <w:ilvl w:val="0"/>
          <w:numId w:val="1"/>
        </w:numPr>
        <w:spacing w:before="240" w:after="240" w:line="360" w:lineRule="auto"/>
        <w:ind w:left="714" w:hanging="357"/>
        <w:contextualSpacing w:val="0"/>
        <w:jc w:val="center"/>
        <w:rPr>
          <w:rFonts w:ascii="Times New Roman" w:hAnsi="Times New Roman" w:cs="Times New Roman"/>
          <w:b/>
          <w:sz w:val="28"/>
          <w:szCs w:val="28"/>
        </w:rPr>
      </w:pPr>
      <w:r w:rsidRPr="001D7321">
        <w:rPr>
          <w:rFonts w:ascii="Times New Roman" w:hAnsi="Times New Roman" w:cs="Times New Roman"/>
          <w:b/>
          <w:sz w:val="28"/>
          <w:szCs w:val="28"/>
        </w:rPr>
        <w:t>ТЕРМИНЫ И ОПРЕДЕЛЕНИЯ</w:t>
      </w:r>
    </w:p>
    <w:p w14:paraId="60296B28" w14:textId="3EBFB299" w:rsidR="00E50C6A" w:rsidRPr="001D7321" w:rsidRDefault="00E50C6A" w:rsidP="00E50C6A">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b/>
          <w:i/>
          <w:sz w:val="28"/>
          <w:szCs w:val="28"/>
        </w:rPr>
        <w:t>Антимонопольное законодательство</w:t>
      </w:r>
      <w:r w:rsidRPr="001D7321">
        <w:rPr>
          <w:rFonts w:ascii="Times New Roman" w:hAnsi="Times New Roman" w:cs="Times New Roman"/>
          <w:sz w:val="28"/>
          <w:szCs w:val="28"/>
        </w:rPr>
        <w:t xml:space="preserve"> – </w:t>
      </w:r>
      <w:r w:rsidR="00BC525C" w:rsidRPr="001D7321">
        <w:rPr>
          <w:rFonts w:ascii="Times New Roman" w:hAnsi="Times New Roman" w:cs="Times New Roman"/>
          <w:sz w:val="28"/>
          <w:szCs w:val="28"/>
        </w:rPr>
        <w:t>Федеральный закон от 26 июля 2006 года № 135-ФЗ «О защите конкуренции»</w:t>
      </w:r>
      <w:r w:rsidR="00283656" w:rsidRPr="001D7321">
        <w:rPr>
          <w:rFonts w:ascii="Times New Roman" w:hAnsi="Times New Roman" w:cs="Times New Roman"/>
          <w:sz w:val="28"/>
          <w:szCs w:val="28"/>
        </w:rPr>
        <w:t xml:space="preserve"> </w:t>
      </w:r>
      <w:r w:rsidRPr="001D7321">
        <w:rPr>
          <w:rFonts w:ascii="Times New Roman" w:hAnsi="Times New Roman" w:cs="Times New Roman"/>
          <w:sz w:val="28"/>
          <w:szCs w:val="28"/>
        </w:rPr>
        <w:t>и иные федеральные законы, регулирующие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w:t>
      </w:r>
    </w:p>
    <w:p w14:paraId="53DCC5B7" w14:textId="1795D181" w:rsidR="0000002D" w:rsidRPr="001D7321" w:rsidRDefault="0000002D" w:rsidP="00A57CCB">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b/>
          <w:i/>
          <w:sz w:val="28"/>
          <w:szCs w:val="28"/>
        </w:rPr>
        <w:lastRenderedPageBreak/>
        <w:t>Закон о защите конкуренции</w:t>
      </w:r>
      <w:r w:rsidRPr="001D7321">
        <w:rPr>
          <w:rFonts w:ascii="Times New Roman" w:hAnsi="Times New Roman" w:cs="Times New Roman"/>
          <w:sz w:val="28"/>
          <w:szCs w:val="28"/>
        </w:rPr>
        <w:t xml:space="preserve"> </w:t>
      </w:r>
      <w:r w:rsidR="00C629F4" w:rsidRPr="001D7321">
        <w:rPr>
          <w:rFonts w:ascii="Times New Roman" w:hAnsi="Times New Roman" w:cs="Times New Roman"/>
          <w:sz w:val="28"/>
          <w:szCs w:val="28"/>
        </w:rPr>
        <w:t>–</w:t>
      </w:r>
      <w:r w:rsidRPr="001D7321">
        <w:rPr>
          <w:rFonts w:ascii="Times New Roman" w:hAnsi="Times New Roman" w:cs="Times New Roman"/>
          <w:sz w:val="28"/>
          <w:szCs w:val="28"/>
        </w:rPr>
        <w:t xml:space="preserve"> Федеральный закон от 26 июля 2006 г</w:t>
      </w:r>
      <w:r w:rsidR="00BC525C" w:rsidRPr="001D7321">
        <w:rPr>
          <w:rFonts w:ascii="Times New Roman" w:hAnsi="Times New Roman" w:cs="Times New Roman"/>
          <w:sz w:val="28"/>
          <w:szCs w:val="28"/>
        </w:rPr>
        <w:t>ода</w:t>
      </w:r>
      <w:r w:rsidRPr="001D7321">
        <w:rPr>
          <w:rFonts w:ascii="Times New Roman" w:hAnsi="Times New Roman" w:cs="Times New Roman"/>
          <w:sz w:val="28"/>
          <w:szCs w:val="28"/>
        </w:rPr>
        <w:t xml:space="preserve"> № 135-ФЗ «О защите конкуренции».</w:t>
      </w:r>
    </w:p>
    <w:p w14:paraId="520A98AF" w14:textId="7C5E6A7B" w:rsidR="00601241" w:rsidRPr="001D7321" w:rsidRDefault="00A16BB7" w:rsidP="00601241">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b/>
          <w:i/>
          <w:sz w:val="28"/>
          <w:szCs w:val="28"/>
        </w:rPr>
        <w:t>Система внутреннего обеспечения соответствия требованиям антимонопольного законодательства (</w:t>
      </w:r>
      <w:r w:rsidR="007B527F" w:rsidRPr="001D7321">
        <w:rPr>
          <w:rFonts w:ascii="Times New Roman" w:hAnsi="Times New Roman" w:cs="Times New Roman"/>
          <w:b/>
          <w:i/>
          <w:sz w:val="28"/>
          <w:szCs w:val="28"/>
        </w:rPr>
        <w:t xml:space="preserve">далее также - </w:t>
      </w:r>
      <w:r w:rsidR="001D5888" w:rsidRPr="001D7321">
        <w:rPr>
          <w:rFonts w:ascii="Times New Roman" w:hAnsi="Times New Roman" w:cs="Times New Roman"/>
          <w:b/>
          <w:i/>
          <w:sz w:val="28"/>
          <w:szCs w:val="28"/>
        </w:rPr>
        <w:t>комплаенс-система, система антимонопольного комплаенса</w:t>
      </w:r>
      <w:r w:rsidR="00283656" w:rsidRPr="001D7321">
        <w:rPr>
          <w:rFonts w:ascii="Times New Roman" w:hAnsi="Times New Roman" w:cs="Times New Roman"/>
          <w:b/>
          <w:i/>
          <w:sz w:val="28"/>
          <w:szCs w:val="28"/>
        </w:rPr>
        <w:t>)</w:t>
      </w:r>
      <w:r w:rsidRPr="001D7321">
        <w:rPr>
          <w:rFonts w:ascii="Times New Roman" w:hAnsi="Times New Roman" w:cs="Times New Roman"/>
          <w:sz w:val="28"/>
          <w:szCs w:val="28"/>
        </w:rPr>
        <w:t xml:space="preserve"> </w:t>
      </w:r>
      <w:r w:rsidR="005E1D9A" w:rsidRPr="001D7321">
        <w:rPr>
          <w:rFonts w:ascii="Times New Roman" w:hAnsi="Times New Roman" w:cs="Times New Roman"/>
          <w:sz w:val="28"/>
          <w:szCs w:val="28"/>
        </w:rPr>
        <w:t>–</w:t>
      </w:r>
      <w:r w:rsidRPr="001D7321">
        <w:rPr>
          <w:rFonts w:ascii="Times New Roman" w:hAnsi="Times New Roman" w:cs="Times New Roman"/>
          <w:sz w:val="28"/>
          <w:szCs w:val="28"/>
        </w:rPr>
        <w:t xml:space="preserve">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w:t>
      </w:r>
      <w:r w:rsidR="001F65E2" w:rsidRPr="001D7321">
        <w:rPr>
          <w:rFonts w:ascii="Times New Roman" w:hAnsi="Times New Roman" w:cs="Times New Roman"/>
          <w:sz w:val="28"/>
          <w:szCs w:val="28"/>
        </w:rPr>
        <w:t xml:space="preserve"> </w:t>
      </w:r>
      <w:r w:rsidR="00CE0311" w:rsidRPr="001D7321">
        <w:rPr>
          <w:rFonts w:ascii="Times New Roman" w:hAnsi="Times New Roman" w:cs="Times New Roman"/>
          <w:sz w:val="28"/>
          <w:szCs w:val="28"/>
        </w:rPr>
        <w:t>его нарушения</w:t>
      </w:r>
      <w:r w:rsidRPr="001D7321">
        <w:rPr>
          <w:rFonts w:ascii="Times New Roman" w:hAnsi="Times New Roman" w:cs="Times New Roman"/>
          <w:sz w:val="28"/>
          <w:szCs w:val="28"/>
        </w:rPr>
        <w:t>.</w:t>
      </w:r>
    </w:p>
    <w:p w14:paraId="6D2ACAD4" w14:textId="27DCAEAF" w:rsidR="00601241" w:rsidRPr="001D7321" w:rsidRDefault="00601241" w:rsidP="00A57CCB">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b/>
          <w:i/>
          <w:sz w:val="28"/>
          <w:szCs w:val="28"/>
        </w:rPr>
        <w:t>Хозяйствующий субъект</w:t>
      </w:r>
      <w:r w:rsidRPr="001D7321">
        <w:rPr>
          <w:rFonts w:ascii="Times New Roman" w:hAnsi="Times New Roman" w:cs="Times New Roman"/>
          <w:sz w:val="28"/>
          <w:szCs w:val="28"/>
        </w:rPr>
        <w:t xml:space="preserve"> </w:t>
      </w:r>
      <w:r w:rsidR="005E1D9A" w:rsidRPr="001D7321">
        <w:rPr>
          <w:rFonts w:ascii="Times New Roman" w:hAnsi="Times New Roman" w:cs="Times New Roman"/>
          <w:sz w:val="28"/>
          <w:szCs w:val="28"/>
        </w:rPr>
        <w:t>–</w:t>
      </w:r>
      <w:r w:rsidRPr="001D7321">
        <w:rPr>
          <w:rFonts w:ascii="Times New Roman" w:hAnsi="Times New Roman" w:cs="Times New Roman"/>
          <w:sz w:val="28"/>
          <w:szCs w:val="28"/>
        </w:rPr>
        <w:t xml:space="preserve">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005B1293" w:rsidRPr="001D7321">
        <w:rPr>
          <w:rFonts w:ascii="Times New Roman" w:hAnsi="Times New Roman" w:cs="Times New Roman"/>
          <w:sz w:val="28"/>
          <w:szCs w:val="28"/>
        </w:rPr>
        <w:t>.</w:t>
      </w:r>
    </w:p>
    <w:p w14:paraId="670948E7" w14:textId="564863F8" w:rsidR="00832A97" w:rsidRPr="001D7321" w:rsidRDefault="009222C0" w:rsidP="002C1BA0">
      <w:pPr>
        <w:pStyle w:val="a7"/>
        <w:numPr>
          <w:ilvl w:val="0"/>
          <w:numId w:val="1"/>
        </w:numPr>
        <w:spacing w:before="240" w:after="240" w:line="360" w:lineRule="auto"/>
        <w:ind w:left="714" w:hanging="357"/>
        <w:contextualSpacing w:val="0"/>
        <w:jc w:val="center"/>
        <w:rPr>
          <w:rFonts w:ascii="Times New Roman" w:hAnsi="Times New Roman" w:cs="Times New Roman"/>
          <w:b/>
          <w:sz w:val="28"/>
          <w:szCs w:val="28"/>
        </w:rPr>
      </w:pPr>
      <w:r w:rsidRPr="001D7321">
        <w:rPr>
          <w:rFonts w:ascii="Times New Roman" w:hAnsi="Times New Roman" w:cs="Times New Roman"/>
          <w:b/>
          <w:sz w:val="28"/>
          <w:szCs w:val="28"/>
        </w:rPr>
        <w:t>ОБЛАСТЬ ПРИМЕНЕНИЯ РАЗЪЯСНЕНИЙ</w:t>
      </w:r>
    </w:p>
    <w:p w14:paraId="600A925E" w14:textId="77777777" w:rsidR="00D020C1" w:rsidRPr="001D7321" w:rsidRDefault="00D020C1" w:rsidP="00D020C1">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Настоящие разъяснения подготовлены в целях единообразного применения антимонопольного законодательства при рассмотрении ФАС России обращений хозяйствующих субъектов за заключением о соответствии внутреннего акта (внутренних актов) об антимонопольном комплаенсе, указанного в части 2 статьи 9.1 Закона о защите конкуренции, или проекта внутреннего акта (проектов внутренних актов) требованиям антимонопольного законодательства в порядке части 5 статьи 9.1. Закона о защите конкуренции.</w:t>
      </w:r>
    </w:p>
    <w:p w14:paraId="71112582" w14:textId="0D4BC914" w:rsidR="00B840EF" w:rsidRPr="001D7321" w:rsidRDefault="00D020C1" w:rsidP="00212B3A">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Рекомендации, изложенные в настоящих разъяснениях, </w:t>
      </w:r>
      <w:r w:rsidR="00B96738" w:rsidRPr="001D7321">
        <w:rPr>
          <w:rFonts w:ascii="Times New Roman" w:hAnsi="Times New Roman" w:cs="Times New Roman"/>
          <w:sz w:val="28"/>
          <w:szCs w:val="28"/>
        </w:rPr>
        <w:t xml:space="preserve">призваны оказать содействие хозяйствующим субъектам в организации эффективной системы </w:t>
      </w:r>
      <w:r w:rsidR="00B96738" w:rsidRPr="001D7321">
        <w:rPr>
          <w:rFonts w:ascii="Times New Roman" w:hAnsi="Times New Roman" w:cs="Times New Roman"/>
          <w:sz w:val="28"/>
          <w:szCs w:val="28"/>
        </w:rPr>
        <w:lastRenderedPageBreak/>
        <w:t>антимонопольного комплаенса.</w:t>
      </w:r>
      <w:r w:rsidR="00727E40" w:rsidRPr="001D7321">
        <w:rPr>
          <w:rFonts w:ascii="Times New Roman" w:hAnsi="Times New Roman" w:cs="Times New Roman"/>
          <w:sz w:val="28"/>
          <w:szCs w:val="28"/>
        </w:rPr>
        <w:t xml:space="preserve"> </w:t>
      </w:r>
      <w:r w:rsidR="00752B98" w:rsidRPr="001D7321">
        <w:rPr>
          <w:rFonts w:ascii="Times New Roman" w:hAnsi="Times New Roman" w:cs="Times New Roman"/>
          <w:sz w:val="28"/>
          <w:szCs w:val="28"/>
        </w:rPr>
        <w:t>С</w:t>
      </w:r>
      <w:r w:rsidR="004A6EE9" w:rsidRPr="001D7321">
        <w:rPr>
          <w:rFonts w:ascii="Times New Roman" w:hAnsi="Times New Roman" w:cs="Times New Roman"/>
          <w:sz w:val="28"/>
          <w:szCs w:val="28"/>
        </w:rPr>
        <w:t xml:space="preserve">истема </w:t>
      </w:r>
      <w:r w:rsidR="00E17AC2" w:rsidRPr="001D7321">
        <w:rPr>
          <w:rFonts w:ascii="Times New Roman" w:hAnsi="Times New Roman" w:cs="Times New Roman"/>
          <w:sz w:val="28"/>
          <w:szCs w:val="28"/>
        </w:rPr>
        <w:t xml:space="preserve">антимонопольного </w:t>
      </w:r>
      <w:r w:rsidR="004A6EE9" w:rsidRPr="001D7321">
        <w:rPr>
          <w:rFonts w:ascii="Times New Roman" w:hAnsi="Times New Roman" w:cs="Times New Roman"/>
          <w:sz w:val="28"/>
          <w:szCs w:val="28"/>
        </w:rPr>
        <w:t xml:space="preserve">комплаенса конкретного хозяйствующего субъекта </w:t>
      </w:r>
      <w:r w:rsidR="00752B98" w:rsidRPr="001D7321">
        <w:rPr>
          <w:rFonts w:ascii="Times New Roman" w:hAnsi="Times New Roman" w:cs="Times New Roman"/>
          <w:sz w:val="28"/>
          <w:szCs w:val="28"/>
        </w:rPr>
        <w:t xml:space="preserve">может учитывать особенности </w:t>
      </w:r>
      <w:r w:rsidR="004A6EE9" w:rsidRPr="001D7321">
        <w:rPr>
          <w:rFonts w:ascii="Times New Roman" w:hAnsi="Times New Roman" w:cs="Times New Roman"/>
          <w:sz w:val="28"/>
          <w:szCs w:val="28"/>
        </w:rPr>
        <w:t xml:space="preserve">его внутренней структуры, </w:t>
      </w:r>
      <w:r w:rsidR="008F5AD6" w:rsidRPr="001D7321">
        <w:rPr>
          <w:rFonts w:ascii="Times New Roman" w:hAnsi="Times New Roman" w:cs="Times New Roman"/>
          <w:sz w:val="28"/>
          <w:szCs w:val="28"/>
        </w:rPr>
        <w:t>количеств</w:t>
      </w:r>
      <w:r w:rsidR="00191E7B" w:rsidRPr="001D7321">
        <w:rPr>
          <w:rFonts w:ascii="Times New Roman" w:hAnsi="Times New Roman" w:cs="Times New Roman"/>
          <w:sz w:val="28"/>
          <w:szCs w:val="28"/>
        </w:rPr>
        <w:t>о</w:t>
      </w:r>
      <w:r w:rsidR="008F5AD6" w:rsidRPr="001D7321">
        <w:rPr>
          <w:rFonts w:ascii="Times New Roman" w:hAnsi="Times New Roman" w:cs="Times New Roman"/>
          <w:sz w:val="28"/>
          <w:szCs w:val="28"/>
        </w:rPr>
        <w:t xml:space="preserve"> работников, </w:t>
      </w:r>
      <w:r w:rsidR="004A6EE9" w:rsidRPr="001D7321">
        <w:rPr>
          <w:rFonts w:ascii="Times New Roman" w:hAnsi="Times New Roman" w:cs="Times New Roman"/>
          <w:sz w:val="28"/>
          <w:szCs w:val="28"/>
        </w:rPr>
        <w:t>отрасл</w:t>
      </w:r>
      <w:r w:rsidR="00191E7B" w:rsidRPr="001D7321">
        <w:rPr>
          <w:rFonts w:ascii="Times New Roman" w:hAnsi="Times New Roman" w:cs="Times New Roman"/>
          <w:sz w:val="28"/>
          <w:szCs w:val="28"/>
        </w:rPr>
        <w:t>ь</w:t>
      </w:r>
      <w:r w:rsidR="004A6EE9" w:rsidRPr="001D7321">
        <w:rPr>
          <w:rFonts w:ascii="Times New Roman" w:hAnsi="Times New Roman" w:cs="Times New Roman"/>
          <w:sz w:val="28"/>
          <w:szCs w:val="28"/>
        </w:rPr>
        <w:t xml:space="preserve"> экономики, в которой хозяйствующий субъект осуществляет свою деятельность, и ины</w:t>
      </w:r>
      <w:r w:rsidR="00191E7B" w:rsidRPr="001D7321">
        <w:rPr>
          <w:rFonts w:ascii="Times New Roman" w:hAnsi="Times New Roman" w:cs="Times New Roman"/>
          <w:sz w:val="28"/>
          <w:szCs w:val="28"/>
        </w:rPr>
        <w:t>е</w:t>
      </w:r>
      <w:r w:rsidR="004A6EE9" w:rsidRPr="001D7321">
        <w:rPr>
          <w:rFonts w:ascii="Times New Roman" w:hAnsi="Times New Roman" w:cs="Times New Roman"/>
          <w:sz w:val="28"/>
          <w:szCs w:val="28"/>
        </w:rPr>
        <w:t xml:space="preserve"> параметр</w:t>
      </w:r>
      <w:r w:rsidR="00191E7B" w:rsidRPr="001D7321">
        <w:rPr>
          <w:rFonts w:ascii="Times New Roman" w:hAnsi="Times New Roman" w:cs="Times New Roman"/>
          <w:sz w:val="28"/>
          <w:szCs w:val="28"/>
        </w:rPr>
        <w:t>ы</w:t>
      </w:r>
      <w:r w:rsidR="00667A3F" w:rsidRPr="001D7321">
        <w:rPr>
          <w:rFonts w:ascii="Times New Roman" w:hAnsi="Times New Roman" w:cs="Times New Roman"/>
          <w:sz w:val="28"/>
          <w:szCs w:val="28"/>
        </w:rPr>
        <w:t>.</w:t>
      </w:r>
    </w:p>
    <w:p w14:paraId="109E0CB9" w14:textId="6E5F9AAD" w:rsidR="00D020C1" w:rsidRPr="001D7321" w:rsidRDefault="00212B3A" w:rsidP="00B840E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 </w:t>
      </w:r>
      <w:r w:rsidR="00B840EF" w:rsidRPr="00947D27">
        <w:rPr>
          <w:rFonts w:ascii="Times New Roman" w:hAnsi="Times New Roman" w:cs="Times New Roman"/>
          <w:sz w:val="28"/>
          <w:szCs w:val="28"/>
        </w:rPr>
        <w:t xml:space="preserve">Не применение рекомендаций (полностью или частично), в части не касающейся </w:t>
      </w:r>
      <w:r w:rsidR="004366A9" w:rsidRPr="001D7321">
        <w:rPr>
          <w:rFonts w:ascii="Times New Roman" w:hAnsi="Times New Roman" w:cs="Times New Roman"/>
          <w:sz w:val="28"/>
          <w:szCs w:val="28"/>
        </w:rPr>
        <w:t xml:space="preserve">требований </w:t>
      </w:r>
      <w:r w:rsidR="00B840EF" w:rsidRPr="00947D27">
        <w:rPr>
          <w:rFonts w:ascii="Times New Roman" w:hAnsi="Times New Roman" w:cs="Times New Roman"/>
          <w:sz w:val="28"/>
          <w:szCs w:val="28"/>
        </w:rPr>
        <w:t>статьи 9.1 Закона о защите конкуренции, не исключает соответствия таких актов об антимонопольном комплаенсе Закону о защите конкуренции, а также эффективности системы антимонопольного комплаенса.</w:t>
      </w:r>
    </w:p>
    <w:p w14:paraId="52960354" w14:textId="0433EC90" w:rsidR="00D020C1" w:rsidRPr="001D7321" w:rsidRDefault="00D020C1" w:rsidP="007E495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Кроме того, в данных разъяснениях изложена позиция ФАС России по</w:t>
      </w:r>
      <w:r w:rsidR="00766DD6" w:rsidRPr="001D7321">
        <w:rPr>
          <w:rFonts w:ascii="Times New Roman" w:hAnsi="Times New Roman" w:cs="Times New Roman"/>
          <w:sz w:val="28"/>
          <w:szCs w:val="28"/>
        </w:rPr>
        <w:t xml:space="preserve"> </w:t>
      </w:r>
      <w:r w:rsidRPr="001D7321">
        <w:rPr>
          <w:rFonts w:ascii="Times New Roman" w:hAnsi="Times New Roman" w:cs="Times New Roman"/>
          <w:sz w:val="28"/>
          <w:szCs w:val="28"/>
        </w:rPr>
        <w:t xml:space="preserve">вопросам осуществления </w:t>
      </w:r>
      <w:r w:rsidR="00766DD6" w:rsidRPr="001D7321">
        <w:rPr>
          <w:rFonts w:ascii="Times New Roman" w:hAnsi="Times New Roman" w:cs="Times New Roman"/>
          <w:sz w:val="28"/>
          <w:szCs w:val="28"/>
        </w:rPr>
        <w:t>отдельных</w:t>
      </w:r>
      <w:r w:rsidRPr="001D7321">
        <w:rPr>
          <w:rFonts w:ascii="Times New Roman" w:hAnsi="Times New Roman" w:cs="Times New Roman"/>
          <w:sz w:val="28"/>
          <w:szCs w:val="28"/>
        </w:rPr>
        <w:t xml:space="preserve"> полномочий</w:t>
      </w:r>
      <w:r w:rsidR="001A3EE7" w:rsidRPr="001D7321">
        <w:rPr>
          <w:rFonts w:ascii="Times New Roman" w:hAnsi="Times New Roman" w:cs="Times New Roman"/>
          <w:sz w:val="28"/>
          <w:szCs w:val="28"/>
        </w:rPr>
        <w:t xml:space="preserve"> </w:t>
      </w:r>
      <w:r w:rsidR="00766DD6" w:rsidRPr="001D7321">
        <w:rPr>
          <w:rFonts w:ascii="Times New Roman" w:hAnsi="Times New Roman" w:cs="Times New Roman"/>
          <w:sz w:val="28"/>
          <w:szCs w:val="28"/>
        </w:rPr>
        <w:t xml:space="preserve">ФАС России </w:t>
      </w:r>
      <w:r w:rsidR="001A3EE7" w:rsidRPr="001D7321">
        <w:rPr>
          <w:rFonts w:ascii="Times New Roman" w:hAnsi="Times New Roman" w:cs="Times New Roman"/>
          <w:sz w:val="28"/>
          <w:szCs w:val="28"/>
        </w:rPr>
        <w:t xml:space="preserve">в контексте </w:t>
      </w:r>
      <w:r w:rsidR="006C2ED1" w:rsidRPr="001D7321">
        <w:rPr>
          <w:rFonts w:ascii="Times New Roman" w:hAnsi="Times New Roman" w:cs="Times New Roman"/>
          <w:sz w:val="28"/>
          <w:szCs w:val="28"/>
        </w:rPr>
        <w:t xml:space="preserve">организации </w:t>
      </w:r>
      <w:r w:rsidRPr="001D7321">
        <w:rPr>
          <w:rFonts w:ascii="Times New Roman" w:hAnsi="Times New Roman" w:cs="Times New Roman"/>
          <w:sz w:val="28"/>
          <w:szCs w:val="28"/>
        </w:rPr>
        <w:t>хозяйствующими субъектами систем антимонопольного комплаенса.</w:t>
      </w:r>
    </w:p>
    <w:p w14:paraId="647F7E24" w14:textId="244A121D" w:rsidR="00E954CC" w:rsidRPr="001D7321" w:rsidRDefault="00E954CC" w:rsidP="002C1BA0">
      <w:pPr>
        <w:pStyle w:val="a7"/>
        <w:numPr>
          <w:ilvl w:val="0"/>
          <w:numId w:val="1"/>
        </w:numPr>
        <w:spacing w:before="240" w:after="240" w:line="360" w:lineRule="auto"/>
        <w:ind w:left="714" w:hanging="357"/>
        <w:contextualSpacing w:val="0"/>
        <w:jc w:val="center"/>
        <w:rPr>
          <w:rFonts w:ascii="Times New Roman" w:hAnsi="Times New Roman" w:cs="Times New Roman"/>
          <w:b/>
          <w:sz w:val="28"/>
          <w:szCs w:val="28"/>
        </w:rPr>
      </w:pPr>
      <w:r w:rsidRPr="001D7321">
        <w:rPr>
          <w:rFonts w:ascii="Times New Roman" w:hAnsi="Times New Roman" w:cs="Times New Roman"/>
          <w:b/>
          <w:sz w:val="28"/>
          <w:szCs w:val="28"/>
        </w:rPr>
        <w:t xml:space="preserve">ОБЩИЕ ПОЛОЖЕНИЯ ОБ </w:t>
      </w:r>
      <w:r w:rsidR="00D712FC" w:rsidRPr="001D7321">
        <w:rPr>
          <w:rFonts w:ascii="Times New Roman" w:hAnsi="Times New Roman" w:cs="Times New Roman"/>
          <w:b/>
          <w:sz w:val="28"/>
          <w:szCs w:val="28"/>
        </w:rPr>
        <w:t xml:space="preserve">ОРГАНИЗАЦИИ СИСТЕМЫ АНТИМОНОПОЛЬНОГО </w:t>
      </w:r>
      <w:r w:rsidRPr="001D7321">
        <w:rPr>
          <w:rFonts w:ascii="Times New Roman" w:hAnsi="Times New Roman" w:cs="Times New Roman"/>
          <w:b/>
          <w:sz w:val="28"/>
          <w:szCs w:val="28"/>
        </w:rPr>
        <w:t>КОМПЛАЕНС</w:t>
      </w:r>
      <w:r w:rsidR="00D712FC" w:rsidRPr="001D7321">
        <w:rPr>
          <w:rFonts w:ascii="Times New Roman" w:hAnsi="Times New Roman" w:cs="Times New Roman"/>
          <w:b/>
          <w:sz w:val="28"/>
          <w:szCs w:val="28"/>
        </w:rPr>
        <w:t>А</w:t>
      </w:r>
    </w:p>
    <w:p w14:paraId="78F89920" w14:textId="2D12CD8D" w:rsidR="00FC5CB8" w:rsidRPr="001D7321" w:rsidRDefault="00E954CC" w:rsidP="00E954CC">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Согласно части 1 статьи 9.1 Закона о защите конкуренции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14:paraId="45645E2F" w14:textId="31ADD48B" w:rsidR="00577510" w:rsidRPr="001D7321" w:rsidRDefault="00C61FB2" w:rsidP="00E954CC">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Таким образом,</w:t>
      </w:r>
      <w:r w:rsidR="00577510" w:rsidRPr="001D7321">
        <w:rPr>
          <w:rFonts w:ascii="Times New Roman" w:hAnsi="Times New Roman" w:cs="Times New Roman"/>
          <w:sz w:val="28"/>
          <w:szCs w:val="28"/>
        </w:rPr>
        <w:t xml:space="preserve"> </w:t>
      </w:r>
      <w:r w:rsidR="002C1BA0" w:rsidRPr="001D7321">
        <w:rPr>
          <w:rFonts w:ascii="Times New Roman" w:hAnsi="Times New Roman" w:cs="Times New Roman"/>
          <w:sz w:val="28"/>
          <w:szCs w:val="28"/>
        </w:rPr>
        <w:t xml:space="preserve">организация </w:t>
      </w:r>
      <w:r w:rsidR="00577510" w:rsidRPr="001D7321">
        <w:rPr>
          <w:rFonts w:ascii="Times New Roman" w:hAnsi="Times New Roman" w:cs="Times New Roman"/>
          <w:sz w:val="28"/>
          <w:szCs w:val="28"/>
        </w:rPr>
        <w:t xml:space="preserve">системы антимонопольного комплаенса </w:t>
      </w:r>
      <w:r w:rsidR="00551B2B" w:rsidRPr="001D7321">
        <w:rPr>
          <w:rFonts w:ascii="Times New Roman" w:hAnsi="Times New Roman" w:cs="Times New Roman"/>
          <w:sz w:val="28"/>
          <w:szCs w:val="28"/>
        </w:rPr>
        <w:t xml:space="preserve">является </w:t>
      </w:r>
      <w:r w:rsidRPr="001D7321">
        <w:rPr>
          <w:rFonts w:ascii="Times New Roman" w:hAnsi="Times New Roman" w:cs="Times New Roman"/>
          <w:sz w:val="28"/>
          <w:szCs w:val="28"/>
        </w:rPr>
        <w:t>правом хозяйствующего субъекта</w:t>
      </w:r>
      <w:r w:rsidR="002C1BA0" w:rsidRPr="001D7321">
        <w:rPr>
          <w:rFonts w:ascii="Times New Roman" w:hAnsi="Times New Roman" w:cs="Times New Roman"/>
          <w:sz w:val="28"/>
          <w:szCs w:val="28"/>
        </w:rPr>
        <w:t>,</w:t>
      </w:r>
      <w:r w:rsidR="00F81FB5" w:rsidRPr="001D7321">
        <w:rPr>
          <w:rFonts w:ascii="Times New Roman" w:hAnsi="Times New Roman" w:cs="Times New Roman"/>
          <w:sz w:val="28"/>
          <w:szCs w:val="28"/>
        </w:rPr>
        <w:t xml:space="preserve"> </w:t>
      </w:r>
      <w:r w:rsidR="002C1BA0" w:rsidRPr="001D7321">
        <w:rPr>
          <w:rFonts w:ascii="Times New Roman" w:hAnsi="Times New Roman" w:cs="Times New Roman"/>
          <w:sz w:val="28"/>
          <w:szCs w:val="28"/>
        </w:rPr>
        <w:t xml:space="preserve">решение об </w:t>
      </w:r>
      <w:r w:rsidR="00D56601" w:rsidRPr="001D7321">
        <w:rPr>
          <w:rFonts w:ascii="Times New Roman" w:hAnsi="Times New Roman" w:cs="Times New Roman"/>
          <w:sz w:val="28"/>
          <w:szCs w:val="28"/>
        </w:rPr>
        <w:t>организации такой системы п</w:t>
      </w:r>
      <w:r w:rsidR="002C1BA0" w:rsidRPr="001D7321">
        <w:rPr>
          <w:rFonts w:ascii="Times New Roman" w:hAnsi="Times New Roman" w:cs="Times New Roman"/>
          <w:sz w:val="28"/>
          <w:szCs w:val="28"/>
        </w:rPr>
        <w:t xml:space="preserve">ринимается </w:t>
      </w:r>
      <w:r w:rsidR="00D56601" w:rsidRPr="001D7321">
        <w:rPr>
          <w:rFonts w:ascii="Times New Roman" w:hAnsi="Times New Roman" w:cs="Times New Roman"/>
          <w:sz w:val="28"/>
          <w:szCs w:val="28"/>
        </w:rPr>
        <w:t>хозяйствующим субъектом</w:t>
      </w:r>
      <w:r w:rsidR="002C1BA0" w:rsidRPr="001D7321">
        <w:rPr>
          <w:rFonts w:ascii="Times New Roman" w:hAnsi="Times New Roman" w:cs="Times New Roman"/>
          <w:sz w:val="28"/>
          <w:szCs w:val="28"/>
        </w:rPr>
        <w:t xml:space="preserve"> исключительно добровольно </w:t>
      </w:r>
      <w:r w:rsidR="00551B2B" w:rsidRPr="001D7321">
        <w:rPr>
          <w:rFonts w:ascii="Times New Roman" w:hAnsi="Times New Roman" w:cs="Times New Roman"/>
          <w:sz w:val="28"/>
          <w:szCs w:val="28"/>
        </w:rPr>
        <w:t xml:space="preserve">и </w:t>
      </w:r>
      <w:r w:rsidR="00577510" w:rsidRPr="001D7321">
        <w:rPr>
          <w:rFonts w:ascii="Times New Roman" w:hAnsi="Times New Roman" w:cs="Times New Roman"/>
          <w:sz w:val="28"/>
          <w:szCs w:val="28"/>
        </w:rPr>
        <w:t xml:space="preserve">остается полностью на </w:t>
      </w:r>
      <w:r w:rsidRPr="001D7321">
        <w:rPr>
          <w:rFonts w:ascii="Times New Roman" w:hAnsi="Times New Roman" w:cs="Times New Roman"/>
          <w:sz w:val="28"/>
          <w:szCs w:val="28"/>
        </w:rPr>
        <w:t xml:space="preserve">его </w:t>
      </w:r>
      <w:r w:rsidR="00577510" w:rsidRPr="001D7321">
        <w:rPr>
          <w:rFonts w:ascii="Times New Roman" w:hAnsi="Times New Roman" w:cs="Times New Roman"/>
          <w:sz w:val="28"/>
          <w:szCs w:val="28"/>
        </w:rPr>
        <w:t>усмотрение.</w:t>
      </w:r>
    </w:p>
    <w:p w14:paraId="3E8F0FBC" w14:textId="6C5FC0C2" w:rsidR="00FC5CB8" w:rsidRPr="001D7321" w:rsidRDefault="00577510" w:rsidP="00FC5CB8">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О</w:t>
      </w:r>
      <w:r w:rsidR="00FC5CB8" w:rsidRPr="001D7321">
        <w:rPr>
          <w:rFonts w:ascii="Times New Roman" w:hAnsi="Times New Roman" w:cs="Times New Roman"/>
          <w:sz w:val="28"/>
          <w:szCs w:val="28"/>
        </w:rPr>
        <w:t xml:space="preserve">сновными целями </w:t>
      </w:r>
      <w:r w:rsidR="00455877" w:rsidRPr="001D7321">
        <w:rPr>
          <w:rFonts w:ascii="Times New Roman" w:hAnsi="Times New Roman" w:cs="Times New Roman"/>
          <w:sz w:val="28"/>
          <w:szCs w:val="28"/>
        </w:rPr>
        <w:t xml:space="preserve">системы </w:t>
      </w:r>
      <w:r w:rsidR="00FC5CB8" w:rsidRPr="001D7321">
        <w:rPr>
          <w:rFonts w:ascii="Times New Roman" w:hAnsi="Times New Roman" w:cs="Times New Roman"/>
          <w:sz w:val="28"/>
          <w:szCs w:val="28"/>
        </w:rPr>
        <w:t xml:space="preserve">антимонопольного комплаенса являются (1) обеспечение </w:t>
      </w:r>
      <w:r w:rsidR="00103372" w:rsidRPr="001D7321">
        <w:rPr>
          <w:rFonts w:ascii="Times New Roman" w:hAnsi="Times New Roman" w:cs="Times New Roman"/>
          <w:sz w:val="28"/>
          <w:szCs w:val="28"/>
        </w:rPr>
        <w:t>соблюдения антимонопольного законодательства в деятельности хозяйствующего субъекта</w:t>
      </w:r>
      <w:r w:rsidR="00FC5CB8" w:rsidRPr="001D7321">
        <w:rPr>
          <w:rFonts w:ascii="Times New Roman" w:hAnsi="Times New Roman" w:cs="Times New Roman"/>
          <w:sz w:val="28"/>
          <w:szCs w:val="28"/>
        </w:rPr>
        <w:t xml:space="preserve">; и (2) </w:t>
      </w:r>
      <w:r w:rsidR="00103372" w:rsidRPr="001D7321">
        <w:rPr>
          <w:rFonts w:ascii="Times New Roman" w:hAnsi="Times New Roman" w:cs="Times New Roman"/>
          <w:sz w:val="28"/>
          <w:szCs w:val="28"/>
        </w:rPr>
        <w:t xml:space="preserve">предупреждение </w:t>
      </w:r>
      <w:r w:rsidR="00FC5CB8" w:rsidRPr="001D7321">
        <w:rPr>
          <w:rFonts w:ascii="Times New Roman" w:hAnsi="Times New Roman" w:cs="Times New Roman"/>
          <w:sz w:val="28"/>
          <w:szCs w:val="28"/>
        </w:rPr>
        <w:t>нарушений антимонопольного законодательства в деятельности хозяйствующего субъекта.</w:t>
      </w:r>
    </w:p>
    <w:p w14:paraId="3E4DA47D" w14:textId="33F14407" w:rsidR="00FC5CB8" w:rsidRPr="001D7321" w:rsidRDefault="00551B2B" w:rsidP="00E954CC">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В долгосрочной перспективе организация системы </w:t>
      </w:r>
      <w:r w:rsidR="00FD1F20" w:rsidRPr="001D7321">
        <w:rPr>
          <w:rFonts w:ascii="Times New Roman" w:hAnsi="Times New Roman" w:cs="Times New Roman"/>
          <w:sz w:val="28"/>
          <w:szCs w:val="28"/>
        </w:rPr>
        <w:t>антимонопольного комплаенса</w:t>
      </w:r>
      <w:r w:rsidRPr="001D7321">
        <w:rPr>
          <w:rFonts w:ascii="Times New Roman" w:hAnsi="Times New Roman" w:cs="Times New Roman"/>
          <w:sz w:val="28"/>
          <w:szCs w:val="28"/>
        </w:rPr>
        <w:t xml:space="preserve"> </w:t>
      </w:r>
      <w:r w:rsidR="00FD1F20" w:rsidRPr="001D7321">
        <w:rPr>
          <w:rFonts w:ascii="Times New Roman" w:hAnsi="Times New Roman" w:cs="Times New Roman"/>
          <w:sz w:val="28"/>
          <w:szCs w:val="28"/>
        </w:rPr>
        <w:t xml:space="preserve">может способствовать повышению </w:t>
      </w:r>
      <w:r w:rsidR="008B7D81" w:rsidRPr="001D7321">
        <w:rPr>
          <w:rFonts w:ascii="Times New Roman" w:hAnsi="Times New Roman" w:cs="Times New Roman"/>
          <w:sz w:val="28"/>
          <w:szCs w:val="28"/>
        </w:rPr>
        <w:t xml:space="preserve">эффективности и успешности </w:t>
      </w:r>
      <w:r w:rsidR="008B7D81" w:rsidRPr="001D7321">
        <w:rPr>
          <w:rFonts w:ascii="Times New Roman" w:hAnsi="Times New Roman" w:cs="Times New Roman"/>
          <w:sz w:val="28"/>
          <w:szCs w:val="28"/>
        </w:rPr>
        <w:lastRenderedPageBreak/>
        <w:t>деятельности хозяйствующего субъекта</w:t>
      </w:r>
      <w:r w:rsidRPr="001D7321">
        <w:rPr>
          <w:rFonts w:ascii="Times New Roman" w:hAnsi="Times New Roman" w:cs="Times New Roman"/>
          <w:sz w:val="28"/>
          <w:szCs w:val="28"/>
        </w:rPr>
        <w:t xml:space="preserve"> </w:t>
      </w:r>
      <w:r w:rsidR="008B7D81" w:rsidRPr="001D7321">
        <w:rPr>
          <w:rFonts w:ascii="Times New Roman" w:hAnsi="Times New Roman" w:cs="Times New Roman"/>
          <w:sz w:val="28"/>
          <w:szCs w:val="28"/>
        </w:rPr>
        <w:t>за счет внедрения риск-ориентированного подхода.</w:t>
      </w:r>
    </w:p>
    <w:p w14:paraId="0B0FC09C" w14:textId="2F2CC7FB" w:rsidR="008651E6" w:rsidRPr="001D7321" w:rsidRDefault="008651E6" w:rsidP="008651E6">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При организации </w:t>
      </w:r>
      <w:r w:rsidR="00455877" w:rsidRPr="001D7321">
        <w:rPr>
          <w:rFonts w:ascii="Times New Roman" w:hAnsi="Times New Roman" w:cs="Times New Roman"/>
          <w:sz w:val="28"/>
          <w:szCs w:val="28"/>
        </w:rPr>
        <w:t xml:space="preserve">системы </w:t>
      </w:r>
      <w:r w:rsidRPr="001D7321">
        <w:rPr>
          <w:rFonts w:ascii="Times New Roman" w:hAnsi="Times New Roman" w:cs="Times New Roman"/>
          <w:sz w:val="28"/>
          <w:szCs w:val="28"/>
        </w:rPr>
        <w:t>антимонопольного комплаенса хозяйствующему субъекту рекомендуется руководствоваться следующими принципами:</w:t>
      </w:r>
    </w:p>
    <w:p w14:paraId="0C011573" w14:textId="2E126807" w:rsidR="008651E6" w:rsidRPr="001D7321" w:rsidRDefault="008651E6" w:rsidP="00C7507F">
      <w:pPr>
        <w:pStyle w:val="a7"/>
        <w:numPr>
          <w:ilvl w:val="0"/>
          <w:numId w:val="10"/>
        </w:numPr>
        <w:spacing w:after="0" w:line="360" w:lineRule="auto"/>
        <w:jc w:val="both"/>
        <w:rPr>
          <w:rFonts w:ascii="Times New Roman" w:hAnsi="Times New Roman" w:cs="Times New Roman"/>
          <w:sz w:val="28"/>
          <w:szCs w:val="28"/>
        </w:rPr>
      </w:pPr>
      <w:r w:rsidRPr="001D7321">
        <w:rPr>
          <w:rFonts w:ascii="Times New Roman" w:hAnsi="Times New Roman" w:cs="Times New Roman"/>
          <w:sz w:val="28"/>
          <w:szCs w:val="28"/>
        </w:rPr>
        <w:t xml:space="preserve">заинтересованность руководства хозяйствующего субъекта в эффективности функционирования </w:t>
      </w:r>
      <w:r w:rsidR="00455877" w:rsidRPr="001D7321">
        <w:rPr>
          <w:rFonts w:ascii="Times New Roman" w:hAnsi="Times New Roman" w:cs="Times New Roman"/>
          <w:sz w:val="28"/>
          <w:szCs w:val="28"/>
        </w:rPr>
        <w:t xml:space="preserve">системы </w:t>
      </w:r>
      <w:r w:rsidRPr="001D7321">
        <w:rPr>
          <w:rFonts w:ascii="Times New Roman" w:hAnsi="Times New Roman" w:cs="Times New Roman"/>
          <w:sz w:val="28"/>
          <w:szCs w:val="28"/>
        </w:rPr>
        <w:t>антимонопольного комплаенса</w:t>
      </w:r>
      <w:r w:rsidR="00E2796D" w:rsidRPr="001D7321">
        <w:rPr>
          <w:rFonts w:ascii="Times New Roman" w:hAnsi="Times New Roman" w:cs="Times New Roman"/>
          <w:sz w:val="28"/>
          <w:szCs w:val="28"/>
        </w:rPr>
        <w:t xml:space="preserve">, а также вовлеченность работников хозяйствующего субъекта в реализацию положений </w:t>
      </w:r>
      <w:r w:rsidR="000B682E" w:rsidRPr="001D7321">
        <w:rPr>
          <w:rFonts w:ascii="Times New Roman" w:hAnsi="Times New Roman" w:cs="Times New Roman"/>
          <w:sz w:val="28"/>
          <w:szCs w:val="28"/>
        </w:rPr>
        <w:t xml:space="preserve">внутреннего акта </w:t>
      </w:r>
      <w:r w:rsidR="00E2796D" w:rsidRPr="001D7321">
        <w:rPr>
          <w:rFonts w:ascii="Times New Roman" w:hAnsi="Times New Roman" w:cs="Times New Roman"/>
          <w:sz w:val="28"/>
          <w:szCs w:val="28"/>
        </w:rPr>
        <w:t>об антимонопольном комплаенсе</w:t>
      </w:r>
      <w:r w:rsidR="000B682E" w:rsidRPr="001D7321">
        <w:rPr>
          <w:rFonts w:ascii="Times New Roman" w:hAnsi="Times New Roman" w:cs="Times New Roman"/>
          <w:sz w:val="28"/>
          <w:szCs w:val="28"/>
        </w:rPr>
        <w:t>;</w:t>
      </w:r>
    </w:p>
    <w:p w14:paraId="57B86EED" w14:textId="54B22FAB" w:rsidR="008651E6" w:rsidRPr="001D7321" w:rsidRDefault="008651E6" w:rsidP="00C7507F">
      <w:pPr>
        <w:pStyle w:val="a7"/>
        <w:numPr>
          <w:ilvl w:val="0"/>
          <w:numId w:val="10"/>
        </w:numPr>
        <w:spacing w:after="0" w:line="360" w:lineRule="auto"/>
        <w:jc w:val="both"/>
        <w:rPr>
          <w:rFonts w:ascii="Times New Roman" w:hAnsi="Times New Roman" w:cs="Times New Roman"/>
          <w:sz w:val="28"/>
          <w:szCs w:val="28"/>
        </w:rPr>
      </w:pPr>
      <w:r w:rsidRPr="001D7321">
        <w:rPr>
          <w:rFonts w:ascii="Times New Roman" w:hAnsi="Times New Roman" w:cs="Times New Roman"/>
          <w:sz w:val="28"/>
          <w:szCs w:val="28"/>
        </w:rPr>
        <w:t>регулярность оценки рисков нарушения антимонопольного законодательства;</w:t>
      </w:r>
    </w:p>
    <w:p w14:paraId="6F437127" w14:textId="64BDC92B" w:rsidR="008651E6" w:rsidRPr="001D7321" w:rsidRDefault="008651E6" w:rsidP="00C7507F">
      <w:pPr>
        <w:pStyle w:val="a7"/>
        <w:numPr>
          <w:ilvl w:val="0"/>
          <w:numId w:val="10"/>
        </w:numPr>
        <w:spacing w:after="0" w:line="360" w:lineRule="auto"/>
        <w:jc w:val="both"/>
        <w:rPr>
          <w:rFonts w:ascii="Times New Roman" w:hAnsi="Times New Roman" w:cs="Times New Roman"/>
          <w:sz w:val="28"/>
          <w:szCs w:val="28"/>
        </w:rPr>
      </w:pPr>
      <w:r w:rsidRPr="001D7321">
        <w:rPr>
          <w:rFonts w:ascii="Times New Roman" w:hAnsi="Times New Roman" w:cs="Times New Roman"/>
          <w:sz w:val="28"/>
          <w:szCs w:val="28"/>
        </w:rPr>
        <w:t xml:space="preserve">непрерывность функционирования </w:t>
      </w:r>
      <w:r w:rsidR="00455877" w:rsidRPr="001D7321">
        <w:rPr>
          <w:rFonts w:ascii="Times New Roman" w:hAnsi="Times New Roman" w:cs="Times New Roman"/>
          <w:sz w:val="28"/>
          <w:szCs w:val="28"/>
        </w:rPr>
        <w:t xml:space="preserve">системы </w:t>
      </w:r>
      <w:r w:rsidRPr="001D7321">
        <w:rPr>
          <w:rFonts w:ascii="Times New Roman" w:hAnsi="Times New Roman" w:cs="Times New Roman"/>
          <w:sz w:val="28"/>
          <w:szCs w:val="28"/>
        </w:rPr>
        <w:t>антимонопольного комплаенса</w:t>
      </w:r>
      <w:r w:rsidR="000B682E" w:rsidRPr="001D7321">
        <w:rPr>
          <w:rFonts w:ascii="Times New Roman" w:hAnsi="Times New Roman" w:cs="Times New Roman"/>
          <w:sz w:val="28"/>
          <w:szCs w:val="28"/>
        </w:rPr>
        <w:t>, а также постоянное совершенствование и повышение эффективности системы антимонопольного комплаенса.</w:t>
      </w:r>
    </w:p>
    <w:p w14:paraId="648BF979" w14:textId="1F6BC69F" w:rsidR="00FC5CB8" w:rsidRPr="001D7321" w:rsidRDefault="00FC5CB8" w:rsidP="00FC5CB8">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Система антимонопольного комплаенса </w:t>
      </w:r>
      <w:r w:rsidR="00353645" w:rsidRPr="001D7321">
        <w:rPr>
          <w:rFonts w:ascii="Times New Roman" w:hAnsi="Times New Roman" w:cs="Times New Roman"/>
          <w:sz w:val="28"/>
          <w:szCs w:val="28"/>
        </w:rPr>
        <w:t xml:space="preserve">исходит из </w:t>
      </w:r>
      <w:r w:rsidR="00275CB1" w:rsidRPr="001D7321">
        <w:rPr>
          <w:rFonts w:ascii="Times New Roman" w:hAnsi="Times New Roman" w:cs="Times New Roman"/>
          <w:sz w:val="28"/>
          <w:szCs w:val="28"/>
        </w:rPr>
        <w:t xml:space="preserve">самостоятельно определенных </w:t>
      </w:r>
      <w:r w:rsidR="00353645" w:rsidRPr="001D7321">
        <w:rPr>
          <w:rFonts w:ascii="Times New Roman" w:hAnsi="Times New Roman" w:cs="Times New Roman"/>
          <w:sz w:val="28"/>
          <w:szCs w:val="28"/>
        </w:rPr>
        <w:t xml:space="preserve">потребностей </w:t>
      </w:r>
      <w:r w:rsidRPr="001D7321">
        <w:rPr>
          <w:rFonts w:ascii="Times New Roman" w:hAnsi="Times New Roman" w:cs="Times New Roman"/>
          <w:sz w:val="28"/>
          <w:szCs w:val="28"/>
        </w:rPr>
        <w:t>хозяйствующего субъекта</w:t>
      </w:r>
      <w:r w:rsidR="00D515B7" w:rsidRPr="001D7321">
        <w:rPr>
          <w:rFonts w:ascii="Times New Roman" w:hAnsi="Times New Roman" w:cs="Times New Roman"/>
          <w:sz w:val="28"/>
          <w:szCs w:val="28"/>
        </w:rPr>
        <w:t xml:space="preserve">, учитывая возникающие </w:t>
      </w:r>
      <w:r w:rsidRPr="001D7321">
        <w:rPr>
          <w:rFonts w:ascii="Times New Roman" w:hAnsi="Times New Roman" w:cs="Times New Roman"/>
          <w:sz w:val="28"/>
          <w:szCs w:val="28"/>
        </w:rPr>
        <w:t>в его деятельности риск</w:t>
      </w:r>
      <w:r w:rsidR="00D515B7" w:rsidRPr="001D7321">
        <w:rPr>
          <w:rFonts w:ascii="Times New Roman" w:hAnsi="Times New Roman" w:cs="Times New Roman"/>
          <w:sz w:val="28"/>
          <w:szCs w:val="28"/>
        </w:rPr>
        <w:t>и</w:t>
      </w:r>
      <w:r w:rsidR="004C78F2" w:rsidRPr="001D7321">
        <w:rPr>
          <w:rFonts w:ascii="Times New Roman" w:hAnsi="Times New Roman" w:cs="Times New Roman"/>
          <w:sz w:val="28"/>
          <w:szCs w:val="28"/>
        </w:rPr>
        <w:t xml:space="preserve"> </w:t>
      </w:r>
      <w:r w:rsidR="006545FB" w:rsidRPr="001D7321">
        <w:rPr>
          <w:rFonts w:ascii="Times New Roman" w:hAnsi="Times New Roman" w:cs="Times New Roman"/>
          <w:sz w:val="28"/>
          <w:szCs w:val="28"/>
        </w:rPr>
        <w:t>нарушения антимонопольного законодательства</w:t>
      </w:r>
      <w:r w:rsidRPr="001D7321">
        <w:rPr>
          <w:rFonts w:ascii="Times New Roman" w:hAnsi="Times New Roman" w:cs="Times New Roman"/>
          <w:sz w:val="28"/>
          <w:szCs w:val="28"/>
        </w:rPr>
        <w:t>.</w:t>
      </w:r>
      <w:r w:rsidR="00D56601" w:rsidRPr="001D7321">
        <w:rPr>
          <w:rFonts w:ascii="Times New Roman" w:hAnsi="Times New Roman" w:cs="Times New Roman"/>
          <w:sz w:val="28"/>
          <w:szCs w:val="28"/>
        </w:rPr>
        <w:t xml:space="preserve"> </w:t>
      </w:r>
      <w:r w:rsidR="00007B6A" w:rsidRPr="001D7321">
        <w:rPr>
          <w:rFonts w:ascii="Times New Roman" w:hAnsi="Times New Roman" w:cs="Times New Roman"/>
          <w:sz w:val="28"/>
          <w:szCs w:val="28"/>
        </w:rPr>
        <w:t>Соответственно, рекоме</w:t>
      </w:r>
      <w:r w:rsidR="00AD03B6" w:rsidRPr="001D7321">
        <w:rPr>
          <w:rFonts w:ascii="Times New Roman" w:hAnsi="Times New Roman" w:cs="Times New Roman"/>
          <w:sz w:val="28"/>
          <w:szCs w:val="28"/>
        </w:rPr>
        <w:t>ндаци</w:t>
      </w:r>
      <w:r w:rsidR="00141965" w:rsidRPr="001D7321">
        <w:rPr>
          <w:rFonts w:ascii="Times New Roman" w:hAnsi="Times New Roman" w:cs="Times New Roman"/>
          <w:sz w:val="28"/>
          <w:szCs w:val="28"/>
        </w:rPr>
        <w:t>и</w:t>
      </w:r>
      <w:r w:rsidR="00AD03B6" w:rsidRPr="001D7321">
        <w:rPr>
          <w:rFonts w:ascii="Times New Roman" w:hAnsi="Times New Roman" w:cs="Times New Roman"/>
          <w:sz w:val="28"/>
          <w:szCs w:val="28"/>
        </w:rPr>
        <w:t xml:space="preserve">, </w:t>
      </w:r>
      <w:r w:rsidR="00141965" w:rsidRPr="001D7321">
        <w:rPr>
          <w:rFonts w:ascii="Times New Roman" w:hAnsi="Times New Roman" w:cs="Times New Roman"/>
          <w:sz w:val="28"/>
          <w:szCs w:val="28"/>
        </w:rPr>
        <w:t xml:space="preserve">изложенные </w:t>
      </w:r>
      <w:r w:rsidR="00AD03B6" w:rsidRPr="001D7321">
        <w:rPr>
          <w:rFonts w:ascii="Times New Roman" w:hAnsi="Times New Roman" w:cs="Times New Roman"/>
          <w:sz w:val="28"/>
          <w:szCs w:val="28"/>
        </w:rPr>
        <w:t>в д</w:t>
      </w:r>
      <w:r w:rsidRPr="001D7321">
        <w:rPr>
          <w:rFonts w:ascii="Times New Roman" w:hAnsi="Times New Roman" w:cs="Times New Roman"/>
          <w:sz w:val="28"/>
          <w:szCs w:val="28"/>
        </w:rPr>
        <w:t xml:space="preserve">анных разъяснениях, </w:t>
      </w:r>
      <w:r w:rsidR="00141965" w:rsidRPr="001D7321">
        <w:rPr>
          <w:rFonts w:ascii="Times New Roman" w:hAnsi="Times New Roman" w:cs="Times New Roman"/>
          <w:sz w:val="28"/>
          <w:szCs w:val="28"/>
        </w:rPr>
        <w:t>могут применять</w:t>
      </w:r>
      <w:r w:rsidR="00AB24A9" w:rsidRPr="001D7321">
        <w:rPr>
          <w:rFonts w:ascii="Times New Roman" w:hAnsi="Times New Roman" w:cs="Times New Roman"/>
          <w:sz w:val="28"/>
          <w:szCs w:val="28"/>
        </w:rPr>
        <w:t>ся</w:t>
      </w:r>
      <w:r w:rsidR="00141965" w:rsidRPr="001D7321">
        <w:rPr>
          <w:rFonts w:ascii="Times New Roman" w:hAnsi="Times New Roman" w:cs="Times New Roman"/>
          <w:sz w:val="28"/>
          <w:szCs w:val="28"/>
        </w:rPr>
        <w:t xml:space="preserve"> с учетом </w:t>
      </w:r>
      <w:r w:rsidRPr="001D7321">
        <w:rPr>
          <w:rFonts w:ascii="Times New Roman" w:hAnsi="Times New Roman" w:cs="Times New Roman"/>
          <w:sz w:val="28"/>
          <w:szCs w:val="28"/>
        </w:rPr>
        <w:t>размер</w:t>
      </w:r>
      <w:r w:rsidR="00141965" w:rsidRPr="001D7321">
        <w:rPr>
          <w:rFonts w:ascii="Times New Roman" w:hAnsi="Times New Roman" w:cs="Times New Roman"/>
          <w:sz w:val="28"/>
          <w:szCs w:val="28"/>
        </w:rPr>
        <w:t>а</w:t>
      </w:r>
      <w:r w:rsidRPr="001D7321">
        <w:rPr>
          <w:rFonts w:ascii="Times New Roman" w:hAnsi="Times New Roman" w:cs="Times New Roman"/>
          <w:sz w:val="28"/>
          <w:szCs w:val="28"/>
        </w:rPr>
        <w:t xml:space="preserve">, </w:t>
      </w:r>
      <w:r w:rsidR="00141965" w:rsidRPr="001D7321">
        <w:rPr>
          <w:rFonts w:ascii="Times New Roman" w:hAnsi="Times New Roman" w:cs="Times New Roman"/>
          <w:sz w:val="28"/>
          <w:szCs w:val="28"/>
        </w:rPr>
        <w:t>структуры</w:t>
      </w:r>
      <w:r w:rsidRPr="001D7321">
        <w:rPr>
          <w:rFonts w:ascii="Times New Roman" w:hAnsi="Times New Roman" w:cs="Times New Roman"/>
          <w:sz w:val="28"/>
          <w:szCs w:val="28"/>
        </w:rPr>
        <w:t xml:space="preserve">, </w:t>
      </w:r>
      <w:r w:rsidR="00141965" w:rsidRPr="001D7321">
        <w:rPr>
          <w:rFonts w:ascii="Times New Roman" w:hAnsi="Times New Roman" w:cs="Times New Roman"/>
          <w:sz w:val="28"/>
          <w:szCs w:val="28"/>
        </w:rPr>
        <w:t>отраслевой специфики</w:t>
      </w:r>
      <w:r w:rsidRPr="001D7321">
        <w:rPr>
          <w:rFonts w:ascii="Times New Roman" w:hAnsi="Times New Roman" w:cs="Times New Roman"/>
          <w:sz w:val="28"/>
          <w:szCs w:val="28"/>
        </w:rPr>
        <w:t>, характер</w:t>
      </w:r>
      <w:r w:rsidR="00141965" w:rsidRPr="001D7321">
        <w:rPr>
          <w:rFonts w:ascii="Times New Roman" w:hAnsi="Times New Roman" w:cs="Times New Roman"/>
          <w:sz w:val="28"/>
          <w:szCs w:val="28"/>
        </w:rPr>
        <w:t>а</w:t>
      </w:r>
      <w:r w:rsidRPr="001D7321">
        <w:rPr>
          <w:rFonts w:ascii="Times New Roman" w:hAnsi="Times New Roman" w:cs="Times New Roman"/>
          <w:sz w:val="28"/>
          <w:szCs w:val="28"/>
        </w:rPr>
        <w:t xml:space="preserve"> деятельности хозяйствующего субъекта</w:t>
      </w:r>
      <w:r w:rsidR="00AB24A9" w:rsidRPr="001D7321">
        <w:rPr>
          <w:rFonts w:ascii="Times New Roman" w:hAnsi="Times New Roman" w:cs="Times New Roman"/>
          <w:sz w:val="28"/>
          <w:szCs w:val="28"/>
        </w:rPr>
        <w:t xml:space="preserve"> </w:t>
      </w:r>
      <w:r w:rsidRPr="001D7321">
        <w:rPr>
          <w:rFonts w:ascii="Times New Roman" w:hAnsi="Times New Roman" w:cs="Times New Roman"/>
          <w:sz w:val="28"/>
          <w:szCs w:val="28"/>
        </w:rPr>
        <w:t xml:space="preserve">и </w:t>
      </w:r>
      <w:r w:rsidR="00141965" w:rsidRPr="001D7321">
        <w:rPr>
          <w:rFonts w:ascii="Times New Roman" w:hAnsi="Times New Roman" w:cs="Times New Roman"/>
          <w:sz w:val="28"/>
          <w:szCs w:val="28"/>
        </w:rPr>
        <w:t>иных параметров</w:t>
      </w:r>
      <w:r w:rsidRPr="001D7321">
        <w:rPr>
          <w:rFonts w:ascii="Times New Roman" w:hAnsi="Times New Roman" w:cs="Times New Roman"/>
          <w:sz w:val="28"/>
          <w:szCs w:val="28"/>
        </w:rPr>
        <w:t>.</w:t>
      </w:r>
    </w:p>
    <w:p w14:paraId="47D59529" w14:textId="742BDFF9" w:rsidR="001131F9" w:rsidRPr="001D7321" w:rsidRDefault="00BA2777" w:rsidP="00934256">
      <w:pPr>
        <w:pStyle w:val="a7"/>
        <w:numPr>
          <w:ilvl w:val="0"/>
          <w:numId w:val="1"/>
        </w:numPr>
        <w:spacing w:before="240" w:after="240" w:line="360" w:lineRule="auto"/>
        <w:ind w:left="714" w:hanging="357"/>
        <w:contextualSpacing w:val="0"/>
        <w:jc w:val="center"/>
        <w:rPr>
          <w:rFonts w:ascii="Times New Roman" w:hAnsi="Times New Roman" w:cs="Times New Roman"/>
          <w:b/>
          <w:sz w:val="28"/>
          <w:szCs w:val="28"/>
        </w:rPr>
      </w:pPr>
      <w:r w:rsidRPr="001D7321">
        <w:rPr>
          <w:rFonts w:ascii="Times New Roman" w:hAnsi="Times New Roman" w:cs="Times New Roman"/>
          <w:b/>
          <w:sz w:val="28"/>
          <w:szCs w:val="28"/>
        </w:rPr>
        <w:t xml:space="preserve">МЕРЫ </w:t>
      </w:r>
      <w:r w:rsidR="00DA6ADF" w:rsidRPr="001D7321">
        <w:rPr>
          <w:rFonts w:ascii="Times New Roman" w:hAnsi="Times New Roman" w:cs="Times New Roman"/>
          <w:b/>
          <w:sz w:val="28"/>
          <w:szCs w:val="28"/>
        </w:rPr>
        <w:t>СТИМУЛИРОВАНИ</w:t>
      </w:r>
      <w:r w:rsidRPr="001D7321">
        <w:rPr>
          <w:rFonts w:ascii="Times New Roman" w:hAnsi="Times New Roman" w:cs="Times New Roman"/>
          <w:b/>
          <w:sz w:val="28"/>
          <w:szCs w:val="28"/>
        </w:rPr>
        <w:t>Я</w:t>
      </w:r>
      <w:r w:rsidR="00DA6ADF" w:rsidRPr="001D7321">
        <w:rPr>
          <w:rFonts w:ascii="Times New Roman" w:hAnsi="Times New Roman" w:cs="Times New Roman"/>
          <w:b/>
          <w:sz w:val="28"/>
          <w:szCs w:val="28"/>
        </w:rPr>
        <w:t xml:space="preserve"> </w:t>
      </w:r>
      <w:r w:rsidR="00D515B7" w:rsidRPr="001D7321">
        <w:rPr>
          <w:rFonts w:ascii="Times New Roman" w:hAnsi="Times New Roman" w:cs="Times New Roman"/>
          <w:b/>
          <w:sz w:val="28"/>
          <w:szCs w:val="28"/>
        </w:rPr>
        <w:t>ОРГАНИЗАЦИИ</w:t>
      </w:r>
      <w:r w:rsidR="0001541B" w:rsidRPr="001D7321">
        <w:rPr>
          <w:rFonts w:ascii="Times New Roman" w:hAnsi="Times New Roman" w:cs="Times New Roman"/>
          <w:b/>
          <w:sz w:val="28"/>
          <w:szCs w:val="28"/>
        </w:rPr>
        <w:t xml:space="preserve"> </w:t>
      </w:r>
      <w:r w:rsidR="00DA6ADF" w:rsidRPr="001D7321">
        <w:rPr>
          <w:rFonts w:ascii="Times New Roman" w:hAnsi="Times New Roman" w:cs="Times New Roman"/>
          <w:b/>
          <w:sz w:val="28"/>
          <w:szCs w:val="28"/>
        </w:rPr>
        <w:t>АНТИМОНОПОЛЬНОГО КОМПЛАЕНСА</w:t>
      </w:r>
    </w:p>
    <w:p w14:paraId="2F0CF81F" w14:textId="26B6ECFF" w:rsidR="00F82432" w:rsidRPr="001D7321" w:rsidRDefault="00B33DE3" w:rsidP="00B33DE3">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Одним из основополагающих принципов государственной политики по развитию конкуренции</w:t>
      </w:r>
      <w:r w:rsidR="00F82432" w:rsidRPr="001D7321">
        <w:rPr>
          <w:rFonts w:ascii="Times New Roman" w:hAnsi="Times New Roman" w:cs="Times New Roman"/>
          <w:sz w:val="28"/>
          <w:szCs w:val="28"/>
        </w:rPr>
        <w:t>, установленных Указом Президента Р</w:t>
      </w:r>
      <w:r w:rsidR="00E8339F" w:rsidRPr="001D7321">
        <w:rPr>
          <w:rFonts w:ascii="Times New Roman" w:hAnsi="Times New Roman" w:cs="Times New Roman"/>
          <w:sz w:val="28"/>
          <w:szCs w:val="28"/>
        </w:rPr>
        <w:t xml:space="preserve">оссийской Федерации </w:t>
      </w:r>
      <w:r w:rsidR="00F82432" w:rsidRPr="001D7321">
        <w:rPr>
          <w:rFonts w:ascii="Times New Roman" w:hAnsi="Times New Roman" w:cs="Times New Roman"/>
          <w:sz w:val="28"/>
          <w:szCs w:val="28"/>
        </w:rPr>
        <w:t>от 21 декабря 2017 г</w:t>
      </w:r>
      <w:r w:rsidR="00E8339F" w:rsidRPr="001D7321">
        <w:rPr>
          <w:rFonts w:ascii="Times New Roman" w:hAnsi="Times New Roman" w:cs="Times New Roman"/>
          <w:sz w:val="28"/>
          <w:szCs w:val="28"/>
        </w:rPr>
        <w:t>ода</w:t>
      </w:r>
      <w:r w:rsidR="00F82432" w:rsidRPr="001D7321">
        <w:rPr>
          <w:rFonts w:ascii="Times New Roman" w:hAnsi="Times New Roman" w:cs="Times New Roman"/>
          <w:sz w:val="28"/>
          <w:szCs w:val="28"/>
        </w:rPr>
        <w:t xml:space="preserve"> № 618 «Об основных направлениях государственной политики по развитию конкуренции»</w:t>
      </w:r>
      <w:r w:rsidRPr="001D7321">
        <w:rPr>
          <w:rFonts w:ascii="Times New Roman" w:hAnsi="Times New Roman" w:cs="Times New Roman"/>
          <w:sz w:val="28"/>
          <w:szCs w:val="28"/>
        </w:rPr>
        <w:t xml:space="preserve">, является </w:t>
      </w:r>
      <w:r w:rsidR="00F82432" w:rsidRPr="001D7321">
        <w:rPr>
          <w:rFonts w:ascii="Times New Roman" w:hAnsi="Times New Roman" w:cs="Times New Roman"/>
          <w:sz w:val="28"/>
          <w:szCs w:val="28"/>
        </w:rPr>
        <w:t>стимулирование</w:t>
      </w:r>
      <w:r w:rsidRPr="001D7321">
        <w:rPr>
          <w:rFonts w:ascii="Times New Roman" w:hAnsi="Times New Roman" w:cs="Times New Roman"/>
          <w:sz w:val="28"/>
          <w:szCs w:val="28"/>
        </w:rPr>
        <w:t xml:space="preserve"> </w:t>
      </w:r>
      <w:r w:rsidR="00F82432" w:rsidRPr="001D7321">
        <w:rPr>
          <w:rFonts w:ascii="Times New Roman" w:hAnsi="Times New Roman" w:cs="Times New Roman"/>
          <w:sz w:val="28"/>
          <w:szCs w:val="28"/>
        </w:rPr>
        <w:t>хозяйствующих</w:t>
      </w:r>
      <w:r w:rsidRPr="001D7321">
        <w:rPr>
          <w:rFonts w:ascii="Times New Roman" w:hAnsi="Times New Roman" w:cs="Times New Roman"/>
          <w:sz w:val="28"/>
          <w:szCs w:val="28"/>
        </w:rPr>
        <w:t xml:space="preserve"> </w:t>
      </w:r>
      <w:r w:rsidR="00F82432" w:rsidRPr="001D7321">
        <w:rPr>
          <w:rFonts w:ascii="Times New Roman" w:hAnsi="Times New Roman" w:cs="Times New Roman"/>
          <w:sz w:val="28"/>
          <w:szCs w:val="28"/>
        </w:rPr>
        <w:t>субъектов,</w:t>
      </w:r>
      <w:r w:rsidRPr="001D7321">
        <w:rPr>
          <w:rFonts w:ascii="Times New Roman" w:hAnsi="Times New Roman" w:cs="Times New Roman"/>
          <w:sz w:val="28"/>
          <w:szCs w:val="28"/>
        </w:rPr>
        <w:t xml:space="preserve"> </w:t>
      </w:r>
      <w:r w:rsidR="00F82432" w:rsidRPr="001D7321">
        <w:rPr>
          <w:rFonts w:ascii="Times New Roman" w:hAnsi="Times New Roman" w:cs="Times New Roman"/>
          <w:sz w:val="28"/>
          <w:szCs w:val="28"/>
        </w:rPr>
        <w:t>в</w:t>
      </w:r>
      <w:r w:rsidRPr="001D7321">
        <w:rPr>
          <w:rFonts w:ascii="Times New Roman" w:hAnsi="Times New Roman" w:cs="Times New Roman"/>
          <w:sz w:val="28"/>
          <w:szCs w:val="28"/>
        </w:rPr>
        <w:t xml:space="preserve"> </w:t>
      </w:r>
      <w:r w:rsidR="00F82432" w:rsidRPr="001D7321">
        <w:rPr>
          <w:rFonts w:ascii="Times New Roman" w:hAnsi="Times New Roman" w:cs="Times New Roman"/>
          <w:sz w:val="28"/>
          <w:szCs w:val="28"/>
        </w:rPr>
        <w:t>том</w:t>
      </w:r>
      <w:r w:rsidRPr="001D7321">
        <w:rPr>
          <w:rFonts w:ascii="Times New Roman" w:hAnsi="Times New Roman" w:cs="Times New Roman"/>
          <w:sz w:val="28"/>
          <w:szCs w:val="28"/>
        </w:rPr>
        <w:t xml:space="preserve"> </w:t>
      </w:r>
      <w:r w:rsidR="00F82432" w:rsidRPr="001D7321">
        <w:rPr>
          <w:rFonts w:ascii="Times New Roman" w:hAnsi="Times New Roman" w:cs="Times New Roman"/>
          <w:sz w:val="28"/>
          <w:szCs w:val="28"/>
        </w:rPr>
        <w:t>числе</w:t>
      </w:r>
      <w:r w:rsidRPr="001D7321">
        <w:rPr>
          <w:rFonts w:ascii="Times New Roman" w:hAnsi="Times New Roman" w:cs="Times New Roman"/>
          <w:sz w:val="28"/>
          <w:szCs w:val="28"/>
        </w:rPr>
        <w:t xml:space="preserve"> </w:t>
      </w:r>
      <w:r w:rsidR="00F82432" w:rsidRPr="001D7321">
        <w:rPr>
          <w:rFonts w:ascii="Times New Roman" w:hAnsi="Times New Roman" w:cs="Times New Roman"/>
          <w:sz w:val="28"/>
          <w:szCs w:val="28"/>
        </w:rPr>
        <w:t>занимающих</w:t>
      </w:r>
      <w:r w:rsidRPr="001D7321">
        <w:rPr>
          <w:rFonts w:ascii="Times New Roman" w:hAnsi="Times New Roman" w:cs="Times New Roman"/>
          <w:sz w:val="28"/>
          <w:szCs w:val="28"/>
        </w:rPr>
        <w:t xml:space="preserve"> </w:t>
      </w:r>
      <w:r w:rsidR="00F82432" w:rsidRPr="001D7321">
        <w:rPr>
          <w:rFonts w:ascii="Times New Roman" w:hAnsi="Times New Roman" w:cs="Times New Roman"/>
          <w:sz w:val="28"/>
          <w:szCs w:val="28"/>
        </w:rPr>
        <w:t>доминирующее</w:t>
      </w:r>
      <w:r w:rsidRPr="001D7321">
        <w:rPr>
          <w:rFonts w:ascii="Times New Roman" w:hAnsi="Times New Roman" w:cs="Times New Roman"/>
          <w:sz w:val="28"/>
          <w:szCs w:val="28"/>
        </w:rPr>
        <w:t xml:space="preserve"> </w:t>
      </w:r>
      <w:r w:rsidR="00F82432" w:rsidRPr="001D7321">
        <w:rPr>
          <w:rFonts w:ascii="Times New Roman" w:hAnsi="Times New Roman" w:cs="Times New Roman"/>
          <w:sz w:val="28"/>
          <w:szCs w:val="28"/>
        </w:rPr>
        <w:t>положение</w:t>
      </w:r>
      <w:r w:rsidRPr="001D7321">
        <w:rPr>
          <w:rFonts w:ascii="Times New Roman" w:hAnsi="Times New Roman" w:cs="Times New Roman"/>
          <w:sz w:val="28"/>
          <w:szCs w:val="28"/>
        </w:rPr>
        <w:t xml:space="preserve"> </w:t>
      </w:r>
      <w:r w:rsidR="00F82432" w:rsidRPr="001D7321">
        <w:rPr>
          <w:rFonts w:ascii="Times New Roman" w:hAnsi="Times New Roman" w:cs="Times New Roman"/>
          <w:sz w:val="28"/>
          <w:szCs w:val="28"/>
        </w:rPr>
        <w:t>на</w:t>
      </w:r>
      <w:r w:rsidRPr="001D7321">
        <w:rPr>
          <w:rFonts w:ascii="Times New Roman" w:hAnsi="Times New Roman" w:cs="Times New Roman"/>
          <w:sz w:val="28"/>
          <w:szCs w:val="28"/>
        </w:rPr>
        <w:t xml:space="preserve"> </w:t>
      </w:r>
      <w:r w:rsidR="00F82432" w:rsidRPr="001D7321">
        <w:rPr>
          <w:rFonts w:ascii="Times New Roman" w:hAnsi="Times New Roman" w:cs="Times New Roman"/>
          <w:sz w:val="28"/>
          <w:szCs w:val="28"/>
        </w:rPr>
        <w:t>товарных</w:t>
      </w:r>
      <w:r w:rsidRPr="001D7321">
        <w:rPr>
          <w:rFonts w:ascii="Times New Roman" w:hAnsi="Times New Roman" w:cs="Times New Roman"/>
          <w:sz w:val="28"/>
          <w:szCs w:val="28"/>
        </w:rPr>
        <w:t xml:space="preserve"> </w:t>
      </w:r>
      <w:r w:rsidR="00F82432" w:rsidRPr="001D7321">
        <w:rPr>
          <w:rFonts w:ascii="Times New Roman" w:hAnsi="Times New Roman" w:cs="Times New Roman"/>
          <w:sz w:val="28"/>
          <w:szCs w:val="28"/>
        </w:rPr>
        <w:t>рынках,</w:t>
      </w:r>
      <w:r w:rsidRPr="001D7321">
        <w:rPr>
          <w:rFonts w:ascii="Times New Roman" w:hAnsi="Times New Roman" w:cs="Times New Roman"/>
          <w:sz w:val="28"/>
          <w:szCs w:val="28"/>
        </w:rPr>
        <w:t xml:space="preserve"> </w:t>
      </w:r>
      <w:r w:rsidR="00F82432" w:rsidRPr="001D7321">
        <w:rPr>
          <w:rFonts w:ascii="Times New Roman" w:hAnsi="Times New Roman" w:cs="Times New Roman"/>
          <w:sz w:val="28"/>
          <w:szCs w:val="28"/>
        </w:rPr>
        <w:t>внедряющих</w:t>
      </w:r>
      <w:r w:rsidRPr="001D7321">
        <w:rPr>
          <w:rFonts w:ascii="Times New Roman" w:hAnsi="Times New Roman" w:cs="Times New Roman"/>
          <w:sz w:val="28"/>
          <w:szCs w:val="28"/>
        </w:rPr>
        <w:t xml:space="preserve"> </w:t>
      </w:r>
      <w:r w:rsidR="00F82432" w:rsidRPr="001D7321">
        <w:rPr>
          <w:rFonts w:ascii="Times New Roman" w:hAnsi="Times New Roman" w:cs="Times New Roman"/>
          <w:sz w:val="28"/>
          <w:szCs w:val="28"/>
        </w:rPr>
        <w:t>систему</w:t>
      </w:r>
      <w:r w:rsidRPr="001D7321">
        <w:rPr>
          <w:rFonts w:ascii="Times New Roman" w:hAnsi="Times New Roman" w:cs="Times New Roman"/>
          <w:sz w:val="28"/>
          <w:szCs w:val="28"/>
        </w:rPr>
        <w:t xml:space="preserve"> </w:t>
      </w:r>
      <w:r w:rsidR="00F82432" w:rsidRPr="001D7321">
        <w:rPr>
          <w:rFonts w:ascii="Times New Roman" w:hAnsi="Times New Roman" w:cs="Times New Roman"/>
          <w:sz w:val="28"/>
          <w:szCs w:val="28"/>
        </w:rPr>
        <w:t>внутреннего</w:t>
      </w:r>
      <w:r w:rsidRPr="001D7321">
        <w:rPr>
          <w:rFonts w:ascii="Times New Roman" w:hAnsi="Times New Roman" w:cs="Times New Roman"/>
          <w:sz w:val="28"/>
          <w:szCs w:val="28"/>
        </w:rPr>
        <w:t xml:space="preserve"> </w:t>
      </w:r>
      <w:r w:rsidR="00F82432" w:rsidRPr="001D7321">
        <w:rPr>
          <w:rFonts w:ascii="Times New Roman" w:hAnsi="Times New Roman" w:cs="Times New Roman"/>
          <w:sz w:val="28"/>
          <w:szCs w:val="28"/>
        </w:rPr>
        <w:t>обеспечения</w:t>
      </w:r>
      <w:r w:rsidRPr="001D7321">
        <w:rPr>
          <w:rFonts w:ascii="Times New Roman" w:hAnsi="Times New Roman" w:cs="Times New Roman"/>
          <w:sz w:val="28"/>
          <w:szCs w:val="28"/>
        </w:rPr>
        <w:t xml:space="preserve"> </w:t>
      </w:r>
      <w:r w:rsidR="00F82432" w:rsidRPr="001D7321">
        <w:rPr>
          <w:rFonts w:ascii="Times New Roman" w:hAnsi="Times New Roman" w:cs="Times New Roman"/>
          <w:sz w:val="28"/>
          <w:szCs w:val="28"/>
        </w:rPr>
        <w:t>соответствия</w:t>
      </w:r>
      <w:r w:rsidRPr="001D7321">
        <w:rPr>
          <w:rFonts w:ascii="Times New Roman" w:hAnsi="Times New Roman" w:cs="Times New Roman"/>
          <w:sz w:val="28"/>
          <w:szCs w:val="28"/>
        </w:rPr>
        <w:t xml:space="preserve"> </w:t>
      </w:r>
      <w:r w:rsidR="00F82432" w:rsidRPr="001D7321">
        <w:rPr>
          <w:rFonts w:ascii="Times New Roman" w:hAnsi="Times New Roman" w:cs="Times New Roman"/>
          <w:sz w:val="28"/>
          <w:szCs w:val="28"/>
        </w:rPr>
        <w:t>требования</w:t>
      </w:r>
      <w:r w:rsidRPr="001D7321">
        <w:rPr>
          <w:rFonts w:ascii="Times New Roman" w:hAnsi="Times New Roman" w:cs="Times New Roman"/>
          <w:sz w:val="28"/>
          <w:szCs w:val="28"/>
        </w:rPr>
        <w:t xml:space="preserve">м </w:t>
      </w:r>
      <w:r w:rsidR="00F82432" w:rsidRPr="001D7321">
        <w:rPr>
          <w:rFonts w:ascii="Times New Roman" w:hAnsi="Times New Roman" w:cs="Times New Roman"/>
          <w:sz w:val="28"/>
          <w:szCs w:val="28"/>
        </w:rPr>
        <w:t>антимонопольного законодательства</w:t>
      </w:r>
      <w:r w:rsidRPr="001D7321">
        <w:rPr>
          <w:rFonts w:ascii="Times New Roman" w:hAnsi="Times New Roman" w:cs="Times New Roman"/>
          <w:sz w:val="28"/>
          <w:szCs w:val="28"/>
        </w:rPr>
        <w:t>.</w:t>
      </w:r>
    </w:p>
    <w:p w14:paraId="528B7CAF" w14:textId="0B6C2411" w:rsidR="00AD65CE" w:rsidRPr="001D7321" w:rsidRDefault="00675702" w:rsidP="00AD65CE">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lastRenderedPageBreak/>
        <w:t xml:space="preserve">Стимулами для </w:t>
      </w:r>
      <w:r w:rsidR="000B070B" w:rsidRPr="001D7321">
        <w:rPr>
          <w:rFonts w:ascii="Times New Roman" w:hAnsi="Times New Roman" w:cs="Times New Roman"/>
          <w:sz w:val="28"/>
          <w:szCs w:val="28"/>
        </w:rPr>
        <w:t xml:space="preserve">организации </w:t>
      </w:r>
      <w:r w:rsidR="00D470AF" w:rsidRPr="001D7321">
        <w:rPr>
          <w:rFonts w:ascii="Times New Roman" w:hAnsi="Times New Roman" w:cs="Times New Roman"/>
          <w:sz w:val="28"/>
          <w:szCs w:val="28"/>
        </w:rPr>
        <w:t xml:space="preserve">хозяйствующим субъектом </w:t>
      </w:r>
      <w:r w:rsidR="000B070B" w:rsidRPr="001D7321">
        <w:rPr>
          <w:rFonts w:ascii="Times New Roman" w:hAnsi="Times New Roman" w:cs="Times New Roman"/>
          <w:sz w:val="28"/>
          <w:szCs w:val="28"/>
        </w:rPr>
        <w:t xml:space="preserve">системы </w:t>
      </w:r>
      <w:r w:rsidRPr="001D7321">
        <w:rPr>
          <w:rFonts w:ascii="Times New Roman" w:hAnsi="Times New Roman" w:cs="Times New Roman"/>
          <w:sz w:val="28"/>
          <w:szCs w:val="28"/>
        </w:rPr>
        <w:t xml:space="preserve">антимонопольного комплаенса </w:t>
      </w:r>
      <w:r w:rsidR="00C57249" w:rsidRPr="001D7321">
        <w:rPr>
          <w:rFonts w:ascii="Times New Roman" w:hAnsi="Times New Roman" w:cs="Times New Roman"/>
          <w:sz w:val="28"/>
          <w:szCs w:val="28"/>
        </w:rPr>
        <w:t>являются</w:t>
      </w:r>
      <w:r w:rsidRPr="001D7321">
        <w:rPr>
          <w:rFonts w:ascii="Times New Roman" w:hAnsi="Times New Roman" w:cs="Times New Roman"/>
          <w:sz w:val="28"/>
          <w:szCs w:val="28"/>
        </w:rPr>
        <w:t>:</w:t>
      </w:r>
    </w:p>
    <w:p w14:paraId="2DA1EC62" w14:textId="585AE036" w:rsidR="0051040B" w:rsidRPr="001D7321" w:rsidRDefault="008121D2" w:rsidP="001E0121">
      <w:pPr>
        <w:pStyle w:val="a7"/>
        <w:numPr>
          <w:ilvl w:val="0"/>
          <w:numId w:val="3"/>
        </w:numPr>
        <w:spacing w:after="0" w:line="360" w:lineRule="auto"/>
        <w:jc w:val="both"/>
        <w:rPr>
          <w:rFonts w:ascii="Times New Roman" w:hAnsi="Times New Roman" w:cs="Times New Roman"/>
          <w:sz w:val="28"/>
          <w:szCs w:val="28"/>
        </w:rPr>
      </w:pPr>
      <w:r w:rsidRPr="001D7321">
        <w:rPr>
          <w:rFonts w:ascii="Times New Roman" w:hAnsi="Times New Roman" w:cs="Times New Roman"/>
          <w:sz w:val="28"/>
          <w:szCs w:val="28"/>
        </w:rPr>
        <w:t xml:space="preserve">Снижение </w:t>
      </w:r>
      <w:r w:rsidR="00B17865" w:rsidRPr="001D7321">
        <w:rPr>
          <w:rFonts w:ascii="Times New Roman" w:hAnsi="Times New Roman" w:cs="Times New Roman"/>
          <w:sz w:val="28"/>
          <w:szCs w:val="28"/>
        </w:rPr>
        <w:t>рисков нарушения</w:t>
      </w:r>
      <w:r w:rsidRPr="001D7321">
        <w:rPr>
          <w:rFonts w:ascii="Times New Roman" w:hAnsi="Times New Roman" w:cs="Times New Roman"/>
          <w:sz w:val="28"/>
          <w:szCs w:val="28"/>
        </w:rPr>
        <w:t xml:space="preserve"> антимонопольного законодательства</w:t>
      </w:r>
      <w:r w:rsidR="00FE6D8B" w:rsidRPr="001D7321">
        <w:rPr>
          <w:rFonts w:ascii="Times New Roman" w:hAnsi="Times New Roman" w:cs="Times New Roman"/>
          <w:sz w:val="28"/>
          <w:szCs w:val="28"/>
        </w:rPr>
        <w:t xml:space="preserve"> и, как следствие,</w:t>
      </w:r>
      <w:r w:rsidR="00892A2F" w:rsidRPr="001D7321">
        <w:rPr>
          <w:rFonts w:ascii="Times New Roman" w:hAnsi="Times New Roman" w:cs="Times New Roman"/>
          <w:sz w:val="28"/>
          <w:szCs w:val="28"/>
        </w:rPr>
        <w:t xml:space="preserve"> </w:t>
      </w:r>
      <w:r w:rsidR="00B17865" w:rsidRPr="001D7321">
        <w:rPr>
          <w:rFonts w:ascii="Times New Roman" w:hAnsi="Times New Roman" w:cs="Times New Roman"/>
          <w:sz w:val="28"/>
          <w:szCs w:val="28"/>
        </w:rPr>
        <w:t xml:space="preserve">риска наступления </w:t>
      </w:r>
      <w:r w:rsidR="0027459A" w:rsidRPr="001D7321">
        <w:rPr>
          <w:rFonts w:ascii="Times New Roman" w:hAnsi="Times New Roman" w:cs="Times New Roman"/>
          <w:sz w:val="28"/>
          <w:szCs w:val="28"/>
        </w:rPr>
        <w:t xml:space="preserve">негативных </w:t>
      </w:r>
      <w:r w:rsidR="00B17865" w:rsidRPr="001D7321">
        <w:rPr>
          <w:rFonts w:ascii="Times New Roman" w:hAnsi="Times New Roman" w:cs="Times New Roman"/>
          <w:sz w:val="28"/>
          <w:szCs w:val="28"/>
        </w:rPr>
        <w:t xml:space="preserve">для хозяйствующего субъекта </w:t>
      </w:r>
      <w:r w:rsidR="0027459A" w:rsidRPr="001D7321">
        <w:rPr>
          <w:rFonts w:ascii="Times New Roman" w:hAnsi="Times New Roman" w:cs="Times New Roman"/>
          <w:sz w:val="28"/>
          <w:szCs w:val="28"/>
        </w:rPr>
        <w:t xml:space="preserve">последствий, в частности </w:t>
      </w:r>
      <w:r w:rsidR="00B17865" w:rsidRPr="001D7321">
        <w:rPr>
          <w:rFonts w:ascii="Times New Roman" w:hAnsi="Times New Roman" w:cs="Times New Roman"/>
          <w:sz w:val="28"/>
          <w:szCs w:val="28"/>
        </w:rPr>
        <w:t xml:space="preserve">взыскания </w:t>
      </w:r>
      <w:r w:rsidR="00FE6D8B" w:rsidRPr="001D7321">
        <w:rPr>
          <w:rFonts w:ascii="Times New Roman" w:hAnsi="Times New Roman" w:cs="Times New Roman"/>
          <w:sz w:val="28"/>
          <w:szCs w:val="28"/>
        </w:rPr>
        <w:t>штрафов,</w:t>
      </w:r>
      <w:r w:rsidR="00B17865" w:rsidRPr="001D7321">
        <w:rPr>
          <w:rFonts w:ascii="Times New Roman" w:hAnsi="Times New Roman" w:cs="Times New Roman"/>
          <w:sz w:val="28"/>
          <w:szCs w:val="28"/>
        </w:rPr>
        <w:t xml:space="preserve"> </w:t>
      </w:r>
      <w:r w:rsidR="00FE6D8B" w:rsidRPr="001D7321">
        <w:rPr>
          <w:rFonts w:ascii="Times New Roman" w:hAnsi="Times New Roman" w:cs="Times New Roman"/>
          <w:sz w:val="28"/>
          <w:szCs w:val="28"/>
        </w:rPr>
        <w:t xml:space="preserve">убытков, </w:t>
      </w:r>
      <w:r w:rsidR="00B17865" w:rsidRPr="001D7321">
        <w:rPr>
          <w:rFonts w:ascii="Times New Roman" w:hAnsi="Times New Roman" w:cs="Times New Roman"/>
          <w:sz w:val="28"/>
          <w:szCs w:val="28"/>
        </w:rPr>
        <w:t xml:space="preserve">причинения </w:t>
      </w:r>
      <w:r w:rsidR="00FE6D8B" w:rsidRPr="001D7321">
        <w:rPr>
          <w:rFonts w:ascii="Times New Roman" w:hAnsi="Times New Roman" w:cs="Times New Roman"/>
          <w:sz w:val="28"/>
          <w:szCs w:val="28"/>
        </w:rPr>
        <w:t xml:space="preserve">вреда репутации, </w:t>
      </w:r>
      <w:r w:rsidR="00B17865" w:rsidRPr="001D7321">
        <w:rPr>
          <w:rFonts w:ascii="Times New Roman" w:hAnsi="Times New Roman" w:cs="Times New Roman"/>
          <w:sz w:val="28"/>
          <w:szCs w:val="28"/>
        </w:rPr>
        <w:t xml:space="preserve">оплаты </w:t>
      </w:r>
      <w:r w:rsidR="00FE6D8B" w:rsidRPr="001D7321">
        <w:rPr>
          <w:rFonts w:ascii="Times New Roman" w:hAnsi="Times New Roman" w:cs="Times New Roman"/>
          <w:sz w:val="28"/>
          <w:szCs w:val="28"/>
        </w:rPr>
        <w:t xml:space="preserve">расходов на </w:t>
      </w:r>
      <w:r w:rsidR="00B17865" w:rsidRPr="001D7321">
        <w:rPr>
          <w:rFonts w:ascii="Times New Roman" w:hAnsi="Times New Roman" w:cs="Times New Roman"/>
          <w:sz w:val="28"/>
          <w:szCs w:val="28"/>
        </w:rPr>
        <w:t>юридические услуги</w:t>
      </w:r>
      <w:r w:rsidR="00FE6D8B" w:rsidRPr="001D7321">
        <w:rPr>
          <w:rFonts w:ascii="Times New Roman" w:hAnsi="Times New Roman" w:cs="Times New Roman"/>
          <w:sz w:val="28"/>
          <w:szCs w:val="28"/>
        </w:rPr>
        <w:t>,</w:t>
      </w:r>
      <w:r w:rsidR="00892A2F" w:rsidRPr="001D7321">
        <w:rPr>
          <w:rFonts w:ascii="Times New Roman" w:hAnsi="Times New Roman" w:cs="Times New Roman"/>
          <w:sz w:val="28"/>
          <w:szCs w:val="28"/>
        </w:rPr>
        <w:t xml:space="preserve"> </w:t>
      </w:r>
      <w:r w:rsidR="00B17865" w:rsidRPr="001D7321">
        <w:rPr>
          <w:rFonts w:ascii="Times New Roman" w:hAnsi="Times New Roman" w:cs="Times New Roman"/>
          <w:sz w:val="28"/>
          <w:szCs w:val="28"/>
        </w:rPr>
        <w:t xml:space="preserve">признания недействительными </w:t>
      </w:r>
      <w:r w:rsidR="00FE6D8B" w:rsidRPr="001D7321">
        <w:rPr>
          <w:rFonts w:ascii="Times New Roman" w:hAnsi="Times New Roman" w:cs="Times New Roman"/>
          <w:sz w:val="28"/>
          <w:szCs w:val="28"/>
        </w:rPr>
        <w:t>договоров</w:t>
      </w:r>
      <w:r w:rsidR="00B17865" w:rsidRPr="001D7321">
        <w:rPr>
          <w:rFonts w:ascii="Times New Roman" w:hAnsi="Times New Roman" w:cs="Times New Roman"/>
          <w:sz w:val="28"/>
          <w:szCs w:val="28"/>
        </w:rPr>
        <w:t xml:space="preserve">, привлечения </w:t>
      </w:r>
      <w:r w:rsidR="00FE6D8B" w:rsidRPr="001D7321">
        <w:rPr>
          <w:rFonts w:ascii="Times New Roman" w:hAnsi="Times New Roman" w:cs="Times New Roman"/>
          <w:sz w:val="28"/>
          <w:szCs w:val="28"/>
        </w:rPr>
        <w:t>должностных лиц</w:t>
      </w:r>
      <w:r w:rsidR="00B17865" w:rsidRPr="001D7321">
        <w:rPr>
          <w:rFonts w:ascii="Times New Roman" w:hAnsi="Times New Roman" w:cs="Times New Roman"/>
          <w:sz w:val="28"/>
          <w:szCs w:val="28"/>
        </w:rPr>
        <w:t xml:space="preserve"> хозяйствующего субъекта к административной или уголовной ответственности</w:t>
      </w:r>
      <w:r w:rsidR="00FE6D8B" w:rsidRPr="001D7321">
        <w:rPr>
          <w:rFonts w:ascii="Times New Roman" w:hAnsi="Times New Roman" w:cs="Times New Roman"/>
          <w:sz w:val="28"/>
          <w:szCs w:val="28"/>
        </w:rPr>
        <w:t>.</w:t>
      </w:r>
    </w:p>
    <w:p w14:paraId="3196E67D" w14:textId="47E74DCC" w:rsidR="0051040B" w:rsidRPr="001D7321" w:rsidRDefault="007C2921" w:rsidP="001E0121">
      <w:pPr>
        <w:pStyle w:val="a7"/>
        <w:numPr>
          <w:ilvl w:val="0"/>
          <w:numId w:val="3"/>
        </w:numPr>
        <w:spacing w:after="0" w:line="360" w:lineRule="auto"/>
        <w:jc w:val="both"/>
        <w:rPr>
          <w:rFonts w:ascii="Times New Roman" w:hAnsi="Times New Roman" w:cs="Times New Roman"/>
          <w:sz w:val="28"/>
          <w:szCs w:val="28"/>
        </w:rPr>
      </w:pPr>
      <w:r w:rsidRPr="001D7321">
        <w:rPr>
          <w:rFonts w:ascii="Times New Roman" w:hAnsi="Times New Roman" w:cs="Times New Roman"/>
          <w:sz w:val="28"/>
          <w:szCs w:val="28"/>
        </w:rPr>
        <w:t xml:space="preserve">Увеличение </w:t>
      </w:r>
      <w:r w:rsidR="00236F35" w:rsidRPr="001D7321">
        <w:rPr>
          <w:rFonts w:ascii="Times New Roman" w:hAnsi="Times New Roman" w:cs="Times New Roman"/>
          <w:sz w:val="28"/>
          <w:szCs w:val="28"/>
        </w:rPr>
        <w:t xml:space="preserve">длительности периодов </w:t>
      </w:r>
      <w:r w:rsidR="00013FD4" w:rsidRPr="001D7321">
        <w:rPr>
          <w:rFonts w:ascii="Times New Roman" w:hAnsi="Times New Roman" w:cs="Times New Roman"/>
          <w:sz w:val="28"/>
          <w:szCs w:val="28"/>
        </w:rPr>
        <w:t xml:space="preserve">между проведением </w:t>
      </w:r>
      <w:r w:rsidR="00236F35" w:rsidRPr="001D7321">
        <w:rPr>
          <w:rFonts w:ascii="Times New Roman" w:hAnsi="Times New Roman" w:cs="Times New Roman"/>
          <w:sz w:val="28"/>
          <w:szCs w:val="28"/>
        </w:rPr>
        <w:t xml:space="preserve">ФАС России </w:t>
      </w:r>
      <w:r w:rsidRPr="001D7321">
        <w:rPr>
          <w:rFonts w:ascii="Times New Roman" w:hAnsi="Times New Roman" w:cs="Times New Roman"/>
          <w:sz w:val="28"/>
          <w:szCs w:val="28"/>
        </w:rPr>
        <w:t>плановых проверок</w:t>
      </w:r>
      <w:r w:rsidR="00236F35" w:rsidRPr="001D7321">
        <w:rPr>
          <w:rFonts w:ascii="Times New Roman" w:hAnsi="Times New Roman" w:cs="Times New Roman"/>
          <w:sz w:val="28"/>
          <w:szCs w:val="28"/>
        </w:rPr>
        <w:t xml:space="preserve"> хозяйствующих субъектов</w:t>
      </w:r>
      <w:r w:rsidRPr="001D7321">
        <w:rPr>
          <w:rFonts w:ascii="Times New Roman" w:hAnsi="Times New Roman" w:cs="Times New Roman"/>
          <w:sz w:val="28"/>
          <w:szCs w:val="28"/>
        </w:rPr>
        <w:t xml:space="preserve"> с трех до пяти лет или непроведение </w:t>
      </w:r>
      <w:r w:rsidR="000B070B" w:rsidRPr="001D7321">
        <w:rPr>
          <w:rFonts w:ascii="Times New Roman" w:hAnsi="Times New Roman" w:cs="Times New Roman"/>
          <w:sz w:val="28"/>
          <w:szCs w:val="28"/>
        </w:rPr>
        <w:t xml:space="preserve">ФАС России </w:t>
      </w:r>
      <w:r w:rsidRPr="001D7321">
        <w:rPr>
          <w:rFonts w:ascii="Times New Roman" w:hAnsi="Times New Roman" w:cs="Times New Roman"/>
          <w:sz w:val="28"/>
          <w:szCs w:val="28"/>
        </w:rPr>
        <w:t>таких проверок</w:t>
      </w:r>
      <w:r w:rsidR="000B070B" w:rsidRPr="001D7321">
        <w:rPr>
          <w:rFonts w:ascii="Times New Roman" w:hAnsi="Times New Roman" w:cs="Times New Roman"/>
          <w:sz w:val="28"/>
          <w:szCs w:val="28"/>
        </w:rPr>
        <w:t xml:space="preserve"> в отношении хозяйствующего субъекта</w:t>
      </w:r>
      <w:r w:rsidRPr="001D7321">
        <w:rPr>
          <w:rFonts w:ascii="Times New Roman" w:hAnsi="Times New Roman" w:cs="Times New Roman"/>
          <w:sz w:val="28"/>
          <w:szCs w:val="28"/>
        </w:rPr>
        <w:t>. Так, с</w:t>
      </w:r>
      <w:r w:rsidR="00044DEB" w:rsidRPr="001D7321">
        <w:rPr>
          <w:rFonts w:ascii="Times New Roman" w:hAnsi="Times New Roman" w:cs="Times New Roman"/>
          <w:sz w:val="28"/>
          <w:szCs w:val="28"/>
        </w:rPr>
        <w:t xml:space="preserve">огласно </w:t>
      </w:r>
      <w:r w:rsidR="001C5401" w:rsidRPr="001D7321">
        <w:rPr>
          <w:rFonts w:ascii="Times New Roman" w:hAnsi="Times New Roman" w:cs="Times New Roman"/>
          <w:sz w:val="28"/>
          <w:szCs w:val="28"/>
        </w:rPr>
        <w:t>п</w:t>
      </w:r>
      <w:r w:rsidR="00044DEB" w:rsidRPr="001D7321">
        <w:rPr>
          <w:rFonts w:ascii="Times New Roman" w:hAnsi="Times New Roman" w:cs="Times New Roman"/>
          <w:sz w:val="28"/>
          <w:szCs w:val="28"/>
        </w:rPr>
        <w:t>остановлению Правительства Р</w:t>
      </w:r>
      <w:r w:rsidR="00E8339F" w:rsidRPr="001D7321">
        <w:rPr>
          <w:rFonts w:ascii="Times New Roman" w:hAnsi="Times New Roman" w:cs="Times New Roman"/>
          <w:sz w:val="28"/>
          <w:szCs w:val="28"/>
        </w:rPr>
        <w:t xml:space="preserve">оссийской </w:t>
      </w:r>
      <w:r w:rsidR="00044DEB" w:rsidRPr="001D7321">
        <w:rPr>
          <w:rFonts w:ascii="Times New Roman" w:hAnsi="Times New Roman" w:cs="Times New Roman"/>
          <w:sz w:val="28"/>
          <w:szCs w:val="28"/>
        </w:rPr>
        <w:t>Ф</w:t>
      </w:r>
      <w:r w:rsidR="00E8339F" w:rsidRPr="001D7321">
        <w:rPr>
          <w:rFonts w:ascii="Times New Roman" w:hAnsi="Times New Roman" w:cs="Times New Roman"/>
          <w:sz w:val="28"/>
          <w:szCs w:val="28"/>
        </w:rPr>
        <w:t>едерации</w:t>
      </w:r>
      <w:r w:rsidR="00044DEB" w:rsidRPr="001D7321">
        <w:rPr>
          <w:rFonts w:ascii="Times New Roman" w:hAnsi="Times New Roman" w:cs="Times New Roman"/>
          <w:sz w:val="28"/>
          <w:szCs w:val="28"/>
        </w:rPr>
        <w:t xml:space="preserve"> от </w:t>
      </w:r>
      <w:r w:rsidR="00E8339F" w:rsidRPr="001D7321">
        <w:rPr>
          <w:rFonts w:ascii="Times New Roman" w:hAnsi="Times New Roman" w:cs="Times New Roman"/>
          <w:sz w:val="28"/>
          <w:szCs w:val="28"/>
        </w:rPr>
        <w:t>0</w:t>
      </w:r>
      <w:r w:rsidR="00044DEB" w:rsidRPr="001D7321">
        <w:rPr>
          <w:rFonts w:ascii="Times New Roman" w:hAnsi="Times New Roman" w:cs="Times New Roman"/>
          <w:sz w:val="28"/>
          <w:szCs w:val="28"/>
        </w:rPr>
        <w:t>1 марта 2018 г</w:t>
      </w:r>
      <w:r w:rsidR="00E8339F" w:rsidRPr="001D7321">
        <w:rPr>
          <w:rFonts w:ascii="Times New Roman" w:hAnsi="Times New Roman" w:cs="Times New Roman"/>
          <w:sz w:val="28"/>
          <w:szCs w:val="28"/>
        </w:rPr>
        <w:t>ода</w:t>
      </w:r>
      <w:r w:rsidR="00044DEB" w:rsidRPr="001D7321">
        <w:rPr>
          <w:rFonts w:ascii="Times New Roman" w:hAnsi="Times New Roman" w:cs="Times New Roman"/>
          <w:sz w:val="28"/>
          <w:szCs w:val="28"/>
        </w:rPr>
        <w:t xml:space="preserve">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w:t>
      </w:r>
      <w:r w:rsidR="00236F35" w:rsidRPr="001D7321">
        <w:rPr>
          <w:rFonts w:ascii="Times New Roman" w:hAnsi="Times New Roman" w:cs="Times New Roman"/>
          <w:sz w:val="28"/>
          <w:szCs w:val="28"/>
        </w:rPr>
        <w:t>Российской Федерации</w:t>
      </w:r>
      <w:r w:rsidR="00044DEB" w:rsidRPr="001D7321">
        <w:rPr>
          <w:rFonts w:ascii="Times New Roman" w:hAnsi="Times New Roman" w:cs="Times New Roman"/>
          <w:sz w:val="28"/>
          <w:szCs w:val="28"/>
        </w:rPr>
        <w:t>»</w:t>
      </w:r>
      <w:r w:rsidR="00433AFF" w:rsidRPr="001D7321">
        <w:rPr>
          <w:rFonts w:ascii="Times New Roman" w:hAnsi="Times New Roman" w:cs="Times New Roman"/>
          <w:sz w:val="28"/>
          <w:szCs w:val="28"/>
        </w:rPr>
        <w:t xml:space="preserve">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 является одним из условий для снижения категории риска со среднего и умеренного до умеренного и низкого соответственно.</w:t>
      </w:r>
    </w:p>
    <w:p w14:paraId="35948F5B" w14:textId="0FA07536" w:rsidR="00CE55E0" w:rsidRPr="001D7321" w:rsidRDefault="00550960" w:rsidP="00CE55E0">
      <w:pPr>
        <w:pStyle w:val="a7"/>
        <w:numPr>
          <w:ilvl w:val="0"/>
          <w:numId w:val="3"/>
        </w:numPr>
        <w:spacing w:after="0" w:line="360" w:lineRule="auto"/>
        <w:jc w:val="both"/>
        <w:rPr>
          <w:rFonts w:ascii="Times New Roman" w:hAnsi="Times New Roman" w:cs="Times New Roman"/>
          <w:sz w:val="28"/>
          <w:szCs w:val="28"/>
        </w:rPr>
      </w:pPr>
      <w:r w:rsidRPr="001D7321">
        <w:rPr>
          <w:rFonts w:ascii="Times New Roman" w:hAnsi="Times New Roman" w:cs="Times New Roman"/>
          <w:sz w:val="28"/>
          <w:szCs w:val="28"/>
        </w:rPr>
        <w:lastRenderedPageBreak/>
        <w:t xml:space="preserve">Самостоятельное выявление нарушения </w:t>
      </w:r>
      <w:r w:rsidR="00D470AF" w:rsidRPr="001D7321">
        <w:rPr>
          <w:rFonts w:ascii="Times New Roman" w:hAnsi="Times New Roman" w:cs="Times New Roman"/>
          <w:sz w:val="28"/>
          <w:szCs w:val="28"/>
        </w:rPr>
        <w:t xml:space="preserve">антимонопольного законодательства </w:t>
      </w:r>
      <w:r w:rsidRPr="001D7321">
        <w:rPr>
          <w:rFonts w:ascii="Times New Roman" w:hAnsi="Times New Roman" w:cs="Times New Roman"/>
          <w:sz w:val="28"/>
          <w:szCs w:val="28"/>
        </w:rPr>
        <w:t xml:space="preserve">хозяйствующим субъектом позволяет ему добровольно </w:t>
      </w:r>
      <w:r w:rsidR="00B33883" w:rsidRPr="001D7321">
        <w:rPr>
          <w:rFonts w:ascii="Times New Roman" w:hAnsi="Times New Roman" w:cs="Times New Roman"/>
          <w:sz w:val="28"/>
          <w:szCs w:val="28"/>
        </w:rPr>
        <w:t xml:space="preserve">заявить </w:t>
      </w:r>
      <w:r w:rsidRPr="001D7321">
        <w:rPr>
          <w:rFonts w:ascii="Times New Roman" w:hAnsi="Times New Roman" w:cs="Times New Roman"/>
          <w:sz w:val="28"/>
          <w:szCs w:val="28"/>
        </w:rPr>
        <w:t>в ФАС России о заключении им соглашения (</w:t>
      </w:r>
      <w:r w:rsidR="000B070B" w:rsidRPr="001D7321">
        <w:rPr>
          <w:rFonts w:ascii="Times New Roman" w:hAnsi="Times New Roman" w:cs="Times New Roman"/>
          <w:sz w:val="28"/>
          <w:szCs w:val="28"/>
        </w:rPr>
        <w:t xml:space="preserve">об </w:t>
      </w:r>
      <w:r w:rsidRPr="001D7321">
        <w:rPr>
          <w:rFonts w:ascii="Times New Roman" w:hAnsi="Times New Roman" w:cs="Times New Roman"/>
          <w:sz w:val="28"/>
          <w:szCs w:val="28"/>
        </w:rPr>
        <w:t xml:space="preserve">осуществлении согласованных действий), недопустимых в соответствии с антимонопольным законодательством, </w:t>
      </w:r>
      <w:r w:rsidR="00905BDC" w:rsidRPr="001D7321">
        <w:rPr>
          <w:rFonts w:ascii="Times New Roman" w:hAnsi="Times New Roman" w:cs="Times New Roman"/>
          <w:sz w:val="28"/>
          <w:szCs w:val="28"/>
        </w:rPr>
        <w:t xml:space="preserve">что является основанием для </w:t>
      </w:r>
      <w:r w:rsidRPr="001D7321">
        <w:rPr>
          <w:rFonts w:ascii="Times New Roman" w:hAnsi="Times New Roman" w:cs="Times New Roman"/>
          <w:sz w:val="28"/>
          <w:szCs w:val="28"/>
        </w:rPr>
        <w:t>освобождени</w:t>
      </w:r>
      <w:r w:rsidR="00905BDC" w:rsidRPr="001D7321">
        <w:rPr>
          <w:rFonts w:ascii="Times New Roman" w:hAnsi="Times New Roman" w:cs="Times New Roman"/>
          <w:sz w:val="28"/>
          <w:szCs w:val="28"/>
        </w:rPr>
        <w:t>я</w:t>
      </w:r>
      <w:r w:rsidRPr="001D7321">
        <w:rPr>
          <w:rFonts w:ascii="Times New Roman" w:hAnsi="Times New Roman" w:cs="Times New Roman"/>
          <w:sz w:val="28"/>
          <w:szCs w:val="28"/>
        </w:rPr>
        <w:t xml:space="preserve"> </w:t>
      </w:r>
      <w:r w:rsidR="00905BDC" w:rsidRPr="001D7321">
        <w:rPr>
          <w:rFonts w:ascii="Times New Roman" w:hAnsi="Times New Roman" w:cs="Times New Roman"/>
          <w:sz w:val="28"/>
          <w:szCs w:val="28"/>
        </w:rPr>
        <w:t xml:space="preserve">хозяйствующего субъекта </w:t>
      </w:r>
      <w:r w:rsidRPr="001D7321">
        <w:rPr>
          <w:rFonts w:ascii="Times New Roman" w:hAnsi="Times New Roman" w:cs="Times New Roman"/>
          <w:sz w:val="28"/>
          <w:szCs w:val="28"/>
        </w:rPr>
        <w:t xml:space="preserve">от административной ответственности или </w:t>
      </w:r>
      <w:r w:rsidR="00905BDC" w:rsidRPr="001D7321">
        <w:rPr>
          <w:rFonts w:ascii="Times New Roman" w:hAnsi="Times New Roman" w:cs="Times New Roman"/>
          <w:sz w:val="28"/>
          <w:szCs w:val="28"/>
        </w:rPr>
        <w:t xml:space="preserve">для наложения </w:t>
      </w:r>
      <w:r w:rsidRPr="001D7321">
        <w:rPr>
          <w:rFonts w:ascii="Times New Roman" w:hAnsi="Times New Roman" w:cs="Times New Roman"/>
          <w:sz w:val="28"/>
          <w:szCs w:val="28"/>
        </w:rPr>
        <w:t>административн</w:t>
      </w:r>
      <w:r w:rsidR="00905BDC" w:rsidRPr="001D7321">
        <w:rPr>
          <w:rFonts w:ascii="Times New Roman" w:hAnsi="Times New Roman" w:cs="Times New Roman"/>
          <w:sz w:val="28"/>
          <w:szCs w:val="28"/>
        </w:rPr>
        <w:t xml:space="preserve">ого </w:t>
      </w:r>
      <w:r w:rsidRPr="001D7321">
        <w:rPr>
          <w:rFonts w:ascii="Times New Roman" w:hAnsi="Times New Roman" w:cs="Times New Roman"/>
          <w:sz w:val="28"/>
          <w:szCs w:val="28"/>
        </w:rPr>
        <w:t>штраф</w:t>
      </w:r>
      <w:r w:rsidR="00905BDC" w:rsidRPr="001D7321">
        <w:rPr>
          <w:rFonts w:ascii="Times New Roman" w:hAnsi="Times New Roman" w:cs="Times New Roman"/>
          <w:sz w:val="28"/>
          <w:szCs w:val="28"/>
        </w:rPr>
        <w:t>а</w:t>
      </w:r>
      <w:r w:rsidRPr="001D7321">
        <w:rPr>
          <w:rFonts w:ascii="Times New Roman" w:hAnsi="Times New Roman" w:cs="Times New Roman"/>
          <w:sz w:val="28"/>
          <w:szCs w:val="28"/>
        </w:rPr>
        <w:t xml:space="preserve"> в минимальном размере</w:t>
      </w:r>
      <w:r w:rsidR="00E46E22" w:rsidRPr="001D7321">
        <w:rPr>
          <w:rFonts w:ascii="Times New Roman" w:hAnsi="Times New Roman" w:cs="Times New Roman"/>
          <w:sz w:val="28"/>
          <w:szCs w:val="28"/>
        </w:rPr>
        <w:t xml:space="preserve"> за совершение административных правонарушений, предусмотренных частями 1 – 4, 6 и 7 </w:t>
      </w:r>
      <w:r w:rsidR="006921AB" w:rsidRPr="001D7321">
        <w:rPr>
          <w:rFonts w:ascii="Times New Roman" w:hAnsi="Times New Roman" w:cs="Times New Roman"/>
          <w:sz w:val="28"/>
          <w:szCs w:val="28"/>
        </w:rPr>
        <w:t xml:space="preserve">статьи 14.32 </w:t>
      </w:r>
      <w:r w:rsidR="00E46E22" w:rsidRPr="001D7321">
        <w:rPr>
          <w:rFonts w:ascii="Times New Roman" w:hAnsi="Times New Roman" w:cs="Times New Roman"/>
          <w:sz w:val="28"/>
          <w:szCs w:val="28"/>
        </w:rPr>
        <w:t xml:space="preserve">Кодекса Российской Федерации об административных правонарушениях (далее – </w:t>
      </w:r>
      <w:r w:rsidR="00E46E22" w:rsidRPr="001D7321">
        <w:rPr>
          <w:rFonts w:ascii="Times New Roman" w:hAnsi="Times New Roman" w:cs="Times New Roman"/>
          <w:b/>
          <w:i/>
          <w:sz w:val="28"/>
          <w:szCs w:val="28"/>
        </w:rPr>
        <w:t>КоАП РФ</w:t>
      </w:r>
      <w:r w:rsidR="00E46E22" w:rsidRPr="001D7321">
        <w:rPr>
          <w:rFonts w:ascii="Times New Roman" w:hAnsi="Times New Roman" w:cs="Times New Roman"/>
          <w:sz w:val="28"/>
          <w:szCs w:val="28"/>
        </w:rPr>
        <w:t>)</w:t>
      </w:r>
      <w:r w:rsidR="00110B2C" w:rsidRPr="001D7321">
        <w:rPr>
          <w:rFonts w:ascii="Times New Roman" w:hAnsi="Times New Roman" w:cs="Times New Roman"/>
          <w:sz w:val="28"/>
          <w:szCs w:val="28"/>
        </w:rPr>
        <w:t>,</w:t>
      </w:r>
      <w:r w:rsidR="006921AB" w:rsidRPr="001D7321">
        <w:rPr>
          <w:rFonts w:ascii="Times New Roman" w:hAnsi="Times New Roman" w:cs="Times New Roman"/>
          <w:sz w:val="28"/>
          <w:szCs w:val="28"/>
        </w:rPr>
        <w:t xml:space="preserve"> при выполнении условий статьи 14.32 КоАП РФ </w:t>
      </w:r>
      <w:r w:rsidRPr="001D7321">
        <w:rPr>
          <w:rFonts w:ascii="Times New Roman" w:hAnsi="Times New Roman" w:cs="Times New Roman"/>
          <w:sz w:val="28"/>
          <w:szCs w:val="28"/>
        </w:rPr>
        <w:t>.</w:t>
      </w:r>
    </w:p>
    <w:p w14:paraId="06D5FCFB" w14:textId="6AD5493B" w:rsidR="000B070B" w:rsidRPr="001D7321" w:rsidRDefault="00513B6D" w:rsidP="004366A9">
      <w:pPr>
        <w:pStyle w:val="a7"/>
        <w:numPr>
          <w:ilvl w:val="0"/>
          <w:numId w:val="1"/>
        </w:numPr>
        <w:spacing w:before="240" w:after="240" w:line="360" w:lineRule="auto"/>
        <w:ind w:left="714" w:hanging="357"/>
        <w:contextualSpacing w:val="0"/>
        <w:jc w:val="center"/>
        <w:rPr>
          <w:rFonts w:ascii="Times New Roman" w:hAnsi="Times New Roman" w:cs="Times New Roman"/>
          <w:b/>
          <w:sz w:val="28"/>
          <w:szCs w:val="28"/>
        </w:rPr>
      </w:pPr>
      <w:r w:rsidRPr="001D7321">
        <w:rPr>
          <w:rFonts w:ascii="Times New Roman" w:hAnsi="Times New Roman" w:cs="Times New Roman"/>
          <w:b/>
          <w:sz w:val="28"/>
          <w:szCs w:val="28"/>
        </w:rPr>
        <w:t xml:space="preserve">ПОРЯДОК </w:t>
      </w:r>
      <w:r w:rsidR="000B070B" w:rsidRPr="001D7321">
        <w:rPr>
          <w:rFonts w:ascii="Times New Roman" w:hAnsi="Times New Roman" w:cs="Times New Roman"/>
          <w:b/>
          <w:sz w:val="28"/>
          <w:szCs w:val="28"/>
        </w:rPr>
        <w:t>ПРОВЕРК</w:t>
      </w:r>
      <w:r w:rsidRPr="001D7321">
        <w:rPr>
          <w:rFonts w:ascii="Times New Roman" w:hAnsi="Times New Roman" w:cs="Times New Roman"/>
          <w:b/>
          <w:sz w:val="28"/>
          <w:szCs w:val="28"/>
        </w:rPr>
        <w:t>И</w:t>
      </w:r>
      <w:r w:rsidR="000B070B" w:rsidRPr="001D7321">
        <w:rPr>
          <w:rFonts w:ascii="Times New Roman" w:hAnsi="Times New Roman" w:cs="Times New Roman"/>
          <w:b/>
          <w:sz w:val="28"/>
          <w:szCs w:val="28"/>
        </w:rPr>
        <w:t xml:space="preserve"> ФАС РОССИИ СООТВЕТСТВИЯ ВНУТРЕННИХ АКТОВ </w:t>
      </w:r>
      <w:r w:rsidR="00413199" w:rsidRPr="001D7321">
        <w:rPr>
          <w:rFonts w:ascii="Times New Roman" w:hAnsi="Times New Roman" w:cs="Times New Roman"/>
          <w:b/>
          <w:sz w:val="28"/>
          <w:szCs w:val="28"/>
        </w:rPr>
        <w:t>ОБ АНТИМОНОПОЛЬНОМ КОМПЛАЕНСЕ</w:t>
      </w:r>
      <w:r w:rsidR="000B070B" w:rsidRPr="001D7321">
        <w:rPr>
          <w:rFonts w:ascii="Times New Roman" w:hAnsi="Times New Roman" w:cs="Times New Roman"/>
          <w:b/>
          <w:sz w:val="28"/>
          <w:szCs w:val="28"/>
        </w:rPr>
        <w:t xml:space="preserve"> ТРЕБОВАНИЯМ АНТИМОНОПОЛЬНОГО ЗАКОНОДАТЕЛЬСТВА</w:t>
      </w:r>
    </w:p>
    <w:p w14:paraId="0AF84CC1" w14:textId="72BFAC26" w:rsidR="00B404B3" w:rsidRPr="001D7321" w:rsidRDefault="00B404B3" w:rsidP="00D4478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Частью 5 статьи 9.1 Закона о защите конкуренции предусмотрено, что хозяйствующий субъект вправе направить в </w:t>
      </w:r>
      <w:r w:rsidR="00A148B4" w:rsidRPr="001D7321">
        <w:rPr>
          <w:rFonts w:ascii="Times New Roman" w:hAnsi="Times New Roman" w:cs="Times New Roman"/>
          <w:sz w:val="28"/>
          <w:szCs w:val="28"/>
        </w:rPr>
        <w:t xml:space="preserve">ФАС России </w:t>
      </w:r>
      <w:r w:rsidRPr="001D7321">
        <w:rPr>
          <w:rFonts w:ascii="Times New Roman" w:hAnsi="Times New Roman" w:cs="Times New Roman"/>
          <w:sz w:val="28"/>
          <w:szCs w:val="28"/>
        </w:rPr>
        <w:t>внутренний акт (внутренние акты) или проект внутреннего акта (проекты внутренних актов)</w:t>
      </w:r>
      <w:r w:rsidR="00217F89" w:rsidRPr="001D7321">
        <w:rPr>
          <w:rFonts w:ascii="Times New Roman" w:hAnsi="Times New Roman" w:cs="Times New Roman"/>
          <w:sz w:val="28"/>
          <w:szCs w:val="28"/>
        </w:rPr>
        <w:t xml:space="preserve">, регулирующий вопросы, указанные в части 2 статьи 9.1 Закона о защите конкуренции, </w:t>
      </w:r>
      <w:r w:rsidRPr="001D7321">
        <w:rPr>
          <w:rFonts w:ascii="Times New Roman" w:hAnsi="Times New Roman" w:cs="Times New Roman"/>
          <w:sz w:val="28"/>
          <w:szCs w:val="28"/>
        </w:rPr>
        <w:t xml:space="preserve">для установления </w:t>
      </w:r>
      <w:r w:rsidR="00217F89" w:rsidRPr="001D7321">
        <w:rPr>
          <w:rFonts w:ascii="Times New Roman" w:hAnsi="Times New Roman" w:cs="Times New Roman"/>
          <w:sz w:val="28"/>
          <w:szCs w:val="28"/>
        </w:rPr>
        <w:t>его</w:t>
      </w:r>
      <w:r w:rsidRPr="001D7321">
        <w:rPr>
          <w:rFonts w:ascii="Times New Roman" w:hAnsi="Times New Roman" w:cs="Times New Roman"/>
          <w:sz w:val="28"/>
          <w:szCs w:val="28"/>
        </w:rPr>
        <w:t xml:space="preserve"> соответствия требованиям антимонопольного законодательства.</w:t>
      </w:r>
    </w:p>
    <w:p w14:paraId="5F56FFFD" w14:textId="1305D41C" w:rsidR="001A51FE" w:rsidRPr="001D7321" w:rsidRDefault="001A51FE" w:rsidP="00D4478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Обращение в ФАС</w:t>
      </w:r>
      <w:r w:rsidR="00A148B4" w:rsidRPr="001D7321">
        <w:rPr>
          <w:rFonts w:ascii="Times New Roman" w:hAnsi="Times New Roman" w:cs="Times New Roman"/>
          <w:sz w:val="28"/>
          <w:szCs w:val="28"/>
        </w:rPr>
        <w:t xml:space="preserve"> России</w:t>
      </w:r>
      <w:r w:rsidRPr="001D7321">
        <w:rPr>
          <w:rFonts w:ascii="Times New Roman" w:hAnsi="Times New Roman" w:cs="Times New Roman"/>
          <w:sz w:val="28"/>
          <w:szCs w:val="28"/>
        </w:rPr>
        <w:t xml:space="preserve"> является </w:t>
      </w:r>
      <w:r w:rsidR="00C812DF" w:rsidRPr="001D7321">
        <w:rPr>
          <w:rFonts w:ascii="Times New Roman" w:hAnsi="Times New Roman" w:cs="Times New Roman"/>
          <w:sz w:val="28"/>
          <w:szCs w:val="28"/>
        </w:rPr>
        <w:t xml:space="preserve">исключительно </w:t>
      </w:r>
      <w:r w:rsidRPr="001D7321">
        <w:rPr>
          <w:rFonts w:ascii="Times New Roman" w:hAnsi="Times New Roman" w:cs="Times New Roman"/>
          <w:sz w:val="28"/>
          <w:szCs w:val="28"/>
        </w:rPr>
        <w:t>добровольным и имеет своей целью получение мотивированн</w:t>
      </w:r>
      <w:r w:rsidR="005405BD" w:rsidRPr="001D7321">
        <w:rPr>
          <w:rFonts w:ascii="Times New Roman" w:hAnsi="Times New Roman" w:cs="Times New Roman"/>
          <w:sz w:val="28"/>
          <w:szCs w:val="28"/>
        </w:rPr>
        <w:t>ой позиции</w:t>
      </w:r>
      <w:r w:rsidRPr="001D7321">
        <w:rPr>
          <w:rFonts w:ascii="Times New Roman" w:hAnsi="Times New Roman" w:cs="Times New Roman"/>
          <w:sz w:val="28"/>
          <w:szCs w:val="28"/>
        </w:rPr>
        <w:t xml:space="preserve"> </w:t>
      </w:r>
      <w:r w:rsidR="00C25987" w:rsidRPr="001D7321">
        <w:rPr>
          <w:rFonts w:ascii="Times New Roman" w:hAnsi="Times New Roman" w:cs="Times New Roman"/>
          <w:sz w:val="28"/>
          <w:szCs w:val="28"/>
        </w:rPr>
        <w:t xml:space="preserve">ФАС России </w:t>
      </w:r>
      <w:r w:rsidRPr="001D7321">
        <w:rPr>
          <w:rFonts w:ascii="Times New Roman" w:hAnsi="Times New Roman" w:cs="Times New Roman"/>
          <w:sz w:val="28"/>
          <w:szCs w:val="28"/>
        </w:rPr>
        <w:t xml:space="preserve">о </w:t>
      </w:r>
      <w:r w:rsidR="00A96930" w:rsidRPr="001D7321">
        <w:rPr>
          <w:rFonts w:ascii="Times New Roman" w:hAnsi="Times New Roman" w:cs="Times New Roman"/>
          <w:sz w:val="28"/>
          <w:szCs w:val="28"/>
        </w:rPr>
        <w:t xml:space="preserve">соответствии </w:t>
      </w:r>
      <w:r w:rsidR="00996920" w:rsidRPr="001D7321">
        <w:rPr>
          <w:rFonts w:ascii="Times New Roman" w:hAnsi="Times New Roman" w:cs="Times New Roman"/>
          <w:sz w:val="28"/>
          <w:szCs w:val="28"/>
        </w:rPr>
        <w:t xml:space="preserve">внутреннего акта (внутренних актов) об антимонопольном </w:t>
      </w:r>
      <w:r w:rsidR="004B02E4" w:rsidRPr="001D7321">
        <w:rPr>
          <w:rFonts w:ascii="Times New Roman" w:hAnsi="Times New Roman" w:cs="Times New Roman"/>
          <w:sz w:val="28"/>
          <w:szCs w:val="28"/>
        </w:rPr>
        <w:t>комплаенсе</w:t>
      </w:r>
      <w:r w:rsidR="00996920" w:rsidRPr="001D7321">
        <w:rPr>
          <w:rFonts w:ascii="Times New Roman" w:hAnsi="Times New Roman" w:cs="Times New Roman"/>
          <w:sz w:val="28"/>
          <w:szCs w:val="28"/>
        </w:rPr>
        <w:t xml:space="preserve"> </w:t>
      </w:r>
      <w:r w:rsidR="000B3BC5" w:rsidRPr="001D7321">
        <w:rPr>
          <w:rFonts w:ascii="Times New Roman" w:hAnsi="Times New Roman" w:cs="Times New Roman"/>
          <w:sz w:val="28"/>
          <w:szCs w:val="28"/>
        </w:rPr>
        <w:t>требованиям антимонопольного законодательства</w:t>
      </w:r>
      <w:r w:rsidRPr="001D7321">
        <w:rPr>
          <w:rFonts w:ascii="Times New Roman" w:hAnsi="Times New Roman" w:cs="Times New Roman"/>
          <w:sz w:val="28"/>
          <w:szCs w:val="28"/>
        </w:rPr>
        <w:t>.</w:t>
      </w:r>
    </w:p>
    <w:p w14:paraId="27A77A62" w14:textId="04A2A999" w:rsidR="001A51FE" w:rsidRPr="001D7321" w:rsidRDefault="00F103CD" w:rsidP="00D4478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Отсутствие о</w:t>
      </w:r>
      <w:r w:rsidR="00446378" w:rsidRPr="001D7321">
        <w:rPr>
          <w:rFonts w:ascii="Times New Roman" w:hAnsi="Times New Roman" w:cs="Times New Roman"/>
          <w:sz w:val="28"/>
          <w:szCs w:val="28"/>
        </w:rPr>
        <w:t>бращени</w:t>
      </w:r>
      <w:r w:rsidRPr="001D7321">
        <w:rPr>
          <w:rFonts w:ascii="Times New Roman" w:hAnsi="Times New Roman" w:cs="Times New Roman"/>
          <w:sz w:val="28"/>
          <w:szCs w:val="28"/>
        </w:rPr>
        <w:t>я</w:t>
      </w:r>
      <w:r w:rsidR="00446378" w:rsidRPr="001D7321">
        <w:rPr>
          <w:rFonts w:ascii="Times New Roman" w:hAnsi="Times New Roman" w:cs="Times New Roman"/>
          <w:sz w:val="28"/>
          <w:szCs w:val="28"/>
        </w:rPr>
        <w:t xml:space="preserve"> х</w:t>
      </w:r>
      <w:r w:rsidR="001A51FE" w:rsidRPr="001D7321">
        <w:rPr>
          <w:rFonts w:ascii="Times New Roman" w:hAnsi="Times New Roman" w:cs="Times New Roman"/>
          <w:sz w:val="28"/>
          <w:szCs w:val="28"/>
        </w:rPr>
        <w:t>озяйствующего субъекта в ФАС</w:t>
      </w:r>
      <w:r w:rsidR="00A148B4" w:rsidRPr="001D7321">
        <w:rPr>
          <w:rFonts w:ascii="Times New Roman" w:hAnsi="Times New Roman" w:cs="Times New Roman"/>
          <w:sz w:val="28"/>
          <w:szCs w:val="28"/>
        </w:rPr>
        <w:t xml:space="preserve"> России </w:t>
      </w:r>
      <w:r w:rsidR="001A51FE" w:rsidRPr="001D7321">
        <w:rPr>
          <w:rFonts w:ascii="Times New Roman" w:hAnsi="Times New Roman" w:cs="Times New Roman"/>
          <w:sz w:val="28"/>
          <w:szCs w:val="28"/>
        </w:rPr>
        <w:t xml:space="preserve">для установления соответствия внутреннего акта (внутренних актов) об антимонопольном комплаенсе или проекта внутреннего акта (проектов внутренних актов) </w:t>
      </w:r>
      <w:r w:rsidR="004B02E4" w:rsidRPr="001D7321">
        <w:rPr>
          <w:rFonts w:ascii="Times New Roman" w:hAnsi="Times New Roman" w:cs="Times New Roman"/>
          <w:sz w:val="28"/>
          <w:szCs w:val="28"/>
        </w:rPr>
        <w:t xml:space="preserve">об антимонопольном комплаенсе </w:t>
      </w:r>
      <w:r w:rsidR="001A51FE" w:rsidRPr="001D7321">
        <w:rPr>
          <w:rFonts w:ascii="Times New Roman" w:hAnsi="Times New Roman" w:cs="Times New Roman"/>
          <w:sz w:val="28"/>
          <w:szCs w:val="28"/>
        </w:rPr>
        <w:t xml:space="preserve">требованиям антимонопольного законодательства не влияет на оценку законности и эффективности </w:t>
      </w:r>
      <w:r w:rsidR="004B02E4" w:rsidRPr="001D7321">
        <w:rPr>
          <w:rFonts w:ascii="Times New Roman" w:hAnsi="Times New Roman" w:cs="Times New Roman"/>
          <w:sz w:val="28"/>
          <w:szCs w:val="28"/>
        </w:rPr>
        <w:t xml:space="preserve">организованной </w:t>
      </w:r>
      <w:r w:rsidR="00E8002F" w:rsidRPr="001D7321">
        <w:rPr>
          <w:rFonts w:ascii="Times New Roman" w:hAnsi="Times New Roman" w:cs="Times New Roman"/>
          <w:sz w:val="28"/>
          <w:szCs w:val="28"/>
        </w:rPr>
        <w:t xml:space="preserve">им </w:t>
      </w:r>
      <w:r w:rsidR="001A51FE" w:rsidRPr="001D7321">
        <w:rPr>
          <w:rFonts w:ascii="Times New Roman" w:hAnsi="Times New Roman" w:cs="Times New Roman"/>
          <w:sz w:val="28"/>
          <w:szCs w:val="28"/>
        </w:rPr>
        <w:t xml:space="preserve">системы антимонопольного комплаенса в последующем, например, при рассмотрении вопроса о вине </w:t>
      </w:r>
      <w:r w:rsidR="00AD0E4D" w:rsidRPr="001D7321">
        <w:rPr>
          <w:rFonts w:ascii="Times New Roman" w:hAnsi="Times New Roman" w:cs="Times New Roman"/>
          <w:sz w:val="28"/>
          <w:szCs w:val="28"/>
        </w:rPr>
        <w:t xml:space="preserve">хозяйствующего субъекта в нарушении антимонопольного законодательства </w:t>
      </w:r>
      <w:r w:rsidR="001A51FE" w:rsidRPr="001D7321">
        <w:rPr>
          <w:rFonts w:ascii="Times New Roman" w:hAnsi="Times New Roman" w:cs="Times New Roman"/>
          <w:sz w:val="28"/>
          <w:szCs w:val="28"/>
        </w:rPr>
        <w:t>или наличии обстоятельств</w:t>
      </w:r>
      <w:r w:rsidR="00AD0E4D" w:rsidRPr="001D7321">
        <w:rPr>
          <w:rFonts w:ascii="Times New Roman" w:hAnsi="Times New Roman" w:cs="Times New Roman"/>
          <w:sz w:val="28"/>
          <w:szCs w:val="28"/>
        </w:rPr>
        <w:t xml:space="preserve">, смягчающих </w:t>
      </w:r>
      <w:r w:rsidR="00FB7F90" w:rsidRPr="001D7321">
        <w:rPr>
          <w:rFonts w:ascii="Times New Roman" w:hAnsi="Times New Roman" w:cs="Times New Roman"/>
          <w:sz w:val="28"/>
          <w:szCs w:val="28"/>
        </w:rPr>
        <w:t xml:space="preserve">его </w:t>
      </w:r>
      <w:r w:rsidR="00AD0E4D" w:rsidRPr="001D7321">
        <w:rPr>
          <w:rFonts w:ascii="Times New Roman" w:hAnsi="Times New Roman" w:cs="Times New Roman"/>
          <w:sz w:val="28"/>
          <w:szCs w:val="28"/>
        </w:rPr>
        <w:t>ответственность</w:t>
      </w:r>
      <w:r w:rsidR="001A51FE" w:rsidRPr="001D7321">
        <w:rPr>
          <w:rFonts w:ascii="Times New Roman" w:hAnsi="Times New Roman" w:cs="Times New Roman"/>
          <w:sz w:val="28"/>
          <w:szCs w:val="28"/>
        </w:rPr>
        <w:t>.</w:t>
      </w:r>
    </w:p>
    <w:p w14:paraId="567F31BB" w14:textId="248780F5" w:rsidR="00202BCF" w:rsidRPr="001D7321" w:rsidRDefault="00202BCF" w:rsidP="00E65765">
      <w:pPr>
        <w:pStyle w:val="a7"/>
        <w:numPr>
          <w:ilvl w:val="1"/>
          <w:numId w:val="1"/>
        </w:numPr>
        <w:spacing w:before="240" w:after="240" w:line="360" w:lineRule="auto"/>
        <w:jc w:val="both"/>
        <w:rPr>
          <w:rFonts w:ascii="Times New Roman" w:hAnsi="Times New Roman" w:cs="Times New Roman"/>
          <w:b/>
          <w:sz w:val="28"/>
          <w:szCs w:val="28"/>
        </w:rPr>
      </w:pPr>
      <w:r w:rsidRPr="001D7321">
        <w:rPr>
          <w:rFonts w:ascii="Times New Roman" w:hAnsi="Times New Roman" w:cs="Times New Roman"/>
          <w:b/>
          <w:sz w:val="28"/>
          <w:szCs w:val="28"/>
        </w:rPr>
        <w:t xml:space="preserve">Порядок </w:t>
      </w:r>
      <w:r w:rsidR="007223B1" w:rsidRPr="001D7321">
        <w:rPr>
          <w:rFonts w:ascii="Times New Roman" w:hAnsi="Times New Roman" w:cs="Times New Roman"/>
          <w:b/>
          <w:sz w:val="28"/>
          <w:szCs w:val="28"/>
        </w:rPr>
        <w:t xml:space="preserve">направления </w:t>
      </w:r>
      <w:r w:rsidR="00FA3747" w:rsidRPr="001D7321">
        <w:rPr>
          <w:rFonts w:ascii="Times New Roman" w:hAnsi="Times New Roman" w:cs="Times New Roman"/>
          <w:b/>
          <w:sz w:val="28"/>
          <w:szCs w:val="28"/>
        </w:rPr>
        <w:t>внутреннего акта (</w:t>
      </w:r>
      <w:r w:rsidR="007223B1" w:rsidRPr="001D7321">
        <w:rPr>
          <w:rFonts w:ascii="Times New Roman" w:hAnsi="Times New Roman" w:cs="Times New Roman"/>
          <w:b/>
          <w:sz w:val="28"/>
          <w:szCs w:val="28"/>
        </w:rPr>
        <w:t>внутренних актов</w:t>
      </w:r>
      <w:r w:rsidR="00FA3747" w:rsidRPr="001D7321">
        <w:rPr>
          <w:rFonts w:ascii="Times New Roman" w:hAnsi="Times New Roman" w:cs="Times New Roman"/>
          <w:b/>
          <w:sz w:val="28"/>
          <w:szCs w:val="28"/>
        </w:rPr>
        <w:t>)</w:t>
      </w:r>
      <w:r w:rsidR="007223B1" w:rsidRPr="001D7321">
        <w:rPr>
          <w:rFonts w:ascii="Times New Roman" w:hAnsi="Times New Roman" w:cs="Times New Roman"/>
          <w:b/>
          <w:sz w:val="28"/>
          <w:szCs w:val="28"/>
        </w:rPr>
        <w:t xml:space="preserve"> </w:t>
      </w:r>
      <w:r w:rsidR="00201B8F" w:rsidRPr="001D7321">
        <w:rPr>
          <w:rFonts w:ascii="Times New Roman" w:hAnsi="Times New Roman" w:cs="Times New Roman"/>
          <w:b/>
          <w:sz w:val="28"/>
          <w:szCs w:val="28"/>
        </w:rPr>
        <w:t xml:space="preserve">об антимонопольном комплаенсе </w:t>
      </w:r>
      <w:r w:rsidRPr="001D7321">
        <w:rPr>
          <w:rFonts w:ascii="Times New Roman" w:hAnsi="Times New Roman" w:cs="Times New Roman"/>
          <w:b/>
          <w:sz w:val="28"/>
          <w:szCs w:val="28"/>
        </w:rPr>
        <w:t>в ФАС России</w:t>
      </w:r>
    </w:p>
    <w:p w14:paraId="5F0EC389" w14:textId="6CBE3B8B" w:rsidR="001A51FE" w:rsidRPr="001D7321" w:rsidRDefault="00201B8F" w:rsidP="00D4478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Обращение об установлении соответствия </w:t>
      </w:r>
      <w:r w:rsidR="007223B1" w:rsidRPr="001D7321">
        <w:rPr>
          <w:rFonts w:ascii="Times New Roman" w:hAnsi="Times New Roman" w:cs="Times New Roman"/>
          <w:sz w:val="28"/>
          <w:szCs w:val="28"/>
        </w:rPr>
        <w:t xml:space="preserve">внутреннего акта (внутренних актов) об антимонопольном комплаенсе </w:t>
      </w:r>
      <w:r w:rsidR="00DA53A8" w:rsidRPr="001D7321">
        <w:rPr>
          <w:rFonts w:ascii="Times New Roman" w:hAnsi="Times New Roman" w:cs="Times New Roman"/>
          <w:sz w:val="28"/>
          <w:szCs w:val="28"/>
        </w:rPr>
        <w:t>т</w:t>
      </w:r>
      <w:r w:rsidR="007223B1" w:rsidRPr="001D7321">
        <w:rPr>
          <w:rFonts w:ascii="Times New Roman" w:hAnsi="Times New Roman" w:cs="Times New Roman"/>
          <w:sz w:val="28"/>
          <w:szCs w:val="28"/>
        </w:rPr>
        <w:t xml:space="preserve">ребованиям антимонопольного законодательства </w:t>
      </w:r>
      <w:r w:rsidR="001A51FE" w:rsidRPr="001D7321">
        <w:rPr>
          <w:rFonts w:ascii="Times New Roman" w:hAnsi="Times New Roman" w:cs="Times New Roman"/>
          <w:sz w:val="28"/>
          <w:szCs w:val="28"/>
        </w:rPr>
        <w:t xml:space="preserve">может быть оформлено </w:t>
      </w:r>
      <w:r w:rsidR="003859D8" w:rsidRPr="001D7321">
        <w:rPr>
          <w:rFonts w:ascii="Times New Roman" w:hAnsi="Times New Roman" w:cs="Times New Roman"/>
          <w:sz w:val="28"/>
          <w:szCs w:val="28"/>
        </w:rPr>
        <w:t xml:space="preserve">письменно </w:t>
      </w:r>
      <w:r w:rsidR="001A51FE" w:rsidRPr="001D7321">
        <w:rPr>
          <w:rFonts w:ascii="Times New Roman" w:hAnsi="Times New Roman" w:cs="Times New Roman"/>
          <w:sz w:val="28"/>
          <w:szCs w:val="28"/>
        </w:rPr>
        <w:t xml:space="preserve">в </w:t>
      </w:r>
      <w:r w:rsidR="00B07941" w:rsidRPr="001D7321">
        <w:rPr>
          <w:rFonts w:ascii="Times New Roman" w:hAnsi="Times New Roman" w:cs="Times New Roman"/>
          <w:sz w:val="28"/>
          <w:szCs w:val="28"/>
        </w:rPr>
        <w:t>свободной форме со ссылкой на часть 5 статьи</w:t>
      </w:r>
      <w:r w:rsidR="001A51FE" w:rsidRPr="001D7321">
        <w:rPr>
          <w:rFonts w:ascii="Times New Roman" w:hAnsi="Times New Roman" w:cs="Times New Roman"/>
          <w:sz w:val="28"/>
          <w:szCs w:val="28"/>
        </w:rPr>
        <w:t xml:space="preserve"> 9.1 Закона о защите конкуренции</w:t>
      </w:r>
      <w:r w:rsidR="007223B1" w:rsidRPr="001D7321">
        <w:rPr>
          <w:rFonts w:ascii="Times New Roman" w:hAnsi="Times New Roman" w:cs="Times New Roman"/>
          <w:sz w:val="28"/>
          <w:szCs w:val="28"/>
        </w:rPr>
        <w:t>, с</w:t>
      </w:r>
      <w:r w:rsidR="001A51FE" w:rsidRPr="001D7321">
        <w:rPr>
          <w:rFonts w:ascii="Times New Roman" w:hAnsi="Times New Roman" w:cs="Times New Roman"/>
          <w:sz w:val="28"/>
          <w:szCs w:val="28"/>
        </w:rPr>
        <w:t xml:space="preserve"> приложением внутреннего акта (внутренних актов) об антимонопольном комплаенсе или его проекта (их проектов).</w:t>
      </w:r>
    </w:p>
    <w:p w14:paraId="19DBB5A7" w14:textId="091CC57B" w:rsidR="006A52BF" w:rsidRPr="001D7321" w:rsidRDefault="001A51FE" w:rsidP="006A52B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Обращение направляется в центральный аппарат ФАС России.</w:t>
      </w:r>
    </w:p>
    <w:p w14:paraId="422388E3" w14:textId="00311A90" w:rsidR="004A1EBD" w:rsidRPr="001D7321" w:rsidRDefault="00ED7BB7" w:rsidP="00E65765">
      <w:pPr>
        <w:pStyle w:val="a7"/>
        <w:numPr>
          <w:ilvl w:val="1"/>
          <w:numId w:val="1"/>
        </w:numPr>
        <w:spacing w:before="240" w:after="240" w:line="360" w:lineRule="auto"/>
        <w:jc w:val="both"/>
        <w:rPr>
          <w:rFonts w:ascii="Times New Roman" w:hAnsi="Times New Roman" w:cs="Times New Roman"/>
          <w:b/>
          <w:sz w:val="28"/>
          <w:szCs w:val="28"/>
        </w:rPr>
      </w:pPr>
      <w:r w:rsidRPr="001D7321">
        <w:rPr>
          <w:rFonts w:ascii="Times New Roman" w:hAnsi="Times New Roman" w:cs="Times New Roman"/>
          <w:b/>
          <w:sz w:val="28"/>
          <w:szCs w:val="28"/>
        </w:rPr>
        <w:t xml:space="preserve">Требования к </w:t>
      </w:r>
      <w:r w:rsidR="001679F8" w:rsidRPr="001D7321">
        <w:rPr>
          <w:rFonts w:ascii="Times New Roman" w:hAnsi="Times New Roman" w:cs="Times New Roman"/>
          <w:b/>
          <w:sz w:val="28"/>
          <w:szCs w:val="28"/>
        </w:rPr>
        <w:t>предоставляем</w:t>
      </w:r>
      <w:r w:rsidR="00FA3747" w:rsidRPr="001D7321">
        <w:rPr>
          <w:rFonts w:ascii="Times New Roman" w:hAnsi="Times New Roman" w:cs="Times New Roman"/>
          <w:b/>
          <w:sz w:val="28"/>
          <w:szCs w:val="28"/>
        </w:rPr>
        <w:t xml:space="preserve">ому </w:t>
      </w:r>
      <w:r w:rsidR="001679F8" w:rsidRPr="001D7321">
        <w:rPr>
          <w:rFonts w:ascii="Times New Roman" w:hAnsi="Times New Roman" w:cs="Times New Roman"/>
          <w:b/>
          <w:sz w:val="28"/>
          <w:szCs w:val="28"/>
        </w:rPr>
        <w:t xml:space="preserve">в ФАС России </w:t>
      </w:r>
      <w:r w:rsidR="00FA3747" w:rsidRPr="001D7321">
        <w:rPr>
          <w:rFonts w:ascii="Times New Roman" w:hAnsi="Times New Roman" w:cs="Times New Roman"/>
          <w:b/>
          <w:sz w:val="28"/>
          <w:szCs w:val="28"/>
        </w:rPr>
        <w:t>внутреннему акту (</w:t>
      </w:r>
      <w:r w:rsidR="00AC4DBE" w:rsidRPr="001D7321">
        <w:rPr>
          <w:rFonts w:ascii="Times New Roman" w:hAnsi="Times New Roman" w:cs="Times New Roman"/>
          <w:b/>
          <w:sz w:val="28"/>
          <w:szCs w:val="28"/>
        </w:rPr>
        <w:t>внутренним актам</w:t>
      </w:r>
      <w:r w:rsidR="00FA3747" w:rsidRPr="001D7321">
        <w:rPr>
          <w:rFonts w:ascii="Times New Roman" w:hAnsi="Times New Roman" w:cs="Times New Roman"/>
          <w:b/>
          <w:sz w:val="28"/>
          <w:szCs w:val="28"/>
        </w:rPr>
        <w:t>)</w:t>
      </w:r>
      <w:r w:rsidR="00AC4DBE" w:rsidRPr="001D7321">
        <w:rPr>
          <w:rFonts w:ascii="Times New Roman" w:hAnsi="Times New Roman" w:cs="Times New Roman"/>
          <w:b/>
          <w:sz w:val="28"/>
          <w:szCs w:val="28"/>
        </w:rPr>
        <w:t xml:space="preserve"> </w:t>
      </w:r>
      <w:r w:rsidR="007273DD" w:rsidRPr="001D7321">
        <w:rPr>
          <w:rFonts w:ascii="Times New Roman" w:hAnsi="Times New Roman" w:cs="Times New Roman"/>
          <w:b/>
          <w:sz w:val="28"/>
          <w:szCs w:val="28"/>
        </w:rPr>
        <w:t>об антимонопольном комплаенсе</w:t>
      </w:r>
    </w:p>
    <w:p w14:paraId="56F3263E" w14:textId="140D955D" w:rsidR="00457939" w:rsidRPr="001D7321" w:rsidRDefault="00482C16" w:rsidP="00482C16">
      <w:pPr>
        <w:spacing w:before="120"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Система внутреннего обеспечения соответствия требованиям антимонопольного законодательства может содержаться как в одном, так и в нескольких</w:t>
      </w:r>
      <w:r w:rsidR="00EF6190" w:rsidRPr="001D7321">
        <w:rPr>
          <w:rFonts w:ascii="Times New Roman" w:hAnsi="Times New Roman" w:cs="Times New Roman"/>
          <w:sz w:val="28"/>
          <w:szCs w:val="28"/>
        </w:rPr>
        <w:t xml:space="preserve"> </w:t>
      </w:r>
      <w:r w:rsidR="00261DDB" w:rsidRPr="001D7321">
        <w:rPr>
          <w:rFonts w:ascii="Times New Roman" w:hAnsi="Times New Roman" w:cs="Times New Roman"/>
          <w:sz w:val="28"/>
          <w:szCs w:val="28"/>
        </w:rPr>
        <w:t>внутренних актах об антимонопольном комплаенсе</w:t>
      </w:r>
      <w:r w:rsidR="00EF6190" w:rsidRPr="001D7321">
        <w:rPr>
          <w:rFonts w:ascii="Times New Roman" w:hAnsi="Times New Roman" w:cs="Times New Roman"/>
          <w:sz w:val="28"/>
          <w:szCs w:val="28"/>
        </w:rPr>
        <w:t xml:space="preserve"> (пункт 24 статьи 4 Закона о защите конкуренции)</w:t>
      </w:r>
      <w:r w:rsidRPr="001D7321">
        <w:rPr>
          <w:rFonts w:ascii="Times New Roman" w:hAnsi="Times New Roman" w:cs="Times New Roman"/>
          <w:sz w:val="28"/>
          <w:szCs w:val="28"/>
        </w:rPr>
        <w:t xml:space="preserve">. Соответствующий </w:t>
      </w:r>
      <w:r w:rsidR="00457939" w:rsidRPr="001D7321">
        <w:rPr>
          <w:rFonts w:ascii="Times New Roman" w:hAnsi="Times New Roman" w:cs="Times New Roman"/>
          <w:sz w:val="28"/>
          <w:szCs w:val="28"/>
        </w:rPr>
        <w:t>акт (акты)</w:t>
      </w:r>
      <w:r w:rsidRPr="001D7321">
        <w:rPr>
          <w:rFonts w:ascii="Times New Roman" w:hAnsi="Times New Roman" w:cs="Times New Roman"/>
          <w:sz w:val="28"/>
          <w:szCs w:val="28"/>
        </w:rPr>
        <w:t xml:space="preserve"> </w:t>
      </w:r>
      <w:r w:rsidR="00457939" w:rsidRPr="001D7321">
        <w:rPr>
          <w:rFonts w:ascii="Times New Roman" w:hAnsi="Times New Roman" w:cs="Times New Roman"/>
          <w:sz w:val="28"/>
          <w:szCs w:val="28"/>
        </w:rPr>
        <w:t>могут быть</w:t>
      </w:r>
      <w:r w:rsidR="003F38C9" w:rsidRPr="001D7321">
        <w:rPr>
          <w:rFonts w:ascii="Times New Roman" w:hAnsi="Times New Roman" w:cs="Times New Roman"/>
          <w:sz w:val="28"/>
          <w:szCs w:val="28"/>
        </w:rPr>
        <w:t xml:space="preserve"> предоставлены в форме проекта либо </w:t>
      </w:r>
      <w:r w:rsidR="00457939" w:rsidRPr="001D7321">
        <w:rPr>
          <w:rFonts w:ascii="Times New Roman" w:hAnsi="Times New Roman" w:cs="Times New Roman"/>
          <w:sz w:val="28"/>
          <w:szCs w:val="28"/>
        </w:rPr>
        <w:t>уже принят</w:t>
      </w:r>
      <w:r w:rsidR="00215C53" w:rsidRPr="001D7321">
        <w:rPr>
          <w:rFonts w:ascii="Times New Roman" w:hAnsi="Times New Roman" w:cs="Times New Roman"/>
          <w:sz w:val="28"/>
          <w:szCs w:val="28"/>
        </w:rPr>
        <w:t>ы</w:t>
      </w:r>
      <w:r w:rsidR="003F38C9" w:rsidRPr="001D7321">
        <w:rPr>
          <w:rFonts w:ascii="Times New Roman" w:hAnsi="Times New Roman" w:cs="Times New Roman"/>
          <w:sz w:val="28"/>
          <w:szCs w:val="28"/>
        </w:rPr>
        <w:t>х</w:t>
      </w:r>
      <w:r w:rsidR="00215C53" w:rsidRPr="001D7321">
        <w:rPr>
          <w:rFonts w:ascii="Times New Roman" w:hAnsi="Times New Roman" w:cs="Times New Roman"/>
          <w:sz w:val="28"/>
          <w:szCs w:val="28"/>
        </w:rPr>
        <w:t xml:space="preserve"> </w:t>
      </w:r>
      <w:r w:rsidR="00261DDB" w:rsidRPr="001D7321">
        <w:rPr>
          <w:rFonts w:ascii="Times New Roman" w:hAnsi="Times New Roman" w:cs="Times New Roman"/>
          <w:sz w:val="28"/>
          <w:szCs w:val="28"/>
        </w:rPr>
        <w:t>локальны</w:t>
      </w:r>
      <w:r w:rsidR="003F38C9" w:rsidRPr="001D7321">
        <w:rPr>
          <w:rFonts w:ascii="Times New Roman" w:hAnsi="Times New Roman" w:cs="Times New Roman"/>
          <w:sz w:val="28"/>
          <w:szCs w:val="28"/>
        </w:rPr>
        <w:t>х</w:t>
      </w:r>
      <w:r w:rsidR="00261DDB" w:rsidRPr="001D7321">
        <w:rPr>
          <w:rFonts w:ascii="Times New Roman" w:hAnsi="Times New Roman" w:cs="Times New Roman"/>
          <w:sz w:val="28"/>
          <w:szCs w:val="28"/>
        </w:rPr>
        <w:t xml:space="preserve"> нормативны</w:t>
      </w:r>
      <w:r w:rsidR="003F38C9" w:rsidRPr="001D7321">
        <w:rPr>
          <w:rFonts w:ascii="Times New Roman" w:hAnsi="Times New Roman" w:cs="Times New Roman"/>
          <w:sz w:val="28"/>
          <w:szCs w:val="28"/>
        </w:rPr>
        <w:t>х</w:t>
      </w:r>
      <w:r w:rsidR="00261DDB" w:rsidRPr="001D7321">
        <w:rPr>
          <w:rFonts w:ascii="Times New Roman" w:hAnsi="Times New Roman" w:cs="Times New Roman"/>
          <w:sz w:val="28"/>
          <w:szCs w:val="28"/>
        </w:rPr>
        <w:t xml:space="preserve"> </w:t>
      </w:r>
      <w:r w:rsidR="00215C53" w:rsidRPr="001D7321">
        <w:rPr>
          <w:rFonts w:ascii="Times New Roman" w:hAnsi="Times New Roman" w:cs="Times New Roman"/>
          <w:sz w:val="28"/>
          <w:szCs w:val="28"/>
        </w:rPr>
        <w:t>акт</w:t>
      </w:r>
      <w:r w:rsidR="003F38C9" w:rsidRPr="001D7321">
        <w:rPr>
          <w:rFonts w:ascii="Times New Roman" w:hAnsi="Times New Roman" w:cs="Times New Roman"/>
          <w:sz w:val="28"/>
          <w:szCs w:val="28"/>
        </w:rPr>
        <w:t>ов</w:t>
      </w:r>
      <w:r w:rsidR="00BE5F1E" w:rsidRPr="001D7321">
        <w:rPr>
          <w:rFonts w:ascii="Times New Roman" w:hAnsi="Times New Roman" w:cs="Times New Roman"/>
          <w:sz w:val="28"/>
          <w:szCs w:val="28"/>
        </w:rPr>
        <w:t xml:space="preserve"> </w:t>
      </w:r>
      <w:r w:rsidR="00215C53" w:rsidRPr="001D7321">
        <w:rPr>
          <w:rFonts w:ascii="Times New Roman" w:hAnsi="Times New Roman" w:cs="Times New Roman"/>
          <w:sz w:val="28"/>
          <w:szCs w:val="28"/>
        </w:rPr>
        <w:t xml:space="preserve">хозяйствующего субъекта </w:t>
      </w:r>
      <w:r w:rsidRPr="001D7321">
        <w:rPr>
          <w:rFonts w:ascii="Times New Roman" w:hAnsi="Times New Roman" w:cs="Times New Roman"/>
          <w:sz w:val="28"/>
          <w:szCs w:val="28"/>
        </w:rPr>
        <w:t>(часть 5 статьи 9.1 Закона о защите конкуренции).</w:t>
      </w:r>
    </w:p>
    <w:p w14:paraId="2581DD35" w14:textId="4F81BB32" w:rsidR="007B1D76" w:rsidRPr="001D7321" w:rsidRDefault="00457939" w:rsidP="007B1D76">
      <w:pPr>
        <w:spacing w:before="120"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Предоставляемый в ФАС России </w:t>
      </w:r>
      <w:r w:rsidR="00261DDB" w:rsidRPr="001D7321">
        <w:rPr>
          <w:rFonts w:ascii="Times New Roman" w:hAnsi="Times New Roman" w:cs="Times New Roman"/>
          <w:sz w:val="28"/>
          <w:szCs w:val="28"/>
        </w:rPr>
        <w:t xml:space="preserve">внутренний </w:t>
      </w:r>
      <w:r w:rsidRPr="001D7321">
        <w:rPr>
          <w:rFonts w:ascii="Times New Roman" w:hAnsi="Times New Roman" w:cs="Times New Roman"/>
          <w:sz w:val="28"/>
          <w:szCs w:val="28"/>
        </w:rPr>
        <w:t>акт (</w:t>
      </w:r>
      <w:r w:rsidR="00261DDB" w:rsidRPr="001D7321">
        <w:rPr>
          <w:rFonts w:ascii="Times New Roman" w:hAnsi="Times New Roman" w:cs="Times New Roman"/>
          <w:sz w:val="28"/>
          <w:szCs w:val="28"/>
        </w:rPr>
        <w:t xml:space="preserve">внутренние </w:t>
      </w:r>
      <w:r w:rsidRPr="001D7321">
        <w:rPr>
          <w:rFonts w:ascii="Times New Roman" w:hAnsi="Times New Roman" w:cs="Times New Roman"/>
          <w:sz w:val="28"/>
          <w:szCs w:val="28"/>
        </w:rPr>
        <w:t xml:space="preserve">акты) </w:t>
      </w:r>
      <w:r w:rsidR="00261DDB" w:rsidRPr="001D7321">
        <w:rPr>
          <w:rFonts w:ascii="Times New Roman" w:hAnsi="Times New Roman" w:cs="Times New Roman"/>
          <w:sz w:val="28"/>
          <w:szCs w:val="28"/>
        </w:rPr>
        <w:t xml:space="preserve">об антимонопольном комплаенсе </w:t>
      </w:r>
      <w:r w:rsidRPr="001D7321">
        <w:rPr>
          <w:rFonts w:ascii="Times New Roman" w:hAnsi="Times New Roman" w:cs="Times New Roman"/>
          <w:sz w:val="28"/>
          <w:szCs w:val="28"/>
        </w:rPr>
        <w:t xml:space="preserve">должен быть направлен на организацию </w:t>
      </w:r>
      <w:r w:rsidR="00261DDB" w:rsidRPr="001D7321">
        <w:rPr>
          <w:rFonts w:ascii="Times New Roman" w:hAnsi="Times New Roman" w:cs="Times New Roman"/>
          <w:sz w:val="28"/>
          <w:szCs w:val="28"/>
        </w:rPr>
        <w:t xml:space="preserve">хозяйствующим субъектом внутренней </w:t>
      </w:r>
      <w:r w:rsidRPr="001D7321">
        <w:rPr>
          <w:rFonts w:ascii="Times New Roman" w:hAnsi="Times New Roman" w:cs="Times New Roman"/>
          <w:sz w:val="28"/>
          <w:szCs w:val="28"/>
        </w:rPr>
        <w:t>системы обеспечения соответствия его деятельности требованиям антимонопольного законодательства.</w:t>
      </w:r>
    </w:p>
    <w:p w14:paraId="7EB59EDD" w14:textId="3DA4F5F6" w:rsidR="00457939" w:rsidRPr="001D7321" w:rsidRDefault="008B307A" w:rsidP="008B307A">
      <w:pPr>
        <w:spacing w:before="120"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Правила торговой практики (торговой политики), а также иные внутренние акты, регулирующие взаимодействие хозяйствующего субъекта с иными лицами, могут</w:t>
      </w:r>
      <w:r w:rsidR="00F16A02" w:rsidRPr="00947D27">
        <w:rPr>
          <w:rFonts w:ascii="Times New Roman" w:hAnsi="Times New Roman" w:cs="Times New Roman"/>
          <w:sz w:val="28"/>
          <w:szCs w:val="28"/>
        </w:rPr>
        <w:t xml:space="preserve"> являться частью</w:t>
      </w:r>
      <w:r w:rsidRPr="001D7321">
        <w:rPr>
          <w:rFonts w:ascii="Times New Roman" w:hAnsi="Times New Roman" w:cs="Times New Roman"/>
          <w:sz w:val="28"/>
          <w:szCs w:val="28"/>
        </w:rPr>
        <w:t xml:space="preserve"> системы внутреннего обеспечения соответствия требованиям антимонопольного законодательства. </w:t>
      </w:r>
      <w:r w:rsidR="00F16A02" w:rsidRPr="00947D27">
        <w:rPr>
          <w:rFonts w:ascii="Times New Roman" w:hAnsi="Times New Roman" w:cs="Times New Roman"/>
          <w:sz w:val="28"/>
          <w:szCs w:val="28"/>
        </w:rPr>
        <w:t>При этом с</w:t>
      </w:r>
      <w:r w:rsidRPr="001D7321">
        <w:rPr>
          <w:rFonts w:ascii="Times New Roman" w:hAnsi="Times New Roman" w:cs="Times New Roman"/>
          <w:sz w:val="28"/>
          <w:szCs w:val="28"/>
        </w:rPr>
        <w:t xml:space="preserve">ам </w:t>
      </w:r>
      <w:r w:rsidR="00261DDB" w:rsidRPr="001D7321">
        <w:rPr>
          <w:rFonts w:ascii="Times New Roman" w:hAnsi="Times New Roman" w:cs="Times New Roman"/>
          <w:sz w:val="28"/>
          <w:szCs w:val="28"/>
        </w:rPr>
        <w:t xml:space="preserve">внутренний </w:t>
      </w:r>
      <w:r w:rsidR="004F68D8" w:rsidRPr="001D7321">
        <w:rPr>
          <w:rFonts w:ascii="Times New Roman" w:hAnsi="Times New Roman" w:cs="Times New Roman"/>
          <w:sz w:val="28"/>
          <w:szCs w:val="28"/>
        </w:rPr>
        <w:t>акт (</w:t>
      </w:r>
      <w:r w:rsidR="00261DDB" w:rsidRPr="001D7321">
        <w:rPr>
          <w:rFonts w:ascii="Times New Roman" w:hAnsi="Times New Roman" w:cs="Times New Roman"/>
          <w:sz w:val="28"/>
          <w:szCs w:val="28"/>
        </w:rPr>
        <w:t xml:space="preserve">внутренние </w:t>
      </w:r>
      <w:r w:rsidR="004F68D8" w:rsidRPr="001D7321">
        <w:rPr>
          <w:rFonts w:ascii="Times New Roman" w:hAnsi="Times New Roman" w:cs="Times New Roman"/>
          <w:sz w:val="28"/>
          <w:szCs w:val="28"/>
        </w:rPr>
        <w:t>акты) об антимонопольном комплаенсе</w:t>
      </w:r>
      <w:r w:rsidRPr="001D7321">
        <w:rPr>
          <w:rFonts w:ascii="Times New Roman" w:hAnsi="Times New Roman" w:cs="Times New Roman"/>
          <w:sz w:val="28"/>
          <w:szCs w:val="28"/>
        </w:rPr>
        <w:t>,</w:t>
      </w:r>
      <w:r w:rsidR="004F68D8" w:rsidRPr="001D7321">
        <w:rPr>
          <w:rFonts w:ascii="Times New Roman" w:hAnsi="Times New Roman" w:cs="Times New Roman"/>
          <w:sz w:val="28"/>
          <w:szCs w:val="28"/>
        </w:rPr>
        <w:t xml:space="preserve"> </w:t>
      </w:r>
      <w:r w:rsidRPr="001D7321">
        <w:rPr>
          <w:rFonts w:ascii="Times New Roman" w:hAnsi="Times New Roman" w:cs="Times New Roman"/>
          <w:sz w:val="28"/>
          <w:szCs w:val="28"/>
        </w:rPr>
        <w:t>с</w:t>
      </w:r>
      <w:r w:rsidR="00457939" w:rsidRPr="001D7321">
        <w:rPr>
          <w:rFonts w:ascii="Times New Roman" w:hAnsi="Times New Roman" w:cs="Times New Roman"/>
          <w:sz w:val="28"/>
          <w:szCs w:val="28"/>
        </w:rPr>
        <w:t>огласно части 2 статьи 9.1 Закона о защите конкуренции</w:t>
      </w:r>
      <w:r w:rsidRPr="001D7321">
        <w:rPr>
          <w:rFonts w:ascii="Times New Roman" w:hAnsi="Times New Roman" w:cs="Times New Roman"/>
          <w:sz w:val="28"/>
          <w:szCs w:val="28"/>
        </w:rPr>
        <w:t>,</w:t>
      </w:r>
      <w:r w:rsidR="00457939" w:rsidRPr="001D7321">
        <w:rPr>
          <w:rFonts w:ascii="Times New Roman" w:hAnsi="Times New Roman" w:cs="Times New Roman"/>
          <w:sz w:val="28"/>
          <w:szCs w:val="28"/>
        </w:rPr>
        <w:t xml:space="preserve"> в обязательном порядке должен</w:t>
      </w:r>
      <w:r w:rsidRPr="001D7321">
        <w:rPr>
          <w:rFonts w:ascii="Times New Roman" w:hAnsi="Times New Roman" w:cs="Times New Roman"/>
          <w:sz w:val="28"/>
          <w:szCs w:val="28"/>
        </w:rPr>
        <w:t xml:space="preserve"> (должны)</w:t>
      </w:r>
      <w:r w:rsidR="00457939" w:rsidRPr="001D7321">
        <w:rPr>
          <w:rFonts w:ascii="Times New Roman" w:hAnsi="Times New Roman" w:cs="Times New Roman"/>
          <w:sz w:val="28"/>
          <w:szCs w:val="28"/>
        </w:rPr>
        <w:t xml:space="preserve"> </w:t>
      </w:r>
      <w:r w:rsidR="00215C53" w:rsidRPr="001D7321">
        <w:rPr>
          <w:rFonts w:ascii="Times New Roman" w:hAnsi="Times New Roman" w:cs="Times New Roman"/>
          <w:sz w:val="28"/>
          <w:szCs w:val="28"/>
        </w:rPr>
        <w:t>содержать</w:t>
      </w:r>
      <w:r w:rsidR="00457939" w:rsidRPr="001D7321">
        <w:rPr>
          <w:rFonts w:ascii="Times New Roman" w:hAnsi="Times New Roman" w:cs="Times New Roman"/>
          <w:sz w:val="28"/>
          <w:szCs w:val="28"/>
        </w:rPr>
        <w:t>:</w:t>
      </w:r>
    </w:p>
    <w:p w14:paraId="3BE28163" w14:textId="77777777" w:rsidR="0072625B" w:rsidRPr="001D7321" w:rsidRDefault="00ED7BB7" w:rsidP="001E0121">
      <w:pPr>
        <w:pStyle w:val="a7"/>
        <w:numPr>
          <w:ilvl w:val="0"/>
          <w:numId w:val="4"/>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bookmarkStart w:id="1" w:name="dst963"/>
      <w:bookmarkEnd w:id="1"/>
    </w:p>
    <w:p w14:paraId="4D962C3B" w14:textId="77777777" w:rsidR="0072625B" w:rsidRPr="001D7321" w:rsidRDefault="00ED7BB7" w:rsidP="001E0121">
      <w:pPr>
        <w:pStyle w:val="a7"/>
        <w:numPr>
          <w:ilvl w:val="0"/>
          <w:numId w:val="4"/>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bookmarkStart w:id="2" w:name="dst964"/>
      <w:bookmarkEnd w:id="2"/>
    </w:p>
    <w:p w14:paraId="59E08392" w14:textId="77777777" w:rsidR="0072625B" w:rsidRPr="001D7321" w:rsidRDefault="00ED7BB7" w:rsidP="001E0121">
      <w:pPr>
        <w:pStyle w:val="a7"/>
        <w:numPr>
          <w:ilvl w:val="0"/>
          <w:numId w:val="4"/>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bookmarkStart w:id="3" w:name="dst965"/>
      <w:bookmarkEnd w:id="3"/>
    </w:p>
    <w:p w14:paraId="1B067815" w14:textId="77777777" w:rsidR="0072625B" w:rsidRPr="001D7321" w:rsidRDefault="00ED7BB7" w:rsidP="001E0121">
      <w:pPr>
        <w:pStyle w:val="a7"/>
        <w:numPr>
          <w:ilvl w:val="0"/>
          <w:numId w:val="4"/>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порядок ознакомления работников хозяйствующего субъекта с внутренним актом (внутренними актами);</w:t>
      </w:r>
      <w:bookmarkStart w:id="4" w:name="dst966"/>
      <w:bookmarkEnd w:id="4"/>
    </w:p>
    <w:p w14:paraId="5AA8B9EB" w14:textId="314ABB76" w:rsidR="00ED7BB7" w:rsidRPr="001D7321" w:rsidRDefault="00ED7BB7" w:rsidP="001E0121">
      <w:pPr>
        <w:pStyle w:val="a7"/>
        <w:numPr>
          <w:ilvl w:val="0"/>
          <w:numId w:val="4"/>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14:paraId="3803F2B2" w14:textId="6B2FDA86" w:rsidR="003C6E62" w:rsidRPr="001D7321" w:rsidRDefault="00ED7BB7" w:rsidP="003C6E62">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Обязательные элементы могут быть сформулированы и структурированы иначе, нежели в Законе о защите конкуренции, при этом суть положений </w:t>
      </w:r>
      <w:r w:rsidR="00C97720" w:rsidRPr="001D7321">
        <w:rPr>
          <w:rFonts w:ascii="Times New Roman" w:hAnsi="Times New Roman" w:cs="Times New Roman"/>
          <w:sz w:val="28"/>
          <w:szCs w:val="28"/>
        </w:rPr>
        <w:t>внутреннего акта (</w:t>
      </w:r>
      <w:r w:rsidRPr="001D7321">
        <w:rPr>
          <w:rFonts w:ascii="Times New Roman" w:hAnsi="Times New Roman" w:cs="Times New Roman"/>
          <w:sz w:val="28"/>
          <w:szCs w:val="28"/>
        </w:rPr>
        <w:t>внутренних актов</w:t>
      </w:r>
      <w:r w:rsidR="00C97720" w:rsidRPr="001D7321">
        <w:rPr>
          <w:rFonts w:ascii="Times New Roman" w:hAnsi="Times New Roman" w:cs="Times New Roman"/>
          <w:sz w:val="28"/>
          <w:szCs w:val="28"/>
        </w:rPr>
        <w:t>)</w:t>
      </w:r>
      <w:r w:rsidRPr="001D7321">
        <w:rPr>
          <w:rFonts w:ascii="Times New Roman" w:hAnsi="Times New Roman" w:cs="Times New Roman"/>
          <w:sz w:val="28"/>
          <w:szCs w:val="28"/>
        </w:rPr>
        <w:t xml:space="preserve"> </w:t>
      </w:r>
      <w:r w:rsidR="00847EB3" w:rsidRPr="001D7321">
        <w:rPr>
          <w:rFonts w:ascii="Times New Roman" w:hAnsi="Times New Roman" w:cs="Times New Roman"/>
          <w:sz w:val="28"/>
          <w:szCs w:val="28"/>
        </w:rPr>
        <w:t xml:space="preserve">об антимонопольном комплаенсе </w:t>
      </w:r>
      <w:r w:rsidRPr="001D7321">
        <w:rPr>
          <w:rFonts w:ascii="Times New Roman" w:hAnsi="Times New Roman" w:cs="Times New Roman"/>
          <w:sz w:val="28"/>
          <w:szCs w:val="28"/>
        </w:rPr>
        <w:t xml:space="preserve">должна отражать </w:t>
      </w:r>
      <w:r w:rsidR="00215C53" w:rsidRPr="001D7321">
        <w:rPr>
          <w:rFonts w:ascii="Times New Roman" w:hAnsi="Times New Roman" w:cs="Times New Roman"/>
          <w:sz w:val="28"/>
          <w:szCs w:val="28"/>
        </w:rPr>
        <w:t xml:space="preserve">все </w:t>
      </w:r>
      <w:r w:rsidR="00C76662" w:rsidRPr="001D7321">
        <w:rPr>
          <w:rFonts w:ascii="Times New Roman" w:hAnsi="Times New Roman" w:cs="Times New Roman"/>
          <w:sz w:val="28"/>
          <w:szCs w:val="28"/>
        </w:rPr>
        <w:t>установленные частью 2 статьи 9.1 Закона о защите конкуренции</w:t>
      </w:r>
      <w:r w:rsidR="00847EB3" w:rsidRPr="001D7321">
        <w:rPr>
          <w:rFonts w:ascii="Times New Roman" w:hAnsi="Times New Roman" w:cs="Times New Roman"/>
          <w:sz w:val="28"/>
          <w:szCs w:val="28"/>
        </w:rPr>
        <w:t xml:space="preserve"> элементы</w:t>
      </w:r>
      <w:r w:rsidR="00B264E2" w:rsidRPr="001D7321">
        <w:rPr>
          <w:rFonts w:ascii="Times New Roman" w:hAnsi="Times New Roman" w:cs="Times New Roman"/>
          <w:sz w:val="28"/>
          <w:szCs w:val="28"/>
        </w:rPr>
        <w:t xml:space="preserve"> для </w:t>
      </w:r>
      <w:r w:rsidR="006C76DA" w:rsidRPr="001D7321">
        <w:rPr>
          <w:rFonts w:ascii="Times New Roman" w:hAnsi="Times New Roman" w:cs="Times New Roman"/>
          <w:sz w:val="28"/>
          <w:szCs w:val="28"/>
        </w:rPr>
        <w:t xml:space="preserve">того, чтобы соответствующий внутренний акт (внутренние акты) был признан соответствующим </w:t>
      </w:r>
      <w:r w:rsidR="00B264E2" w:rsidRPr="001D7321">
        <w:rPr>
          <w:rFonts w:ascii="Times New Roman" w:hAnsi="Times New Roman" w:cs="Times New Roman"/>
          <w:sz w:val="28"/>
          <w:szCs w:val="28"/>
        </w:rPr>
        <w:t>указанной норме Закона о защите конкуренции.</w:t>
      </w:r>
    </w:p>
    <w:p w14:paraId="6B2D95BB" w14:textId="3FCE9B12" w:rsidR="003C6E62" w:rsidRPr="001D7321" w:rsidRDefault="003C6E62" w:rsidP="00ED7BB7">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Формальное название </w:t>
      </w:r>
      <w:r w:rsidR="00EF6EA4" w:rsidRPr="001D7321">
        <w:rPr>
          <w:rFonts w:ascii="Times New Roman" w:hAnsi="Times New Roman" w:cs="Times New Roman"/>
          <w:sz w:val="28"/>
          <w:szCs w:val="28"/>
        </w:rPr>
        <w:t xml:space="preserve">локального нормативного </w:t>
      </w:r>
      <w:r w:rsidRPr="001D7321">
        <w:rPr>
          <w:rFonts w:ascii="Times New Roman" w:hAnsi="Times New Roman" w:cs="Times New Roman"/>
          <w:sz w:val="28"/>
          <w:szCs w:val="28"/>
        </w:rPr>
        <w:t xml:space="preserve">акта </w:t>
      </w:r>
      <w:r w:rsidR="005C02F0" w:rsidRPr="001D7321">
        <w:rPr>
          <w:rFonts w:ascii="Times New Roman" w:hAnsi="Times New Roman" w:cs="Times New Roman"/>
          <w:sz w:val="28"/>
          <w:szCs w:val="28"/>
        </w:rPr>
        <w:t xml:space="preserve">(актов) </w:t>
      </w:r>
      <w:r w:rsidR="00EF6EA4" w:rsidRPr="001D7321">
        <w:rPr>
          <w:rFonts w:ascii="Times New Roman" w:hAnsi="Times New Roman" w:cs="Times New Roman"/>
          <w:sz w:val="28"/>
          <w:szCs w:val="28"/>
        </w:rPr>
        <w:t>хозяйствующего субъекта внутренним актом (внутренними актами) об антимонопольном комплаенсе</w:t>
      </w:r>
      <w:r w:rsidRPr="001D7321">
        <w:rPr>
          <w:rFonts w:ascii="Times New Roman" w:hAnsi="Times New Roman" w:cs="Times New Roman"/>
          <w:sz w:val="28"/>
          <w:szCs w:val="28"/>
        </w:rPr>
        <w:t xml:space="preserve"> при отсутствии </w:t>
      </w:r>
      <w:r w:rsidR="005C02F0" w:rsidRPr="001D7321">
        <w:rPr>
          <w:rFonts w:ascii="Times New Roman" w:hAnsi="Times New Roman" w:cs="Times New Roman"/>
          <w:sz w:val="28"/>
          <w:szCs w:val="28"/>
        </w:rPr>
        <w:t>указанных выше обязательных элементов</w:t>
      </w:r>
      <w:r w:rsidR="00215C53" w:rsidRPr="001D7321">
        <w:rPr>
          <w:rFonts w:ascii="Times New Roman" w:hAnsi="Times New Roman" w:cs="Times New Roman"/>
          <w:sz w:val="28"/>
          <w:szCs w:val="28"/>
        </w:rPr>
        <w:t xml:space="preserve"> </w:t>
      </w:r>
      <w:r w:rsidR="00997FE1" w:rsidRPr="001D7321">
        <w:rPr>
          <w:rFonts w:ascii="Times New Roman" w:hAnsi="Times New Roman" w:cs="Times New Roman"/>
          <w:sz w:val="28"/>
          <w:szCs w:val="28"/>
        </w:rPr>
        <w:t>является основанием</w:t>
      </w:r>
      <w:r w:rsidR="00B3333B" w:rsidRPr="001D7321">
        <w:rPr>
          <w:rFonts w:ascii="Times New Roman" w:hAnsi="Times New Roman" w:cs="Times New Roman"/>
          <w:sz w:val="28"/>
          <w:szCs w:val="28"/>
        </w:rPr>
        <w:t xml:space="preserve"> </w:t>
      </w:r>
      <w:r w:rsidR="00997FE1" w:rsidRPr="001D7321">
        <w:rPr>
          <w:rFonts w:ascii="Times New Roman" w:hAnsi="Times New Roman" w:cs="Times New Roman"/>
          <w:sz w:val="28"/>
          <w:szCs w:val="28"/>
        </w:rPr>
        <w:t xml:space="preserve">для </w:t>
      </w:r>
      <w:r w:rsidR="00455B39" w:rsidRPr="001D7321">
        <w:rPr>
          <w:rFonts w:ascii="Times New Roman" w:hAnsi="Times New Roman" w:cs="Times New Roman"/>
          <w:sz w:val="28"/>
          <w:szCs w:val="28"/>
        </w:rPr>
        <w:t xml:space="preserve"> вывод</w:t>
      </w:r>
      <w:r w:rsidR="00B3333B" w:rsidRPr="001D7321">
        <w:rPr>
          <w:rFonts w:ascii="Times New Roman" w:hAnsi="Times New Roman" w:cs="Times New Roman"/>
          <w:sz w:val="28"/>
          <w:szCs w:val="28"/>
        </w:rPr>
        <w:t xml:space="preserve">а </w:t>
      </w:r>
      <w:r w:rsidR="00997FE1" w:rsidRPr="001D7321">
        <w:rPr>
          <w:rFonts w:ascii="Times New Roman" w:hAnsi="Times New Roman" w:cs="Times New Roman"/>
          <w:sz w:val="28"/>
          <w:szCs w:val="28"/>
        </w:rPr>
        <w:t xml:space="preserve">о несоответствии такого </w:t>
      </w:r>
      <w:r w:rsidR="00455B39" w:rsidRPr="001D7321">
        <w:rPr>
          <w:rFonts w:ascii="Times New Roman" w:hAnsi="Times New Roman" w:cs="Times New Roman"/>
          <w:sz w:val="28"/>
          <w:szCs w:val="28"/>
        </w:rPr>
        <w:t xml:space="preserve">локального нормативного </w:t>
      </w:r>
      <w:r w:rsidR="00997FE1" w:rsidRPr="001D7321">
        <w:rPr>
          <w:rFonts w:ascii="Times New Roman" w:hAnsi="Times New Roman" w:cs="Times New Roman"/>
          <w:sz w:val="28"/>
          <w:szCs w:val="28"/>
        </w:rPr>
        <w:t xml:space="preserve">акта (актов) </w:t>
      </w:r>
      <w:r w:rsidR="00455B39" w:rsidRPr="001D7321">
        <w:rPr>
          <w:rFonts w:ascii="Times New Roman" w:hAnsi="Times New Roman" w:cs="Times New Roman"/>
          <w:sz w:val="28"/>
          <w:szCs w:val="28"/>
        </w:rPr>
        <w:t xml:space="preserve">хозяйствующего субъекта </w:t>
      </w:r>
      <w:r w:rsidR="00B3333B" w:rsidRPr="001D7321">
        <w:rPr>
          <w:rFonts w:ascii="Times New Roman" w:hAnsi="Times New Roman" w:cs="Times New Roman"/>
          <w:sz w:val="28"/>
          <w:szCs w:val="28"/>
        </w:rPr>
        <w:t>части 2 статьи 9.1 Закона о защите конкуренции</w:t>
      </w:r>
      <w:r w:rsidR="006B2736" w:rsidRPr="001D7321">
        <w:rPr>
          <w:rFonts w:ascii="Times New Roman" w:hAnsi="Times New Roman" w:cs="Times New Roman"/>
          <w:sz w:val="28"/>
          <w:szCs w:val="28"/>
        </w:rPr>
        <w:t>.</w:t>
      </w:r>
    </w:p>
    <w:p w14:paraId="02E4626B" w14:textId="34BBD237" w:rsidR="008C0951" w:rsidRPr="001D7321" w:rsidRDefault="008C0951" w:rsidP="008C0951">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Хозяйствующий субъект вправе </w:t>
      </w:r>
      <w:r w:rsidR="00CE0E20" w:rsidRPr="001D7321">
        <w:rPr>
          <w:rFonts w:ascii="Times New Roman" w:hAnsi="Times New Roman" w:cs="Times New Roman"/>
          <w:sz w:val="28"/>
          <w:szCs w:val="28"/>
        </w:rPr>
        <w:t xml:space="preserve">при определении содержания внутреннего акта (внутренних актов) об антимонопольном комплаенсе </w:t>
      </w:r>
      <w:r w:rsidRPr="001D7321">
        <w:rPr>
          <w:rFonts w:ascii="Times New Roman" w:hAnsi="Times New Roman" w:cs="Times New Roman"/>
          <w:sz w:val="28"/>
          <w:szCs w:val="28"/>
        </w:rPr>
        <w:t xml:space="preserve">ограничиться только обязательными элементами, установленными </w:t>
      </w:r>
      <w:r w:rsidR="00CE0E20" w:rsidRPr="001D7321">
        <w:rPr>
          <w:rFonts w:ascii="Times New Roman" w:hAnsi="Times New Roman" w:cs="Times New Roman"/>
          <w:sz w:val="28"/>
          <w:szCs w:val="28"/>
        </w:rPr>
        <w:t xml:space="preserve">частью 2 статьи 9.1 Закона </w:t>
      </w:r>
      <w:r w:rsidRPr="001D7321">
        <w:rPr>
          <w:rFonts w:ascii="Times New Roman" w:hAnsi="Times New Roman" w:cs="Times New Roman"/>
          <w:sz w:val="28"/>
          <w:szCs w:val="28"/>
        </w:rPr>
        <w:t xml:space="preserve">о защите конкуренции, или установить </w:t>
      </w:r>
      <w:r w:rsidR="00CE0E20" w:rsidRPr="001D7321">
        <w:rPr>
          <w:rFonts w:ascii="Times New Roman" w:hAnsi="Times New Roman" w:cs="Times New Roman"/>
          <w:sz w:val="28"/>
          <w:szCs w:val="28"/>
        </w:rPr>
        <w:t xml:space="preserve">в таком акте (актах) </w:t>
      </w:r>
      <w:r w:rsidRPr="001D7321">
        <w:rPr>
          <w:rFonts w:ascii="Times New Roman" w:hAnsi="Times New Roman" w:cs="Times New Roman"/>
          <w:sz w:val="28"/>
          <w:szCs w:val="28"/>
        </w:rPr>
        <w:t>дополнительные</w:t>
      </w:r>
      <w:r w:rsidR="00911C9A" w:rsidRPr="001D7321">
        <w:rPr>
          <w:rFonts w:ascii="Times New Roman" w:hAnsi="Times New Roman" w:cs="Times New Roman"/>
          <w:sz w:val="28"/>
          <w:szCs w:val="28"/>
        </w:rPr>
        <w:t xml:space="preserve"> требования к </w:t>
      </w:r>
      <w:r w:rsidRPr="001D7321">
        <w:rPr>
          <w:rFonts w:ascii="Times New Roman" w:hAnsi="Times New Roman" w:cs="Times New Roman"/>
          <w:sz w:val="28"/>
          <w:szCs w:val="28"/>
        </w:rPr>
        <w:t>организации системы антимонопольного комплаенса.</w:t>
      </w:r>
      <w:r w:rsidR="005B0B9C" w:rsidRPr="001D7321">
        <w:rPr>
          <w:rFonts w:ascii="Times New Roman" w:hAnsi="Times New Roman" w:cs="Times New Roman"/>
          <w:sz w:val="28"/>
          <w:szCs w:val="28"/>
        </w:rPr>
        <w:t xml:space="preserve"> Включение дополнительных требований является правом хозяйствующего субъекта и остается полностью на его усмотрение (часть 3 статьи 9.1 Закона о защите конкуренции).</w:t>
      </w:r>
    </w:p>
    <w:p w14:paraId="0884A369" w14:textId="1367597E" w:rsidR="00013CF7" w:rsidRPr="001D7321" w:rsidRDefault="00013CF7" w:rsidP="00013CF7">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Если </w:t>
      </w:r>
      <w:r w:rsidR="00F441A6" w:rsidRPr="001D7321">
        <w:rPr>
          <w:rFonts w:ascii="Times New Roman" w:hAnsi="Times New Roman" w:cs="Times New Roman"/>
          <w:sz w:val="28"/>
          <w:szCs w:val="28"/>
        </w:rPr>
        <w:t xml:space="preserve">хозяйствующий субъект </w:t>
      </w:r>
      <w:r w:rsidR="00DE5F86" w:rsidRPr="001D7321">
        <w:rPr>
          <w:rFonts w:ascii="Times New Roman" w:hAnsi="Times New Roman" w:cs="Times New Roman"/>
          <w:sz w:val="28"/>
          <w:szCs w:val="28"/>
        </w:rPr>
        <w:t xml:space="preserve">направляет </w:t>
      </w:r>
      <w:r w:rsidR="004A4211" w:rsidRPr="001D7321">
        <w:rPr>
          <w:rFonts w:ascii="Times New Roman" w:hAnsi="Times New Roman" w:cs="Times New Roman"/>
          <w:sz w:val="28"/>
          <w:szCs w:val="28"/>
        </w:rPr>
        <w:t>в ФАС России акт об антимонопольном комплаенс</w:t>
      </w:r>
      <w:r w:rsidR="00C2604E" w:rsidRPr="001D7321">
        <w:rPr>
          <w:rFonts w:ascii="Times New Roman" w:hAnsi="Times New Roman" w:cs="Times New Roman"/>
          <w:sz w:val="28"/>
          <w:szCs w:val="28"/>
        </w:rPr>
        <w:t>е</w:t>
      </w:r>
      <w:r w:rsidR="004A4211" w:rsidRPr="001D7321">
        <w:rPr>
          <w:rFonts w:ascii="Times New Roman" w:hAnsi="Times New Roman" w:cs="Times New Roman"/>
          <w:sz w:val="28"/>
          <w:szCs w:val="28"/>
        </w:rPr>
        <w:t xml:space="preserve"> (его проект)</w:t>
      </w:r>
      <w:r w:rsidR="00F83876" w:rsidRPr="001D7321">
        <w:rPr>
          <w:rFonts w:ascii="Times New Roman" w:hAnsi="Times New Roman" w:cs="Times New Roman"/>
          <w:sz w:val="28"/>
          <w:szCs w:val="28"/>
        </w:rPr>
        <w:t xml:space="preserve"> в виде одного документа</w:t>
      </w:r>
      <w:r w:rsidRPr="001D7321">
        <w:rPr>
          <w:rFonts w:ascii="Times New Roman" w:hAnsi="Times New Roman" w:cs="Times New Roman"/>
          <w:sz w:val="28"/>
          <w:szCs w:val="28"/>
        </w:rPr>
        <w:t xml:space="preserve">, то </w:t>
      </w:r>
      <w:r w:rsidR="00F83876" w:rsidRPr="001D7321">
        <w:rPr>
          <w:rFonts w:ascii="Times New Roman" w:hAnsi="Times New Roman" w:cs="Times New Roman"/>
          <w:sz w:val="28"/>
          <w:szCs w:val="28"/>
        </w:rPr>
        <w:t>описание элементов</w:t>
      </w:r>
      <w:r w:rsidR="00FD2976" w:rsidRPr="001D7321">
        <w:rPr>
          <w:rFonts w:ascii="Times New Roman" w:hAnsi="Times New Roman" w:cs="Times New Roman"/>
          <w:sz w:val="28"/>
          <w:szCs w:val="28"/>
        </w:rPr>
        <w:t xml:space="preserve">, </w:t>
      </w:r>
      <w:r w:rsidR="00F83876" w:rsidRPr="001D7321">
        <w:rPr>
          <w:rFonts w:ascii="Times New Roman" w:hAnsi="Times New Roman" w:cs="Times New Roman"/>
          <w:sz w:val="28"/>
          <w:szCs w:val="28"/>
        </w:rPr>
        <w:t xml:space="preserve">указанных в </w:t>
      </w:r>
      <w:r w:rsidR="00FD2976" w:rsidRPr="001D7321">
        <w:rPr>
          <w:rFonts w:ascii="Times New Roman" w:hAnsi="Times New Roman" w:cs="Times New Roman"/>
          <w:sz w:val="28"/>
          <w:szCs w:val="28"/>
        </w:rPr>
        <w:t>част</w:t>
      </w:r>
      <w:r w:rsidR="00F83876" w:rsidRPr="001D7321">
        <w:rPr>
          <w:rFonts w:ascii="Times New Roman" w:hAnsi="Times New Roman" w:cs="Times New Roman"/>
          <w:sz w:val="28"/>
          <w:szCs w:val="28"/>
        </w:rPr>
        <w:t xml:space="preserve">и </w:t>
      </w:r>
      <w:r w:rsidR="00FD2976" w:rsidRPr="001D7321">
        <w:rPr>
          <w:rFonts w:ascii="Times New Roman" w:hAnsi="Times New Roman" w:cs="Times New Roman"/>
          <w:sz w:val="28"/>
          <w:szCs w:val="28"/>
        </w:rPr>
        <w:t>2 статьи 9.1 Закона о защите конкуренции,</w:t>
      </w:r>
      <w:r w:rsidRPr="001D7321">
        <w:rPr>
          <w:rFonts w:ascii="Times New Roman" w:hAnsi="Times New Roman" w:cs="Times New Roman"/>
          <w:sz w:val="28"/>
          <w:szCs w:val="28"/>
        </w:rPr>
        <w:t xml:space="preserve"> </w:t>
      </w:r>
      <w:r w:rsidR="00F83876" w:rsidRPr="001D7321">
        <w:rPr>
          <w:rFonts w:ascii="Times New Roman" w:hAnsi="Times New Roman" w:cs="Times New Roman"/>
          <w:sz w:val="28"/>
          <w:szCs w:val="28"/>
        </w:rPr>
        <w:t>может содержаться в  различных структурных единицах (разделах, главах, пунктах)</w:t>
      </w:r>
      <w:r w:rsidRPr="001D7321">
        <w:rPr>
          <w:rFonts w:ascii="Times New Roman" w:hAnsi="Times New Roman" w:cs="Times New Roman"/>
          <w:sz w:val="28"/>
          <w:szCs w:val="28"/>
        </w:rPr>
        <w:t xml:space="preserve">, однако в совокупности </w:t>
      </w:r>
      <w:r w:rsidR="006F42A5" w:rsidRPr="001D7321">
        <w:rPr>
          <w:rFonts w:ascii="Times New Roman" w:hAnsi="Times New Roman" w:cs="Times New Roman"/>
          <w:sz w:val="28"/>
          <w:szCs w:val="28"/>
        </w:rPr>
        <w:t xml:space="preserve">предоставляемый </w:t>
      </w:r>
      <w:r w:rsidR="00B936BF" w:rsidRPr="001D7321">
        <w:rPr>
          <w:rFonts w:ascii="Times New Roman" w:hAnsi="Times New Roman" w:cs="Times New Roman"/>
          <w:sz w:val="28"/>
          <w:szCs w:val="28"/>
        </w:rPr>
        <w:t>акт</w:t>
      </w:r>
      <w:r w:rsidR="006F42A5" w:rsidRPr="001D7321">
        <w:rPr>
          <w:rFonts w:ascii="Times New Roman" w:hAnsi="Times New Roman" w:cs="Times New Roman"/>
          <w:sz w:val="28"/>
          <w:szCs w:val="28"/>
        </w:rPr>
        <w:t xml:space="preserve"> (его проект)</w:t>
      </w:r>
      <w:r w:rsidRPr="001D7321">
        <w:rPr>
          <w:rFonts w:ascii="Times New Roman" w:hAnsi="Times New Roman" w:cs="Times New Roman"/>
          <w:sz w:val="28"/>
          <w:szCs w:val="28"/>
        </w:rPr>
        <w:t xml:space="preserve"> должен содержать </w:t>
      </w:r>
      <w:r w:rsidR="00F83876" w:rsidRPr="001D7321">
        <w:rPr>
          <w:rFonts w:ascii="Times New Roman" w:hAnsi="Times New Roman" w:cs="Times New Roman"/>
          <w:sz w:val="28"/>
          <w:szCs w:val="28"/>
        </w:rPr>
        <w:t>описание всех указанных элементов</w:t>
      </w:r>
      <w:r w:rsidRPr="001D7321">
        <w:rPr>
          <w:rFonts w:ascii="Times New Roman" w:hAnsi="Times New Roman" w:cs="Times New Roman"/>
          <w:sz w:val="28"/>
          <w:szCs w:val="28"/>
        </w:rPr>
        <w:t>.</w:t>
      </w:r>
    </w:p>
    <w:p w14:paraId="61329BB6" w14:textId="28C57F7B" w:rsidR="00602A07" w:rsidRPr="001D7321" w:rsidRDefault="00013CF7" w:rsidP="00602A07">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Если </w:t>
      </w:r>
      <w:r w:rsidR="009142A1" w:rsidRPr="001D7321">
        <w:rPr>
          <w:rFonts w:ascii="Times New Roman" w:hAnsi="Times New Roman" w:cs="Times New Roman"/>
          <w:sz w:val="28"/>
          <w:szCs w:val="28"/>
        </w:rPr>
        <w:t>направленный хозяйствующим субъекто</w:t>
      </w:r>
      <w:r w:rsidR="006370D2" w:rsidRPr="001D7321">
        <w:rPr>
          <w:rFonts w:ascii="Times New Roman" w:hAnsi="Times New Roman" w:cs="Times New Roman"/>
          <w:sz w:val="28"/>
          <w:szCs w:val="28"/>
        </w:rPr>
        <w:t>м</w:t>
      </w:r>
      <w:r w:rsidR="009142A1" w:rsidRPr="001D7321">
        <w:rPr>
          <w:rFonts w:ascii="Times New Roman" w:hAnsi="Times New Roman" w:cs="Times New Roman"/>
          <w:sz w:val="28"/>
          <w:szCs w:val="28"/>
        </w:rPr>
        <w:t xml:space="preserve"> в ФАС России внутренний </w:t>
      </w:r>
      <w:r w:rsidRPr="001D7321">
        <w:rPr>
          <w:rFonts w:ascii="Times New Roman" w:hAnsi="Times New Roman" w:cs="Times New Roman"/>
          <w:sz w:val="28"/>
          <w:szCs w:val="28"/>
        </w:rPr>
        <w:t>акт об антимонопольном комплаенсе</w:t>
      </w:r>
      <w:r w:rsidR="00F47B83" w:rsidRPr="001D7321">
        <w:rPr>
          <w:rFonts w:ascii="Times New Roman" w:hAnsi="Times New Roman" w:cs="Times New Roman"/>
          <w:sz w:val="28"/>
          <w:szCs w:val="28"/>
        </w:rPr>
        <w:t xml:space="preserve"> (его проект)</w:t>
      </w:r>
      <w:r w:rsidRPr="001D7321">
        <w:rPr>
          <w:rFonts w:ascii="Times New Roman" w:hAnsi="Times New Roman" w:cs="Times New Roman"/>
          <w:sz w:val="28"/>
          <w:szCs w:val="28"/>
        </w:rPr>
        <w:t xml:space="preserve"> содержит ссылки на иные </w:t>
      </w:r>
      <w:r w:rsidR="006370D2" w:rsidRPr="001D7321">
        <w:rPr>
          <w:rFonts w:ascii="Times New Roman" w:hAnsi="Times New Roman" w:cs="Times New Roman"/>
          <w:sz w:val="28"/>
          <w:szCs w:val="28"/>
        </w:rPr>
        <w:t xml:space="preserve">внутренние </w:t>
      </w:r>
      <w:r w:rsidR="00CC5FFE" w:rsidRPr="001D7321">
        <w:rPr>
          <w:rFonts w:ascii="Times New Roman" w:hAnsi="Times New Roman" w:cs="Times New Roman"/>
          <w:sz w:val="28"/>
          <w:szCs w:val="28"/>
        </w:rPr>
        <w:t xml:space="preserve">акты </w:t>
      </w:r>
      <w:r w:rsidR="006370D2" w:rsidRPr="001D7321">
        <w:rPr>
          <w:rFonts w:ascii="Times New Roman" w:hAnsi="Times New Roman" w:cs="Times New Roman"/>
          <w:sz w:val="28"/>
          <w:szCs w:val="28"/>
        </w:rPr>
        <w:t xml:space="preserve">хозяйствующего субъекта </w:t>
      </w:r>
      <w:r w:rsidR="00CC5FFE" w:rsidRPr="001D7321">
        <w:rPr>
          <w:rFonts w:ascii="Times New Roman" w:hAnsi="Times New Roman" w:cs="Times New Roman"/>
          <w:sz w:val="28"/>
          <w:szCs w:val="28"/>
        </w:rPr>
        <w:t>об антимонопольном комплаенсе</w:t>
      </w:r>
      <w:r w:rsidRPr="001D7321">
        <w:rPr>
          <w:rFonts w:ascii="Times New Roman" w:hAnsi="Times New Roman" w:cs="Times New Roman"/>
          <w:sz w:val="28"/>
          <w:szCs w:val="28"/>
        </w:rPr>
        <w:t>,</w:t>
      </w:r>
      <w:r w:rsidR="00980B5C" w:rsidRPr="001D7321">
        <w:rPr>
          <w:rFonts w:ascii="Times New Roman" w:hAnsi="Times New Roman" w:cs="Times New Roman"/>
          <w:sz w:val="28"/>
          <w:szCs w:val="28"/>
        </w:rPr>
        <w:t xml:space="preserve"> содержащие</w:t>
      </w:r>
      <w:r w:rsidR="006370D2" w:rsidRPr="001D7321">
        <w:rPr>
          <w:rFonts w:ascii="Times New Roman" w:hAnsi="Times New Roman" w:cs="Times New Roman"/>
          <w:sz w:val="28"/>
          <w:szCs w:val="28"/>
        </w:rPr>
        <w:t xml:space="preserve"> описание элементов, указанных в части 2 статьи 9.1 Закона о защите конкуренции, </w:t>
      </w:r>
      <w:r w:rsidRPr="001D7321">
        <w:rPr>
          <w:rFonts w:ascii="Times New Roman" w:hAnsi="Times New Roman" w:cs="Times New Roman"/>
          <w:sz w:val="28"/>
          <w:szCs w:val="28"/>
        </w:rPr>
        <w:t xml:space="preserve">то такие </w:t>
      </w:r>
      <w:r w:rsidR="00751862" w:rsidRPr="001D7321">
        <w:rPr>
          <w:rFonts w:ascii="Times New Roman" w:hAnsi="Times New Roman" w:cs="Times New Roman"/>
          <w:sz w:val="28"/>
          <w:szCs w:val="28"/>
        </w:rPr>
        <w:t>акты (их проекты)</w:t>
      </w:r>
      <w:r w:rsidRPr="001D7321">
        <w:rPr>
          <w:rFonts w:ascii="Times New Roman" w:hAnsi="Times New Roman" w:cs="Times New Roman"/>
          <w:sz w:val="28"/>
          <w:szCs w:val="28"/>
        </w:rPr>
        <w:t xml:space="preserve"> должны быть представлены </w:t>
      </w:r>
      <w:r w:rsidR="009142A1" w:rsidRPr="001D7321">
        <w:rPr>
          <w:rFonts w:ascii="Times New Roman" w:hAnsi="Times New Roman" w:cs="Times New Roman"/>
          <w:sz w:val="28"/>
          <w:szCs w:val="28"/>
        </w:rPr>
        <w:t>хозяйствующим субъекто</w:t>
      </w:r>
      <w:r w:rsidR="00A72610" w:rsidRPr="001D7321">
        <w:rPr>
          <w:rFonts w:ascii="Times New Roman" w:hAnsi="Times New Roman" w:cs="Times New Roman"/>
          <w:sz w:val="28"/>
          <w:szCs w:val="28"/>
        </w:rPr>
        <w:t>м</w:t>
      </w:r>
      <w:r w:rsidR="009142A1" w:rsidRPr="001D7321">
        <w:rPr>
          <w:rFonts w:ascii="Times New Roman" w:hAnsi="Times New Roman" w:cs="Times New Roman"/>
          <w:sz w:val="28"/>
          <w:szCs w:val="28"/>
        </w:rPr>
        <w:t xml:space="preserve"> в </w:t>
      </w:r>
      <w:r w:rsidRPr="001D7321">
        <w:rPr>
          <w:rFonts w:ascii="Times New Roman" w:hAnsi="Times New Roman" w:cs="Times New Roman"/>
          <w:sz w:val="28"/>
          <w:szCs w:val="28"/>
        </w:rPr>
        <w:t>ФАС России.</w:t>
      </w:r>
    </w:p>
    <w:p w14:paraId="4944FE27" w14:textId="2D90F1F2" w:rsidR="006370D2" w:rsidRPr="001D7321" w:rsidRDefault="006370D2" w:rsidP="006370D2">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Так, например, внутренний акт об антимонопольном комплаенсе, содержащий указание на то, что меры, направленные на снижение рисков нарушения антимонопольного законодательства, определяются хозяйствующим субъектом в ином локальном нормативном акте (например, в «дорожной карте») после проведения оценки таких рисков не соответствует части 2 статьи 9.1 Закона о защите конкуренции без предоставления в ФАС России соответствующего локального нормативного акта («дорожной карты»), содержащего перечень мер, направленных на снижение хозяйствующим субъектом рисков нарушения антимонопольного законодательства.</w:t>
      </w:r>
    </w:p>
    <w:p w14:paraId="1E507BFF" w14:textId="06F0D6D1" w:rsidR="00464301" w:rsidRPr="001D7321" w:rsidRDefault="006370D2" w:rsidP="00D93C45">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Вместе с тем, п</w:t>
      </w:r>
      <w:r w:rsidR="00433F1B" w:rsidRPr="001D7321">
        <w:rPr>
          <w:rFonts w:ascii="Times New Roman" w:hAnsi="Times New Roman" w:cs="Times New Roman"/>
          <w:sz w:val="28"/>
          <w:szCs w:val="28"/>
        </w:rPr>
        <w:t xml:space="preserve">о смыслу положений статьи 9.1 Закона о защите конкуренции, для установления соответствия направленного хозяйствующим субъектом в ФАС России внутреннего акта (внутренних актов) об антимонопольном комплаенсе или его проекта (их проектов) требованиям антимонопольного законодательства достаточным является </w:t>
      </w:r>
      <w:r w:rsidR="00BA1BBB" w:rsidRPr="001D7321">
        <w:rPr>
          <w:rFonts w:ascii="Times New Roman" w:hAnsi="Times New Roman" w:cs="Times New Roman"/>
          <w:sz w:val="28"/>
          <w:szCs w:val="28"/>
        </w:rPr>
        <w:t xml:space="preserve">общее </w:t>
      </w:r>
      <w:r w:rsidR="00433F1B" w:rsidRPr="001D7321">
        <w:rPr>
          <w:rFonts w:ascii="Times New Roman" w:hAnsi="Times New Roman" w:cs="Times New Roman"/>
          <w:sz w:val="28"/>
          <w:szCs w:val="28"/>
        </w:rPr>
        <w:t xml:space="preserve">описание в таком акте (актах) или его проекте (проектах) всех элементов, указанных в части 2 вышеуказанной статьи. </w:t>
      </w:r>
      <w:r w:rsidR="00D93C45" w:rsidRPr="001D7321">
        <w:rPr>
          <w:rFonts w:ascii="Times New Roman" w:hAnsi="Times New Roman" w:cs="Times New Roman"/>
          <w:sz w:val="28"/>
          <w:szCs w:val="28"/>
        </w:rPr>
        <w:t>Установление</w:t>
      </w:r>
      <w:r w:rsidR="00D961D0" w:rsidRPr="001D7321">
        <w:rPr>
          <w:rFonts w:ascii="Times New Roman" w:hAnsi="Times New Roman" w:cs="Times New Roman"/>
          <w:sz w:val="28"/>
          <w:szCs w:val="28"/>
        </w:rPr>
        <w:t xml:space="preserve"> </w:t>
      </w:r>
      <w:r w:rsidR="00D93C45" w:rsidRPr="001D7321">
        <w:rPr>
          <w:rFonts w:ascii="Times New Roman" w:hAnsi="Times New Roman" w:cs="Times New Roman"/>
          <w:sz w:val="28"/>
          <w:szCs w:val="28"/>
        </w:rPr>
        <w:t xml:space="preserve">ФАС России такого соответствия </w:t>
      </w:r>
      <w:r w:rsidR="00D961D0" w:rsidRPr="001D7321">
        <w:rPr>
          <w:rFonts w:ascii="Times New Roman" w:hAnsi="Times New Roman" w:cs="Times New Roman"/>
          <w:sz w:val="28"/>
          <w:szCs w:val="28"/>
        </w:rPr>
        <w:t xml:space="preserve">в порядке части 6 статьи 9.1 Закона о защите конкуренции </w:t>
      </w:r>
      <w:r w:rsidR="00D93C45" w:rsidRPr="001D7321">
        <w:rPr>
          <w:rFonts w:ascii="Times New Roman" w:hAnsi="Times New Roman" w:cs="Times New Roman"/>
          <w:sz w:val="28"/>
          <w:szCs w:val="28"/>
        </w:rPr>
        <w:t xml:space="preserve">не требует </w:t>
      </w:r>
      <w:r w:rsidR="00511417" w:rsidRPr="001D7321">
        <w:rPr>
          <w:rFonts w:ascii="Times New Roman" w:hAnsi="Times New Roman" w:cs="Times New Roman"/>
          <w:sz w:val="28"/>
          <w:szCs w:val="28"/>
        </w:rPr>
        <w:t xml:space="preserve">обязательного наличия в </w:t>
      </w:r>
      <w:r w:rsidR="00D93C45" w:rsidRPr="001D7321">
        <w:rPr>
          <w:rFonts w:ascii="Times New Roman" w:hAnsi="Times New Roman" w:cs="Times New Roman"/>
          <w:sz w:val="28"/>
          <w:szCs w:val="28"/>
        </w:rPr>
        <w:t>направленн</w:t>
      </w:r>
      <w:r w:rsidR="00511417" w:rsidRPr="001D7321">
        <w:rPr>
          <w:rFonts w:ascii="Times New Roman" w:hAnsi="Times New Roman" w:cs="Times New Roman"/>
          <w:sz w:val="28"/>
          <w:szCs w:val="28"/>
        </w:rPr>
        <w:t>ом</w:t>
      </w:r>
      <w:r w:rsidR="00D93C45" w:rsidRPr="001D7321">
        <w:rPr>
          <w:rFonts w:ascii="Times New Roman" w:hAnsi="Times New Roman" w:cs="Times New Roman"/>
          <w:sz w:val="28"/>
          <w:szCs w:val="28"/>
        </w:rPr>
        <w:t xml:space="preserve"> в ФАС России </w:t>
      </w:r>
      <w:r w:rsidR="0070122E" w:rsidRPr="001D7321">
        <w:rPr>
          <w:rFonts w:ascii="Times New Roman" w:hAnsi="Times New Roman" w:cs="Times New Roman"/>
          <w:sz w:val="28"/>
          <w:szCs w:val="28"/>
        </w:rPr>
        <w:t>акт</w:t>
      </w:r>
      <w:r w:rsidR="00511417" w:rsidRPr="001D7321">
        <w:rPr>
          <w:rFonts w:ascii="Times New Roman" w:hAnsi="Times New Roman" w:cs="Times New Roman"/>
          <w:sz w:val="28"/>
          <w:szCs w:val="28"/>
        </w:rPr>
        <w:t>е</w:t>
      </w:r>
      <w:r w:rsidR="0070122E" w:rsidRPr="001D7321">
        <w:rPr>
          <w:rFonts w:ascii="Times New Roman" w:hAnsi="Times New Roman" w:cs="Times New Roman"/>
          <w:sz w:val="28"/>
          <w:szCs w:val="28"/>
        </w:rPr>
        <w:t xml:space="preserve"> (акта</w:t>
      </w:r>
      <w:r w:rsidR="00511417" w:rsidRPr="001D7321">
        <w:rPr>
          <w:rFonts w:ascii="Times New Roman" w:hAnsi="Times New Roman" w:cs="Times New Roman"/>
          <w:sz w:val="28"/>
          <w:szCs w:val="28"/>
        </w:rPr>
        <w:t>х</w:t>
      </w:r>
      <w:r w:rsidR="0070122E" w:rsidRPr="001D7321">
        <w:rPr>
          <w:rFonts w:ascii="Times New Roman" w:hAnsi="Times New Roman" w:cs="Times New Roman"/>
          <w:sz w:val="28"/>
          <w:szCs w:val="28"/>
        </w:rPr>
        <w:t>)</w:t>
      </w:r>
      <w:r w:rsidR="00D93C45" w:rsidRPr="001D7321">
        <w:rPr>
          <w:rFonts w:ascii="Times New Roman" w:hAnsi="Times New Roman" w:cs="Times New Roman"/>
          <w:sz w:val="28"/>
          <w:szCs w:val="28"/>
        </w:rPr>
        <w:t xml:space="preserve"> об антимонопольном комплаенсе или его проект</w:t>
      </w:r>
      <w:r w:rsidR="00511417" w:rsidRPr="001D7321">
        <w:rPr>
          <w:rFonts w:ascii="Times New Roman" w:hAnsi="Times New Roman" w:cs="Times New Roman"/>
          <w:sz w:val="28"/>
          <w:szCs w:val="28"/>
        </w:rPr>
        <w:t>е</w:t>
      </w:r>
      <w:r w:rsidR="00D93C45" w:rsidRPr="001D7321">
        <w:rPr>
          <w:rFonts w:ascii="Times New Roman" w:hAnsi="Times New Roman" w:cs="Times New Roman"/>
          <w:sz w:val="28"/>
          <w:szCs w:val="28"/>
        </w:rPr>
        <w:t xml:space="preserve"> (проекта</w:t>
      </w:r>
      <w:r w:rsidR="00511417" w:rsidRPr="001D7321">
        <w:rPr>
          <w:rFonts w:ascii="Times New Roman" w:hAnsi="Times New Roman" w:cs="Times New Roman"/>
          <w:sz w:val="28"/>
          <w:szCs w:val="28"/>
        </w:rPr>
        <w:t>х</w:t>
      </w:r>
      <w:r w:rsidR="00D93C45" w:rsidRPr="001D7321">
        <w:rPr>
          <w:rFonts w:ascii="Times New Roman" w:hAnsi="Times New Roman" w:cs="Times New Roman"/>
          <w:sz w:val="28"/>
          <w:szCs w:val="28"/>
        </w:rPr>
        <w:t>)</w:t>
      </w:r>
      <w:r w:rsidR="0070122E" w:rsidRPr="001D7321">
        <w:rPr>
          <w:rFonts w:ascii="Times New Roman" w:hAnsi="Times New Roman" w:cs="Times New Roman"/>
          <w:sz w:val="28"/>
          <w:szCs w:val="28"/>
        </w:rPr>
        <w:t xml:space="preserve"> </w:t>
      </w:r>
      <w:r w:rsidR="00511417" w:rsidRPr="001D7321">
        <w:rPr>
          <w:rFonts w:ascii="Times New Roman" w:hAnsi="Times New Roman" w:cs="Times New Roman"/>
          <w:sz w:val="28"/>
          <w:szCs w:val="28"/>
        </w:rPr>
        <w:t xml:space="preserve">положений, регулирующих порядок (процедуру) совершения </w:t>
      </w:r>
      <w:r w:rsidR="0039178D" w:rsidRPr="001D7321">
        <w:rPr>
          <w:rFonts w:ascii="Times New Roman" w:hAnsi="Times New Roman" w:cs="Times New Roman"/>
          <w:sz w:val="28"/>
          <w:szCs w:val="28"/>
        </w:rPr>
        <w:t xml:space="preserve">действий </w:t>
      </w:r>
      <w:r w:rsidR="00E80456" w:rsidRPr="001D7321">
        <w:rPr>
          <w:rFonts w:ascii="Times New Roman" w:hAnsi="Times New Roman" w:cs="Times New Roman"/>
          <w:sz w:val="28"/>
          <w:szCs w:val="28"/>
        </w:rPr>
        <w:t xml:space="preserve">по реализации предусмотренных </w:t>
      </w:r>
      <w:r w:rsidR="00D44B45" w:rsidRPr="001D7321">
        <w:rPr>
          <w:rFonts w:ascii="Times New Roman" w:hAnsi="Times New Roman" w:cs="Times New Roman"/>
          <w:sz w:val="28"/>
          <w:szCs w:val="28"/>
        </w:rPr>
        <w:t>таким</w:t>
      </w:r>
      <w:r w:rsidR="00E80456" w:rsidRPr="001D7321">
        <w:rPr>
          <w:rFonts w:ascii="Times New Roman" w:hAnsi="Times New Roman" w:cs="Times New Roman"/>
          <w:sz w:val="28"/>
          <w:szCs w:val="28"/>
        </w:rPr>
        <w:t xml:space="preserve"> актом (актами)</w:t>
      </w:r>
      <w:r w:rsidR="00D44B45" w:rsidRPr="001D7321">
        <w:rPr>
          <w:rFonts w:ascii="Times New Roman" w:hAnsi="Times New Roman" w:cs="Times New Roman"/>
          <w:sz w:val="28"/>
          <w:szCs w:val="28"/>
        </w:rPr>
        <w:t xml:space="preserve"> или его проектом (проектами)</w:t>
      </w:r>
      <w:r w:rsidR="00E80456" w:rsidRPr="001D7321">
        <w:rPr>
          <w:rFonts w:ascii="Times New Roman" w:hAnsi="Times New Roman" w:cs="Times New Roman"/>
          <w:sz w:val="28"/>
          <w:szCs w:val="28"/>
        </w:rPr>
        <w:t xml:space="preserve"> мер</w:t>
      </w:r>
      <w:r w:rsidR="006D32B0" w:rsidRPr="001D7321">
        <w:rPr>
          <w:rFonts w:ascii="Times New Roman" w:hAnsi="Times New Roman" w:cs="Times New Roman"/>
          <w:sz w:val="28"/>
          <w:szCs w:val="28"/>
        </w:rPr>
        <w:t>,</w:t>
      </w:r>
      <w:r w:rsidR="005F79EE" w:rsidRPr="001D7321">
        <w:rPr>
          <w:rFonts w:ascii="Times New Roman" w:hAnsi="Times New Roman" w:cs="Times New Roman"/>
          <w:sz w:val="28"/>
          <w:szCs w:val="28"/>
        </w:rPr>
        <w:t xml:space="preserve"> </w:t>
      </w:r>
      <w:r w:rsidR="00E14556" w:rsidRPr="001D7321">
        <w:rPr>
          <w:rFonts w:ascii="Times New Roman" w:hAnsi="Times New Roman" w:cs="Times New Roman"/>
          <w:sz w:val="28"/>
          <w:szCs w:val="28"/>
        </w:rPr>
        <w:t xml:space="preserve">а также </w:t>
      </w:r>
      <w:r w:rsidR="0070122E" w:rsidRPr="001D7321">
        <w:rPr>
          <w:rFonts w:ascii="Times New Roman" w:hAnsi="Times New Roman" w:cs="Times New Roman"/>
          <w:sz w:val="28"/>
          <w:szCs w:val="28"/>
        </w:rPr>
        <w:t xml:space="preserve">направления в ФАС России </w:t>
      </w:r>
      <w:r w:rsidR="00464301" w:rsidRPr="001D7321">
        <w:rPr>
          <w:rFonts w:ascii="Times New Roman" w:hAnsi="Times New Roman" w:cs="Times New Roman"/>
          <w:sz w:val="28"/>
          <w:szCs w:val="28"/>
        </w:rPr>
        <w:t>документов, подтверждающих фактическое принятие</w:t>
      </w:r>
      <w:r w:rsidR="005F79EE" w:rsidRPr="001D7321">
        <w:rPr>
          <w:rFonts w:ascii="Times New Roman" w:hAnsi="Times New Roman" w:cs="Times New Roman"/>
          <w:sz w:val="28"/>
          <w:szCs w:val="28"/>
        </w:rPr>
        <w:t xml:space="preserve"> хозяйствующим субъектом </w:t>
      </w:r>
      <w:r w:rsidR="00464301" w:rsidRPr="001D7321">
        <w:rPr>
          <w:rFonts w:ascii="Times New Roman" w:hAnsi="Times New Roman" w:cs="Times New Roman"/>
          <w:sz w:val="28"/>
          <w:szCs w:val="28"/>
        </w:rPr>
        <w:t>мер по организации системы антимонопольного комплаенса (</w:t>
      </w:r>
      <w:r w:rsidR="005F79EE" w:rsidRPr="001D7321">
        <w:rPr>
          <w:rFonts w:ascii="Times New Roman" w:hAnsi="Times New Roman" w:cs="Times New Roman"/>
          <w:sz w:val="28"/>
          <w:szCs w:val="28"/>
        </w:rPr>
        <w:t xml:space="preserve">результатов оценки комплаенс-рисков (отчета, карты рисков), </w:t>
      </w:r>
      <w:r w:rsidR="00464301" w:rsidRPr="001D7321">
        <w:rPr>
          <w:rFonts w:ascii="Times New Roman" w:hAnsi="Times New Roman" w:cs="Times New Roman"/>
          <w:sz w:val="28"/>
          <w:szCs w:val="28"/>
        </w:rPr>
        <w:t>локальных нормативных актов</w:t>
      </w:r>
      <w:r w:rsidR="007B5CEB" w:rsidRPr="001D7321">
        <w:rPr>
          <w:rFonts w:ascii="Times New Roman" w:hAnsi="Times New Roman" w:cs="Times New Roman"/>
          <w:sz w:val="28"/>
          <w:szCs w:val="28"/>
        </w:rPr>
        <w:t xml:space="preserve"> и процедур</w:t>
      </w:r>
      <w:r w:rsidR="00464301" w:rsidRPr="001D7321">
        <w:rPr>
          <w:rFonts w:ascii="Times New Roman" w:hAnsi="Times New Roman" w:cs="Times New Roman"/>
          <w:sz w:val="28"/>
          <w:szCs w:val="28"/>
        </w:rPr>
        <w:t>, принятых хозяйствующим субъектом в целях реализации мер, предусмотренных внутренним актом об антимонопольном комплаенсе, должностных инструкций, программ обучения работников, иных документов).</w:t>
      </w:r>
    </w:p>
    <w:p w14:paraId="26F0ED14" w14:textId="4AEF06B2" w:rsidR="00ED7BB7" w:rsidRPr="001D7321" w:rsidRDefault="00BE592D" w:rsidP="00E65765">
      <w:pPr>
        <w:pStyle w:val="a7"/>
        <w:numPr>
          <w:ilvl w:val="1"/>
          <w:numId w:val="1"/>
        </w:numPr>
        <w:spacing w:before="240" w:after="240" w:line="360" w:lineRule="auto"/>
        <w:jc w:val="both"/>
        <w:rPr>
          <w:rFonts w:ascii="Times New Roman" w:hAnsi="Times New Roman" w:cs="Times New Roman"/>
          <w:b/>
          <w:sz w:val="28"/>
          <w:szCs w:val="28"/>
        </w:rPr>
      </w:pPr>
      <w:r w:rsidRPr="001D7321">
        <w:rPr>
          <w:rFonts w:ascii="Times New Roman" w:hAnsi="Times New Roman" w:cs="Times New Roman"/>
          <w:b/>
          <w:sz w:val="28"/>
          <w:szCs w:val="28"/>
        </w:rPr>
        <w:t xml:space="preserve">Рассмотрение </w:t>
      </w:r>
      <w:r w:rsidR="00FC0036" w:rsidRPr="001D7321">
        <w:rPr>
          <w:rFonts w:ascii="Times New Roman" w:hAnsi="Times New Roman" w:cs="Times New Roman"/>
          <w:b/>
          <w:sz w:val="28"/>
          <w:szCs w:val="28"/>
        </w:rPr>
        <w:t>внутреннего акта (</w:t>
      </w:r>
      <w:r w:rsidR="00145027" w:rsidRPr="001D7321">
        <w:rPr>
          <w:rFonts w:ascii="Times New Roman" w:hAnsi="Times New Roman" w:cs="Times New Roman"/>
          <w:b/>
          <w:sz w:val="28"/>
          <w:szCs w:val="28"/>
        </w:rPr>
        <w:t>внутренних актов</w:t>
      </w:r>
      <w:r w:rsidR="00FC0036" w:rsidRPr="001D7321">
        <w:rPr>
          <w:rFonts w:ascii="Times New Roman" w:hAnsi="Times New Roman" w:cs="Times New Roman"/>
          <w:b/>
          <w:sz w:val="28"/>
          <w:szCs w:val="28"/>
        </w:rPr>
        <w:t>)</w:t>
      </w:r>
      <w:r w:rsidR="00C97720" w:rsidRPr="001D7321">
        <w:rPr>
          <w:rFonts w:ascii="Times New Roman" w:hAnsi="Times New Roman" w:cs="Times New Roman"/>
          <w:b/>
          <w:sz w:val="28"/>
          <w:szCs w:val="28"/>
        </w:rPr>
        <w:t xml:space="preserve"> об антимонопольном комплаенсе</w:t>
      </w:r>
    </w:p>
    <w:p w14:paraId="2C98F830" w14:textId="6C758907" w:rsidR="00215C53" w:rsidRPr="001D7321" w:rsidRDefault="00215C53" w:rsidP="00215C53">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ФАС России в течение тридцати дней рассматривает направленный </w:t>
      </w:r>
      <w:r w:rsidR="00AA2C1D" w:rsidRPr="001D7321">
        <w:rPr>
          <w:rFonts w:ascii="Times New Roman" w:hAnsi="Times New Roman" w:cs="Times New Roman"/>
          <w:sz w:val="28"/>
          <w:szCs w:val="28"/>
        </w:rPr>
        <w:t xml:space="preserve">хозяйствующим субъектом </w:t>
      </w:r>
      <w:r w:rsidRPr="001D7321">
        <w:rPr>
          <w:rFonts w:ascii="Times New Roman" w:hAnsi="Times New Roman" w:cs="Times New Roman"/>
          <w:sz w:val="28"/>
          <w:szCs w:val="28"/>
        </w:rPr>
        <w:t>внутренний акт (внутренние акты), указанный в части 2 статьи</w:t>
      </w:r>
      <w:r w:rsidR="007A6E40" w:rsidRPr="001D7321">
        <w:rPr>
          <w:rFonts w:ascii="Times New Roman" w:hAnsi="Times New Roman" w:cs="Times New Roman"/>
          <w:sz w:val="28"/>
          <w:szCs w:val="28"/>
        </w:rPr>
        <w:t xml:space="preserve"> 9.1 Закона о защите конкуренции</w:t>
      </w:r>
      <w:r w:rsidRPr="001D7321">
        <w:rPr>
          <w:rFonts w:ascii="Times New Roman" w:hAnsi="Times New Roman" w:cs="Times New Roman"/>
          <w:sz w:val="28"/>
          <w:szCs w:val="28"/>
        </w:rPr>
        <w:t>, или проект внутреннего акта (проекты внутренних актов)</w:t>
      </w:r>
      <w:r w:rsidR="00AA2C1D" w:rsidRPr="001D7321">
        <w:rPr>
          <w:rFonts w:ascii="Times New Roman" w:hAnsi="Times New Roman" w:cs="Times New Roman"/>
          <w:sz w:val="28"/>
          <w:szCs w:val="28"/>
        </w:rPr>
        <w:t xml:space="preserve"> </w:t>
      </w:r>
      <w:r w:rsidR="00375BF9" w:rsidRPr="001D7321">
        <w:rPr>
          <w:rFonts w:ascii="Times New Roman" w:hAnsi="Times New Roman" w:cs="Times New Roman"/>
          <w:sz w:val="28"/>
          <w:szCs w:val="28"/>
        </w:rPr>
        <w:t>и</w:t>
      </w:r>
      <w:r w:rsidRPr="001D7321">
        <w:rPr>
          <w:rFonts w:ascii="Times New Roman" w:hAnsi="Times New Roman" w:cs="Times New Roman"/>
          <w:sz w:val="28"/>
          <w:szCs w:val="28"/>
        </w:rPr>
        <w:t xml:space="preserve"> дает заключение об их соответствии или несоответствии требованиям антимонопольного законодательства.</w:t>
      </w:r>
    </w:p>
    <w:p w14:paraId="79798656" w14:textId="5712835E" w:rsidR="001A51FE" w:rsidRPr="001D7321" w:rsidRDefault="002C7A8E" w:rsidP="00D4478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В ходе рассмотрения </w:t>
      </w:r>
      <w:r w:rsidR="00847EB3" w:rsidRPr="001D7321">
        <w:rPr>
          <w:rFonts w:ascii="Times New Roman" w:hAnsi="Times New Roman" w:cs="Times New Roman"/>
          <w:sz w:val="28"/>
          <w:szCs w:val="28"/>
        </w:rPr>
        <w:t>внутреннего акта (внутренних актов) об антимонопольном комплаенсе</w:t>
      </w:r>
      <w:r w:rsidR="0006765F" w:rsidRPr="001D7321">
        <w:rPr>
          <w:rFonts w:ascii="Times New Roman" w:hAnsi="Times New Roman" w:cs="Times New Roman"/>
          <w:sz w:val="28"/>
          <w:szCs w:val="28"/>
        </w:rPr>
        <w:t xml:space="preserve"> </w:t>
      </w:r>
      <w:r w:rsidR="000526E7" w:rsidRPr="001D7321">
        <w:rPr>
          <w:rFonts w:ascii="Times New Roman" w:hAnsi="Times New Roman" w:cs="Times New Roman"/>
          <w:sz w:val="28"/>
          <w:szCs w:val="28"/>
        </w:rPr>
        <w:t>или его проекта (</w:t>
      </w:r>
      <w:r w:rsidR="00677297" w:rsidRPr="001D7321">
        <w:rPr>
          <w:rFonts w:ascii="Times New Roman" w:hAnsi="Times New Roman" w:cs="Times New Roman"/>
          <w:sz w:val="28"/>
          <w:szCs w:val="28"/>
        </w:rPr>
        <w:t xml:space="preserve">их </w:t>
      </w:r>
      <w:r w:rsidR="000526E7" w:rsidRPr="001D7321">
        <w:rPr>
          <w:rFonts w:ascii="Times New Roman" w:hAnsi="Times New Roman" w:cs="Times New Roman"/>
          <w:sz w:val="28"/>
          <w:szCs w:val="28"/>
        </w:rPr>
        <w:t>проектов)</w:t>
      </w:r>
      <w:r w:rsidR="00AA2C1D" w:rsidRPr="001D7321">
        <w:rPr>
          <w:rFonts w:ascii="Times New Roman" w:hAnsi="Times New Roman" w:cs="Times New Roman"/>
          <w:sz w:val="28"/>
          <w:szCs w:val="28"/>
        </w:rPr>
        <w:t xml:space="preserve"> Ф</w:t>
      </w:r>
      <w:r w:rsidRPr="001D7321">
        <w:rPr>
          <w:rFonts w:ascii="Times New Roman" w:hAnsi="Times New Roman" w:cs="Times New Roman"/>
          <w:sz w:val="28"/>
          <w:szCs w:val="28"/>
        </w:rPr>
        <w:t>АС России устанавливает, содерж</w:t>
      </w:r>
      <w:r w:rsidR="009B61BE" w:rsidRPr="001D7321">
        <w:rPr>
          <w:rFonts w:ascii="Times New Roman" w:hAnsi="Times New Roman" w:cs="Times New Roman"/>
          <w:sz w:val="28"/>
          <w:szCs w:val="28"/>
        </w:rPr>
        <w:t xml:space="preserve">ит ли направленный </w:t>
      </w:r>
      <w:r w:rsidR="00847EB3" w:rsidRPr="001D7321">
        <w:rPr>
          <w:rFonts w:ascii="Times New Roman" w:hAnsi="Times New Roman" w:cs="Times New Roman"/>
          <w:sz w:val="28"/>
          <w:szCs w:val="28"/>
        </w:rPr>
        <w:t>хозяйствующим субъектом</w:t>
      </w:r>
      <w:r w:rsidR="009B61BE" w:rsidRPr="001D7321">
        <w:rPr>
          <w:rFonts w:ascii="Times New Roman" w:hAnsi="Times New Roman" w:cs="Times New Roman"/>
          <w:sz w:val="28"/>
          <w:szCs w:val="28"/>
        </w:rPr>
        <w:t xml:space="preserve"> внутренний акт (внутренние акты) об антимонопольном комплаенсе</w:t>
      </w:r>
      <w:r w:rsidR="00847EB3" w:rsidRPr="001D7321">
        <w:rPr>
          <w:rFonts w:ascii="Times New Roman" w:hAnsi="Times New Roman" w:cs="Times New Roman"/>
          <w:sz w:val="28"/>
          <w:szCs w:val="28"/>
        </w:rPr>
        <w:t xml:space="preserve"> </w:t>
      </w:r>
      <w:r w:rsidR="000526E7" w:rsidRPr="001D7321">
        <w:rPr>
          <w:rFonts w:ascii="Times New Roman" w:hAnsi="Times New Roman" w:cs="Times New Roman"/>
          <w:sz w:val="28"/>
          <w:szCs w:val="28"/>
        </w:rPr>
        <w:t xml:space="preserve">или его проект (их проекты) </w:t>
      </w:r>
      <w:r w:rsidR="009B61BE" w:rsidRPr="001D7321">
        <w:rPr>
          <w:rFonts w:ascii="Times New Roman" w:hAnsi="Times New Roman" w:cs="Times New Roman"/>
          <w:sz w:val="28"/>
          <w:szCs w:val="28"/>
        </w:rPr>
        <w:t>в</w:t>
      </w:r>
      <w:r w:rsidRPr="001D7321">
        <w:rPr>
          <w:rFonts w:ascii="Times New Roman" w:hAnsi="Times New Roman" w:cs="Times New Roman"/>
          <w:sz w:val="28"/>
          <w:szCs w:val="28"/>
        </w:rPr>
        <w:t xml:space="preserve">се обязательные элементы, предусмотренные частью 2 статьи 9.1 Закона о защите конкуренции, а также проверяет </w:t>
      </w:r>
      <w:r w:rsidR="00AA2C1D" w:rsidRPr="001D7321">
        <w:rPr>
          <w:rFonts w:ascii="Times New Roman" w:hAnsi="Times New Roman" w:cs="Times New Roman"/>
          <w:sz w:val="28"/>
          <w:szCs w:val="28"/>
        </w:rPr>
        <w:t xml:space="preserve">их </w:t>
      </w:r>
      <w:r w:rsidRPr="001D7321">
        <w:rPr>
          <w:rFonts w:ascii="Times New Roman" w:hAnsi="Times New Roman" w:cs="Times New Roman"/>
          <w:sz w:val="28"/>
          <w:szCs w:val="28"/>
        </w:rPr>
        <w:t xml:space="preserve">на </w:t>
      </w:r>
      <w:r w:rsidR="00847EB3" w:rsidRPr="001D7321">
        <w:rPr>
          <w:rFonts w:ascii="Times New Roman" w:hAnsi="Times New Roman" w:cs="Times New Roman"/>
          <w:sz w:val="28"/>
          <w:szCs w:val="28"/>
        </w:rPr>
        <w:t xml:space="preserve">наличие </w:t>
      </w:r>
      <w:r w:rsidRPr="001D7321">
        <w:rPr>
          <w:rFonts w:ascii="Times New Roman" w:hAnsi="Times New Roman" w:cs="Times New Roman"/>
          <w:sz w:val="28"/>
          <w:szCs w:val="28"/>
        </w:rPr>
        <w:t>положений, противоречащих антимонопольному законодательству.</w:t>
      </w:r>
    </w:p>
    <w:p w14:paraId="75C8E4E7" w14:textId="7C467FDE" w:rsidR="00AA2C1D" w:rsidRPr="001D7321" w:rsidRDefault="00B404B3" w:rsidP="00AA2C1D">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Результатом </w:t>
      </w:r>
      <w:r w:rsidR="00B5195F" w:rsidRPr="001D7321">
        <w:rPr>
          <w:rFonts w:ascii="Times New Roman" w:hAnsi="Times New Roman" w:cs="Times New Roman"/>
          <w:sz w:val="28"/>
          <w:szCs w:val="28"/>
        </w:rPr>
        <w:t xml:space="preserve">рассмотрения </w:t>
      </w:r>
      <w:r w:rsidRPr="001D7321">
        <w:rPr>
          <w:rFonts w:ascii="Times New Roman" w:hAnsi="Times New Roman" w:cs="Times New Roman"/>
          <w:sz w:val="28"/>
          <w:szCs w:val="28"/>
        </w:rPr>
        <w:t xml:space="preserve">является </w:t>
      </w:r>
      <w:r w:rsidR="00B65D44" w:rsidRPr="001D7321">
        <w:rPr>
          <w:rFonts w:ascii="Times New Roman" w:hAnsi="Times New Roman" w:cs="Times New Roman"/>
          <w:sz w:val="28"/>
          <w:szCs w:val="28"/>
        </w:rPr>
        <w:t xml:space="preserve">мотивированное </w:t>
      </w:r>
      <w:r w:rsidRPr="001D7321">
        <w:rPr>
          <w:rFonts w:ascii="Times New Roman" w:hAnsi="Times New Roman" w:cs="Times New Roman"/>
          <w:sz w:val="28"/>
          <w:szCs w:val="28"/>
        </w:rPr>
        <w:t xml:space="preserve">заключение ФАС России о соответствии либо несоответствии </w:t>
      </w:r>
      <w:r w:rsidR="00AA2C1D" w:rsidRPr="001D7321">
        <w:rPr>
          <w:rFonts w:ascii="Times New Roman" w:hAnsi="Times New Roman" w:cs="Times New Roman"/>
          <w:sz w:val="28"/>
          <w:szCs w:val="28"/>
        </w:rPr>
        <w:t xml:space="preserve">направленного  хозяйствующим субъектом внутреннего акта (внутренних актов) об антимонопольном комплаенсе или его проекта (их проектов) </w:t>
      </w:r>
      <w:r w:rsidRPr="001D7321">
        <w:rPr>
          <w:rFonts w:ascii="Times New Roman" w:hAnsi="Times New Roman" w:cs="Times New Roman"/>
          <w:sz w:val="28"/>
          <w:szCs w:val="28"/>
        </w:rPr>
        <w:t>требованиям антимонопольного законодательства.</w:t>
      </w:r>
    </w:p>
    <w:p w14:paraId="7465EA85" w14:textId="6768189D" w:rsidR="00AA2C1D" w:rsidRPr="001D7321" w:rsidRDefault="00AA2C1D" w:rsidP="00AA2C1D">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Если хозяйствующим субъектом вместе с внутренним актом (внутренними актами) об антимонопольном комплаенсе или его проектом (их проектами) были направлены иные документы (например, локальные нормативные акты, принятые хозяйствующим субъектом в целях реализации мер, предусмотренных внутренним актом об антимонопольном комплаенсе, должностные инструкции, программы обучения работников), ФАС России проверяет указанные документы на наличие положений, противоречащих антимонопольному законодательству.</w:t>
      </w:r>
    </w:p>
    <w:p w14:paraId="59D1B8A3" w14:textId="20CE2C41" w:rsidR="00A131BF" w:rsidRPr="001D7321" w:rsidRDefault="001A51FE" w:rsidP="00143124">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Если </w:t>
      </w:r>
      <w:r w:rsidR="00364698" w:rsidRPr="001D7321">
        <w:rPr>
          <w:rFonts w:ascii="Times New Roman" w:hAnsi="Times New Roman" w:cs="Times New Roman"/>
          <w:sz w:val="28"/>
          <w:szCs w:val="28"/>
        </w:rPr>
        <w:t xml:space="preserve">внутренний акт (внутренние акты) об антимонопольном комплаенсе </w:t>
      </w:r>
      <w:r w:rsidR="000526E7" w:rsidRPr="001D7321">
        <w:rPr>
          <w:rFonts w:ascii="Times New Roman" w:hAnsi="Times New Roman" w:cs="Times New Roman"/>
          <w:sz w:val="28"/>
          <w:szCs w:val="28"/>
        </w:rPr>
        <w:t xml:space="preserve">или его проект (их проекты) </w:t>
      </w:r>
      <w:r w:rsidR="007E1DA0" w:rsidRPr="001D7321">
        <w:rPr>
          <w:rFonts w:ascii="Times New Roman" w:hAnsi="Times New Roman" w:cs="Times New Roman"/>
          <w:sz w:val="28"/>
          <w:szCs w:val="28"/>
        </w:rPr>
        <w:t xml:space="preserve">содержит </w:t>
      </w:r>
      <w:r w:rsidRPr="001D7321">
        <w:rPr>
          <w:rFonts w:ascii="Times New Roman" w:hAnsi="Times New Roman" w:cs="Times New Roman"/>
          <w:sz w:val="28"/>
          <w:szCs w:val="28"/>
        </w:rPr>
        <w:t>все обязательные элементы</w:t>
      </w:r>
      <w:r w:rsidR="007E1DA0" w:rsidRPr="001D7321">
        <w:rPr>
          <w:rFonts w:ascii="Times New Roman" w:hAnsi="Times New Roman" w:cs="Times New Roman"/>
          <w:sz w:val="28"/>
          <w:szCs w:val="28"/>
        </w:rPr>
        <w:t>, предусмотренные частью 2 статьи 9.1 Закона о защите конкуренции,</w:t>
      </w:r>
      <w:r w:rsidR="002E6BC9" w:rsidRPr="001D7321">
        <w:rPr>
          <w:rFonts w:ascii="Times New Roman" w:hAnsi="Times New Roman" w:cs="Times New Roman"/>
          <w:sz w:val="28"/>
          <w:szCs w:val="28"/>
        </w:rPr>
        <w:t xml:space="preserve"> </w:t>
      </w:r>
      <w:r w:rsidRPr="001D7321">
        <w:rPr>
          <w:rFonts w:ascii="Times New Roman" w:hAnsi="Times New Roman" w:cs="Times New Roman"/>
          <w:sz w:val="28"/>
          <w:szCs w:val="28"/>
        </w:rPr>
        <w:t xml:space="preserve">и </w:t>
      </w:r>
      <w:r w:rsidR="006A794A" w:rsidRPr="001D7321">
        <w:rPr>
          <w:rFonts w:ascii="Times New Roman" w:hAnsi="Times New Roman" w:cs="Times New Roman"/>
          <w:sz w:val="28"/>
          <w:szCs w:val="28"/>
        </w:rPr>
        <w:t xml:space="preserve">представленные документы </w:t>
      </w:r>
      <w:r w:rsidRPr="001D7321">
        <w:rPr>
          <w:rFonts w:ascii="Times New Roman" w:hAnsi="Times New Roman" w:cs="Times New Roman"/>
          <w:sz w:val="28"/>
          <w:szCs w:val="28"/>
        </w:rPr>
        <w:t>не содержат противоречащих антимонопольному законодательству положений, ФАС</w:t>
      </w:r>
      <w:r w:rsidR="00801C4A" w:rsidRPr="001D7321">
        <w:rPr>
          <w:rFonts w:ascii="Times New Roman" w:hAnsi="Times New Roman" w:cs="Times New Roman"/>
          <w:sz w:val="28"/>
          <w:szCs w:val="28"/>
        </w:rPr>
        <w:t xml:space="preserve"> России</w:t>
      </w:r>
      <w:r w:rsidRPr="001D7321">
        <w:rPr>
          <w:rFonts w:ascii="Times New Roman" w:hAnsi="Times New Roman" w:cs="Times New Roman"/>
          <w:sz w:val="28"/>
          <w:szCs w:val="28"/>
        </w:rPr>
        <w:t xml:space="preserve"> дает заключение об </w:t>
      </w:r>
      <w:r w:rsidR="007E1DA0" w:rsidRPr="001D7321">
        <w:rPr>
          <w:rFonts w:ascii="Times New Roman" w:hAnsi="Times New Roman" w:cs="Times New Roman"/>
          <w:sz w:val="28"/>
          <w:szCs w:val="28"/>
        </w:rPr>
        <w:t>его (</w:t>
      </w:r>
      <w:r w:rsidRPr="001D7321">
        <w:rPr>
          <w:rFonts w:ascii="Times New Roman" w:hAnsi="Times New Roman" w:cs="Times New Roman"/>
          <w:sz w:val="28"/>
          <w:szCs w:val="28"/>
        </w:rPr>
        <w:t>их</w:t>
      </w:r>
      <w:r w:rsidR="007E1DA0" w:rsidRPr="001D7321">
        <w:rPr>
          <w:rFonts w:ascii="Times New Roman" w:hAnsi="Times New Roman" w:cs="Times New Roman"/>
          <w:sz w:val="28"/>
          <w:szCs w:val="28"/>
        </w:rPr>
        <w:t>)</w:t>
      </w:r>
      <w:r w:rsidR="00C35261" w:rsidRPr="001D7321">
        <w:rPr>
          <w:rFonts w:ascii="Times New Roman" w:hAnsi="Times New Roman" w:cs="Times New Roman"/>
          <w:sz w:val="28"/>
          <w:szCs w:val="28"/>
        </w:rPr>
        <w:t xml:space="preserve"> </w:t>
      </w:r>
      <w:r w:rsidRPr="001D7321">
        <w:rPr>
          <w:rFonts w:ascii="Times New Roman" w:hAnsi="Times New Roman" w:cs="Times New Roman"/>
          <w:sz w:val="28"/>
          <w:szCs w:val="28"/>
        </w:rPr>
        <w:t>соответствии требованиям антимонопольного законодательства</w:t>
      </w:r>
      <w:r w:rsidR="007E1DA0" w:rsidRPr="001D7321">
        <w:rPr>
          <w:rFonts w:ascii="Times New Roman" w:hAnsi="Times New Roman" w:cs="Times New Roman"/>
          <w:sz w:val="28"/>
          <w:szCs w:val="28"/>
        </w:rPr>
        <w:t xml:space="preserve"> (далее также – </w:t>
      </w:r>
      <w:r w:rsidR="007E1DA0" w:rsidRPr="001D7321">
        <w:rPr>
          <w:rFonts w:ascii="Times New Roman" w:hAnsi="Times New Roman" w:cs="Times New Roman"/>
          <w:b/>
          <w:i/>
          <w:sz w:val="28"/>
          <w:szCs w:val="28"/>
        </w:rPr>
        <w:t>положительное заключение</w:t>
      </w:r>
      <w:r w:rsidR="007E1DA0" w:rsidRPr="001D7321">
        <w:rPr>
          <w:rFonts w:ascii="Times New Roman" w:hAnsi="Times New Roman" w:cs="Times New Roman"/>
          <w:sz w:val="28"/>
          <w:szCs w:val="28"/>
        </w:rPr>
        <w:t>)</w:t>
      </w:r>
      <w:r w:rsidRPr="001D7321">
        <w:rPr>
          <w:rFonts w:ascii="Times New Roman" w:hAnsi="Times New Roman" w:cs="Times New Roman"/>
          <w:sz w:val="28"/>
          <w:szCs w:val="28"/>
        </w:rPr>
        <w:t>.</w:t>
      </w:r>
    </w:p>
    <w:p w14:paraId="78DEC73C" w14:textId="633D4621" w:rsidR="00A131BF" w:rsidRPr="001D7321" w:rsidRDefault="00071E12" w:rsidP="00A131B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 </w:t>
      </w:r>
      <w:r w:rsidR="00A131BF" w:rsidRPr="001D7321">
        <w:rPr>
          <w:rFonts w:ascii="Times New Roman" w:hAnsi="Times New Roman" w:cs="Times New Roman"/>
          <w:sz w:val="28"/>
          <w:szCs w:val="28"/>
        </w:rPr>
        <w:t xml:space="preserve">Получение хозяйствующим субъектом положительного заключения до даты опубликования настоящих разъяснений не влечет необходимости повторного  рассмотрения </w:t>
      </w:r>
      <w:r w:rsidR="00F62C1E" w:rsidRPr="001D7321">
        <w:rPr>
          <w:rFonts w:ascii="Times New Roman" w:hAnsi="Times New Roman" w:cs="Times New Roman"/>
          <w:sz w:val="28"/>
          <w:szCs w:val="28"/>
        </w:rPr>
        <w:t xml:space="preserve">ФАС России </w:t>
      </w:r>
      <w:r w:rsidR="00A131BF" w:rsidRPr="001D7321">
        <w:rPr>
          <w:rFonts w:ascii="Times New Roman" w:hAnsi="Times New Roman" w:cs="Times New Roman"/>
          <w:sz w:val="28"/>
          <w:szCs w:val="28"/>
        </w:rPr>
        <w:t xml:space="preserve">внутреннего акта (внутренних актов) об антимонопольном комплаенсе </w:t>
      </w:r>
      <w:r w:rsidR="000526E7" w:rsidRPr="001D7321">
        <w:rPr>
          <w:rFonts w:ascii="Times New Roman" w:hAnsi="Times New Roman" w:cs="Times New Roman"/>
          <w:sz w:val="28"/>
          <w:szCs w:val="28"/>
        </w:rPr>
        <w:t xml:space="preserve">или его проекта (их проектов) </w:t>
      </w:r>
      <w:r w:rsidR="00A131BF" w:rsidRPr="001D7321">
        <w:rPr>
          <w:rFonts w:ascii="Times New Roman" w:hAnsi="Times New Roman" w:cs="Times New Roman"/>
          <w:sz w:val="28"/>
          <w:szCs w:val="28"/>
        </w:rPr>
        <w:t>для установления его (их) соответствия требованиям антимонопольного законодательства.</w:t>
      </w:r>
    </w:p>
    <w:p w14:paraId="0DCD6BE6" w14:textId="3BB8D5C0" w:rsidR="001A51FE" w:rsidRPr="001D7321" w:rsidRDefault="001A51FE" w:rsidP="00D4478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При отсутствии </w:t>
      </w:r>
      <w:r w:rsidR="009148DC" w:rsidRPr="001D7321">
        <w:rPr>
          <w:rFonts w:ascii="Times New Roman" w:hAnsi="Times New Roman" w:cs="Times New Roman"/>
          <w:sz w:val="28"/>
          <w:szCs w:val="28"/>
        </w:rPr>
        <w:t xml:space="preserve">в предоставленном </w:t>
      </w:r>
      <w:r w:rsidR="007E1DA0" w:rsidRPr="001D7321">
        <w:rPr>
          <w:rFonts w:ascii="Times New Roman" w:hAnsi="Times New Roman" w:cs="Times New Roman"/>
          <w:sz w:val="28"/>
          <w:szCs w:val="28"/>
        </w:rPr>
        <w:t xml:space="preserve">внутреннем акте (внутренних актах) об антимонопольном комплаенсе </w:t>
      </w:r>
      <w:r w:rsidR="000526E7" w:rsidRPr="001D7321">
        <w:rPr>
          <w:rFonts w:ascii="Times New Roman" w:hAnsi="Times New Roman" w:cs="Times New Roman"/>
          <w:sz w:val="28"/>
          <w:szCs w:val="28"/>
        </w:rPr>
        <w:t xml:space="preserve">или его проекте (их проектах) </w:t>
      </w:r>
      <w:r w:rsidRPr="001D7321">
        <w:rPr>
          <w:rFonts w:ascii="Times New Roman" w:hAnsi="Times New Roman" w:cs="Times New Roman"/>
          <w:sz w:val="28"/>
          <w:szCs w:val="28"/>
        </w:rPr>
        <w:t xml:space="preserve">какого-либо </w:t>
      </w:r>
      <w:r w:rsidR="007E1DA0" w:rsidRPr="001D7321">
        <w:rPr>
          <w:rFonts w:ascii="Times New Roman" w:hAnsi="Times New Roman" w:cs="Times New Roman"/>
          <w:sz w:val="28"/>
          <w:szCs w:val="28"/>
        </w:rPr>
        <w:t>из элементов</w:t>
      </w:r>
      <w:r w:rsidRPr="001D7321">
        <w:rPr>
          <w:rFonts w:ascii="Times New Roman" w:hAnsi="Times New Roman" w:cs="Times New Roman"/>
          <w:sz w:val="28"/>
          <w:szCs w:val="28"/>
        </w:rPr>
        <w:t xml:space="preserve">, </w:t>
      </w:r>
      <w:r w:rsidR="007E1DA0" w:rsidRPr="001D7321">
        <w:rPr>
          <w:rFonts w:ascii="Times New Roman" w:hAnsi="Times New Roman" w:cs="Times New Roman"/>
          <w:sz w:val="28"/>
          <w:szCs w:val="28"/>
        </w:rPr>
        <w:t xml:space="preserve">предусмотренных </w:t>
      </w:r>
      <w:r w:rsidRPr="001D7321">
        <w:rPr>
          <w:rFonts w:ascii="Times New Roman" w:hAnsi="Times New Roman" w:cs="Times New Roman"/>
          <w:sz w:val="28"/>
          <w:szCs w:val="28"/>
        </w:rPr>
        <w:t>ч</w:t>
      </w:r>
      <w:r w:rsidR="00B07941" w:rsidRPr="001D7321">
        <w:rPr>
          <w:rFonts w:ascii="Times New Roman" w:hAnsi="Times New Roman" w:cs="Times New Roman"/>
          <w:sz w:val="28"/>
          <w:szCs w:val="28"/>
        </w:rPr>
        <w:t>астью</w:t>
      </w:r>
      <w:r w:rsidRPr="001D7321">
        <w:rPr>
          <w:rFonts w:ascii="Times New Roman" w:hAnsi="Times New Roman" w:cs="Times New Roman"/>
          <w:sz w:val="28"/>
          <w:szCs w:val="28"/>
        </w:rPr>
        <w:t xml:space="preserve"> 2 ст</w:t>
      </w:r>
      <w:r w:rsidR="00B07941" w:rsidRPr="001D7321">
        <w:rPr>
          <w:rFonts w:ascii="Times New Roman" w:hAnsi="Times New Roman" w:cs="Times New Roman"/>
          <w:sz w:val="28"/>
          <w:szCs w:val="28"/>
        </w:rPr>
        <w:t>атьи</w:t>
      </w:r>
      <w:r w:rsidRPr="001D7321">
        <w:rPr>
          <w:rFonts w:ascii="Times New Roman" w:hAnsi="Times New Roman" w:cs="Times New Roman"/>
          <w:sz w:val="28"/>
          <w:szCs w:val="28"/>
        </w:rPr>
        <w:t xml:space="preserve"> 9.1 Закона о защите конкуренции, </w:t>
      </w:r>
      <w:r w:rsidR="007E1DA0" w:rsidRPr="001D7321">
        <w:rPr>
          <w:rFonts w:ascii="Times New Roman" w:hAnsi="Times New Roman" w:cs="Times New Roman"/>
          <w:sz w:val="28"/>
          <w:szCs w:val="28"/>
        </w:rPr>
        <w:t>и (</w:t>
      </w:r>
      <w:r w:rsidRPr="001D7321">
        <w:rPr>
          <w:rFonts w:ascii="Times New Roman" w:hAnsi="Times New Roman" w:cs="Times New Roman"/>
          <w:sz w:val="28"/>
          <w:szCs w:val="28"/>
        </w:rPr>
        <w:t>или</w:t>
      </w:r>
      <w:r w:rsidR="007E1DA0" w:rsidRPr="001D7321">
        <w:rPr>
          <w:rFonts w:ascii="Times New Roman" w:hAnsi="Times New Roman" w:cs="Times New Roman"/>
          <w:sz w:val="28"/>
          <w:szCs w:val="28"/>
        </w:rPr>
        <w:t>) при</w:t>
      </w:r>
      <w:r w:rsidRPr="001D7321">
        <w:rPr>
          <w:rFonts w:ascii="Times New Roman" w:hAnsi="Times New Roman" w:cs="Times New Roman"/>
          <w:sz w:val="28"/>
          <w:szCs w:val="28"/>
        </w:rPr>
        <w:t xml:space="preserve"> наличии </w:t>
      </w:r>
      <w:r w:rsidR="007E1DA0" w:rsidRPr="001D7321">
        <w:rPr>
          <w:rFonts w:ascii="Times New Roman" w:hAnsi="Times New Roman" w:cs="Times New Roman"/>
          <w:sz w:val="28"/>
          <w:szCs w:val="28"/>
        </w:rPr>
        <w:t xml:space="preserve">в </w:t>
      </w:r>
      <w:r w:rsidR="00A621C4" w:rsidRPr="001D7321">
        <w:rPr>
          <w:rFonts w:ascii="Times New Roman" w:hAnsi="Times New Roman" w:cs="Times New Roman"/>
          <w:sz w:val="28"/>
          <w:szCs w:val="28"/>
        </w:rPr>
        <w:t xml:space="preserve">представленных документах </w:t>
      </w:r>
      <w:r w:rsidRPr="001D7321">
        <w:rPr>
          <w:rFonts w:ascii="Times New Roman" w:hAnsi="Times New Roman" w:cs="Times New Roman"/>
          <w:sz w:val="28"/>
          <w:szCs w:val="28"/>
        </w:rPr>
        <w:t>противоречащих антимонопольному законодательству положений ФАС</w:t>
      </w:r>
      <w:r w:rsidR="00801C4A" w:rsidRPr="001D7321">
        <w:rPr>
          <w:rFonts w:ascii="Times New Roman" w:hAnsi="Times New Roman" w:cs="Times New Roman"/>
          <w:sz w:val="28"/>
          <w:szCs w:val="28"/>
        </w:rPr>
        <w:t xml:space="preserve"> России</w:t>
      </w:r>
      <w:r w:rsidRPr="001D7321">
        <w:rPr>
          <w:rFonts w:ascii="Times New Roman" w:hAnsi="Times New Roman" w:cs="Times New Roman"/>
          <w:sz w:val="28"/>
          <w:szCs w:val="28"/>
        </w:rPr>
        <w:t xml:space="preserve"> дает заключение о </w:t>
      </w:r>
      <w:r w:rsidR="00E944D5" w:rsidRPr="001D7321">
        <w:rPr>
          <w:rFonts w:ascii="Times New Roman" w:hAnsi="Times New Roman" w:cs="Times New Roman"/>
          <w:sz w:val="28"/>
          <w:szCs w:val="28"/>
        </w:rPr>
        <w:t xml:space="preserve">его (их) несоответствии </w:t>
      </w:r>
      <w:r w:rsidRPr="001D7321">
        <w:rPr>
          <w:rFonts w:ascii="Times New Roman" w:hAnsi="Times New Roman" w:cs="Times New Roman"/>
          <w:sz w:val="28"/>
          <w:szCs w:val="28"/>
        </w:rPr>
        <w:t>требованиям антимонопольного законодательства</w:t>
      </w:r>
      <w:r w:rsidR="007E1DA0" w:rsidRPr="001D7321">
        <w:rPr>
          <w:rFonts w:ascii="Times New Roman" w:hAnsi="Times New Roman" w:cs="Times New Roman"/>
          <w:sz w:val="28"/>
          <w:szCs w:val="28"/>
        </w:rPr>
        <w:t xml:space="preserve"> (далее также – </w:t>
      </w:r>
      <w:r w:rsidR="007E1DA0" w:rsidRPr="001D7321">
        <w:rPr>
          <w:rFonts w:ascii="Times New Roman" w:hAnsi="Times New Roman" w:cs="Times New Roman"/>
          <w:b/>
          <w:i/>
          <w:sz w:val="28"/>
          <w:szCs w:val="28"/>
        </w:rPr>
        <w:t>отрицательное заключение</w:t>
      </w:r>
      <w:r w:rsidR="007E1DA0" w:rsidRPr="001D7321">
        <w:rPr>
          <w:rFonts w:ascii="Times New Roman" w:hAnsi="Times New Roman" w:cs="Times New Roman"/>
          <w:sz w:val="28"/>
          <w:szCs w:val="28"/>
        </w:rPr>
        <w:t>).</w:t>
      </w:r>
    </w:p>
    <w:p w14:paraId="0D3F5801" w14:textId="5D20D5B2" w:rsidR="001546E4" w:rsidRPr="001D7321" w:rsidRDefault="00213C93" w:rsidP="00D4478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В </w:t>
      </w:r>
      <w:r w:rsidR="00CA23B8" w:rsidRPr="001D7321">
        <w:rPr>
          <w:rFonts w:ascii="Times New Roman" w:hAnsi="Times New Roman" w:cs="Times New Roman"/>
          <w:sz w:val="28"/>
          <w:szCs w:val="28"/>
        </w:rPr>
        <w:t xml:space="preserve">отрицательном заключении </w:t>
      </w:r>
      <w:r w:rsidRPr="001D7321">
        <w:rPr>
          <w:rFonts w:ascii="Times New Roman" w:hAnsi="Times New Roman" w:cs="Times New Roman"/>
          <w:sz w:val="28"/>
          <w:szCs w:val="28"/>
        </w:rPr>
        <w:t xml:space="preserve">ФАС России указывает  </w:t>
      </w:r>
      <w:r w:rsidR="00CA23B8" w:rsidRPr="001D7321">
        <w:rPr>
          <w:rFonts w:ascii="Times New Roman" w:hAnsi="Times New Roman" w:cs="Times New Roman"/>
          <w:sz w:val="28"/>
          <w:szCs w:val="28"/>
        </w:rPr>
        <w:t>его причины: отсутствие в рассмотренном ФАС России внутренне</w:t>
      </w:r>
      <w:r w:rsidR="00027149" w:rsidRPr="001D7321">
        <w:rPr>
          <w:rFonts w:ascii="Times New Roman" w:hAnsi="Times New Roman" w:cs="Times New Roman"/>
          <w:sz w:val="28"/>
          <w:szCs w:val="28"/>
        </w:rPr>
        <w:t>м</w:t>
      </w:r>
      <w:r w:rsidR="00CA23B8" w:rsidRPr="001D7321">
        <w:rPr>
          <w:rFonts w:ascii="Times New Roman" w:hAnsi="Times New Roman" w:cs="Times New Roman"/>
          <w:sz w:val="28"/>
          <w:szCs w:val="28"/>
        </w:rPr>
        <w:t xml:space="preserve"> акт</w:t>
      </w:r>
      <w:r w:rsidR="00027149" w:rsidRPr="001D7321">
        <w:rPr>
          <w:rFonts w:ascii="Times New Roman" w:hAnsi="Times New Roman" w:cs="Times New Roman"/>
          <w:sz w:val="28"/>
          <w:szCs w:val="28"/>
        </w:rPr>
        <w:t>е</w:t>
      </w:r>
      <w:r w:rsidR="00CA23B8" w:rsidRPr="001D7321">
        <w:rPr>
          <w:rFonts w:ascii="Times New Roman" w:hAnsi="Times New Roman" w:cs="Times New Roman"/>
          <w:sz w:val="28"/>
          <w:szCs w:val="28"/>
        </w:rPr>
        <w:t xml:space="preserve"> (</w:t>
      </w:r>
      <w:r w:rsidR="00C94942" w:rsidRPr="001D7321">
        <w:rPr>
          <w:rFonts w:ascii="Times New Roman" w:hAnsi="Times New Roman" w:cs="Times New Roman"/>
          <w:sz w:val="28"/>
          <w:szCs w:val="28"/>
        </w:rPr>
        <w:t xml:space="preserve">внутренних </w:t>
      </w:r>
      <w:r w:rsidR="00CA23B8" w:rsidRPr="001D7321">
        <w:rPr>
          <w:rFonts w:ascii="Times New Roman" w:hAnsi="Times New Roman" w:cs="Times New Roman"/>
          <w:sz w:val="28"/>
          <w:szCs w:val="28"/>
        </w:rPr>
        <w:t>акт</w:t>
      </w:r>
      <w:r w:rsidR="00775AF3" w:rsidRPr="001D7321">
        <w:rPr>
          <w:rFonts w:ascii="Times New Roman" w:hAnsi="Times New Roman" w:cs="Times New Roman"/>
          <w:sz w:val="28"/>
          <w:szCs w:val="28"/>
        </w:rPr>
        <w:t>ах</w:t>
      </w:r>
      <w:r w:rsidR="00CA23B8" w:rsidRPr="001D7321">
        <w:rPr>
          <w:rFonts w:ascii="Times New Roman" w:hAnsi="Times New Roman" w:cs="Times New Roman"/>
          <w:sz w:val="28"/>
          <w:szCs w:val="28"/>
        </w:rPr>
        <w:t xml:space="preserve">) об антимонопольном комплаенсе </w:t>
      </w:r>
      <w:r w:rsidR="00DE32FC" w:rsidRPr="001D7321">
        <w:rPr>
          <w:rFonts w:ascii="Times New Roman" w:hAnsi="Times New Roman" w:cs="Times New Roman"/>
          <w:sz w:val="28"/>
          <w:szCs w:val="28"/>
        </w:rPr>
        <w:t xml:space="preserve">или его проекте (их проектах) </w:t>
      </w:r>
      <w:r w:rsidR="00CA23B8" w:rsidRPr="001D7321">
        <w:rPr>
          <w:rFonts w:ascii="Times New Roman" w:hAnsi="Times New Roman" w:cs="Times New Roman"/>
          <w:sz w:val="28"/>
          <w:szCs w:val="28"/>
        </w:rPr>
        <w:t>какого-либо из элементов, предусмотренных частью 2 статьи 9.1 Закона о защите конкуренции (с указанием отсутствующего элемента)</w:t>
      </w:r>
      <w:r w:rsidR="00775AF3" w:rsidRPr="001D7321">
        <w:rPr>
          <w:rFonts w:ascii="Times New Roman" w:hAnsi="Times New Roman" w:cs="Times New Roman"/>
          <w:sz w:val="28"/>
          <w:szCs w:val="28"/>
        </w:rPr>
        <w:t xml:space="preserve">, </w:t>
      </w:r>
      <w:r w:rsidR="00CA23B8" w:rsidRPr="001D7321">
        <w:rPr>
          <w:rFonts w:ascii="Times New Roman" w:hAnsi="Times New Roman" w:cs="Times New Roman"/>
          <w:sz w:val="28"/>
          <w:szCs w:val="28"/>
        </w:rPr>
        <w:t>и (или) наличие в</w:t>
      </w:r>
      <w:r w:rsidR="00CA23B8" w:rsidRPr="001D7321">
        <w:t xml:space="preserve"> </w:t>
      </w:r>
      <w:r w:rsidR="00CA23B8" w:rsidRPr="001D7321">
        <w:rPr>
          <w:rFonts w:ascii="Times New Roman" w:hAnsi="Times New Roman" w:cs="Times New Roman"/>
          <w:sz w:val="28"/>
          <w:szCs w:val="28"/>
        </w:rPr>
        <w:t>рассмотренн</w:t>
      </w:r>
      <w:r w:rsidR="00775AF3" w:rsidRPr="001D7321">
        <w:rPr>
          <w:rFonts w:ascii="Times New Roman" w:hAnsi="Times New Roman" w:cs="Times New Roman"/>
          <w:sz w:val="28"/>
          <w:szCs w:val="28"/>
        </w:rPr>
        <w:t>ых</w:t>
      </w:r>
      <w:r w:rsidR="00CA23B8" w:rsidRPr="001D7321">
        <w:rPr>
          <w:rFonts w:ascii="Times New Roman" w:hAnsi="Times New Roman" w:cs="Times New Roman"/>
          <w:sz w:val="28"/>
          <w:szCs w:val="28"/>
        </w:rPr>
        <w:t xml:space="preserve"> ФАС России </w:t>
      </w:r>
      <w:r w:rsidR="00775AF3" w:rsidRPr="001D7321">
        <w:rPr>
          <w:rFonts w:ascii="Times New Roman" w:hAnsi="Times New Roman" w:cs="Times New Roman"/>
          <w:sz w:val="28"/>
          <w:szCs w:val="28"/>
        </w:rPr>
        <w:t>документах п</w:t>
      </w:r>
      <w:r w:rsidR="00CA23B8" w:rsidRPr="001D7321">
        <w:rPr>
          <w:rFonts w:ascii="Times New Roman" w:hAnsi="Times New Roman" w:cs="Times New Roman"/>
          <w:sz w:val="28"/>
          <w:szCs w:val="28"/>
        </w:rPr>
        <w:t>оложений, не соответствующих требованиям антимонопольного законодательства (с указанием таких положений  и требований</w:t>
      </w:r>
      <w:r w:rsidRPr="001D7321">
        <w:rPr>
          <w:rFonts w:ascii="Times New Roman" w:hAnsi="Times New Roman" w:cs="Times New Roman"/>
          <w:sz w:val="28"/>
          <w:szCs w:val="28"/>
        </w:rPr>
        <w:t xml:space="preserve"> </w:t>
      </w:r>
      <w:r w:rsidR="00CA23B8" w:rsidRPr="001D7321">
        <w:rPr>
          <w:rFonts w:ascii="Times New Roman" w:hAnsi="Times New Roman" w:cs="Times New Roman"/>
          <w:sz w:val="28"/>
          <w:szCs w:val="28"/>
        </w:rPr>
        <w:t>антимонопольного  законодательства, которым не соответству</w:t>
      </w:r>
      <w:r w:rsidR="00C94942" w:rsidRPr="001D7321">
        <w:rPr>
          <w:rFonts w:ascii="Times New Roman" w:hAnsi="Times New Roman" w:cs="Times New Roman"/>
          <w:sz w:val="28"/>
          <w:szCs w:val="28"/>
        </w:rPr>
        <w:t>ю</w:t>
      </w:r>
      <w:r w:rsidR="00CA23B8" w:rsidRPr="001D7321">
        <w:rPr>
          <w:rFonts w:ascii="Times New Roman" w:hAnsi="Times New Roman" w:cs="Times New Roman"/>
          <w:sz w:val="28"/>
          <w:szCs w:val="28"/>
        </w:rPr>
        <w:t>т данные положения)</w:t>
      </w:r>
      <w:r w:rsidRPr="001D7321">
        <w:rPr>
          <w:rFonts w:ascii="Times New Roman" w:hAnsi="Times New Roman" w:cs="Times New Roman"/>
          <w:sz w:val="28"/>
          <w:szCs w:val="28"/>
        </w:rPr>
        <w:t>.</w:t>
      </w:r>
    </w:p>
    <w:p w14:paraId="3AB4047C" w14:textId="77777777" w:rsidR="00B840EF" w:rsidRPr="001D7321" w:rsidRDefault="001A51FE" w:rsidP="00B840E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Хозяйствующий субъект вправе </w:t>
      </w:r>
      <w:r w:rsidR="0077403B" w:rsidRPr="001D7321">
        <w:rPr>
          <w:rFonts w:ascii="Times New Roman" w:hAnsi="Times New Roman" w:cs="Times New Roman"/>
          <w:sz w:val="28"/>
          <w:szCs w:val="28"/>
        </w:rPr>
        <w:t xml:space="preserve">после </w:t>
      </w:r>
      <w:r w:rsidRPr="001D7321">
        <w:rPr>
          <w:rFonts w:ascii="Times New Roman" w:hAnsi="Times New Roman" w:cs="Times New Roman"/>
          <w:sz w:val="28"/>
          <w:szCs w:val="28"/>
        </w:rPr>
        <w:t>устран</w:t>
      </w:r>
      <w:r w:rsidR="0077403B" w:rsidRPr="001D7321">
        <w:rPr>
          <w:rFonts w:ascii="Times New Roman" w:hAnsi="Times New Roman" w:cs="Times New Roman"/>
          <w:sz w:val="28"/>
          <w:szCs w:val="28"/>
        </w:rPr>
        <w:t>ения причин</w:t>
      </w:r>
      <w:r w:rsidR="005D1A4A" w:rsidRPr="001D7321">
        <w:rPr>
          <w:rFonts w:ascii="Times New Roman" w:hAnsi="Times New Roman" w:cs="Times New Roman"/>
          <w:sz w:val="28"/>
          <w:szCs w:val="28"/>
        </w:rPr>
        <w:t>,</w:t>
      </w:r>
      <w:r w:rsidR="0077403B" w:rsidRPr="001D7321">
        <w:rPr>
          <w:rFonts w:ascii="Times New Roman" w:hAnsi="Times New Roman" w:cs="Times New Roman"/>
          <w:sz w:val="28"/>
          <w:szCs w:val="28"/>
        </w:rPr>
        <w:t xml:space="preserve"> </w:t>
      </w:r>
      <w:r w:rsidR="003845F4" w:rsidRPr="001D7321">
        <w:rPr>
          <w:rFonts w:ascii="Times New Roman" w:hAnsi="Times New Roman" w:cs="Times New Roman"/>
          <w:sz w:val="28"/>
          <w:szCs w:val="28"/>
        </w:rPr>
        <w:t xml:space="preserve">на основании которых было выдано </w:t>
      </w:r>
      <w:r w:rsidR="0077403B" w:rsidRPr="001D7321">
        <w:rPr>
          <w:rFonts w:ascii="Times New Roman" w:hAnsi="Times New Roman" w:cs="Times New Roman"/>
          <w:sz w:val="28"/>
          <w:szCs w:val="28"/>
        </w:rPr>
        <w:t>отрицательно</w:t>
      </w:r>
      <w:r w:rsidR="003845F4" w:rsidRPr="001D7321">
        <w:rPr>
          <w:rFonts w:ascii="Times New Roman" w:hAnsi="Times New Roman" w:cs="Times New Roman"/>
          <w:sz w:val="28"/>
          <w:szCs w:val="28"/>
        </w:rPr>
        <w:t>е</w:t>
      </w:r>
      <w:r w:rsidR="0077403B" w:rsidRPr="001D7321">
        <w:rPr>
          <w:rFonts w:ascii="Times New Roman" w:hAnsi="Times New Roman" w:cs="Times New Roman"/>
          <w:sz w:val="28"/>
          <w:szCs w:val="28"/>
        </w:rPr>
        <w:t xml:space="preserve"> заключени</w:t>
      </w:r>
      <w:r w:rsidR="003845F4" w:rsidRPr="001D7321">
        <w:rPr>
          <w:rFonts w:ascii="Times New Roman" w:hAnsi="Times New Roman" w:cs="Times New Roman"/>
          <w:sz w:val="28"/>
          <w:szCs w:val="28"/>
        </w:rPr>
        <w:t>е</w:t>
      </w:r>
      <w:r w:rsidR="005D1A4A" w:rsidRPr="001D7321">
        <w:rPr>
          <w:rFonts w:ascii="Times New Roman" w:hAnsi="Times New Roman" w:cs="Times New Roman"/>
          <w:sz w:val="28"/>
          <w:szCs w:val="28"/>
        </w:rPr>
        <w:t>,</w:t>
      </w:r>
      <w:r w:rsidRPr="001D7321">
        <w:rPr>
          <w:rFonts w:ascii="Times New Roman" w:hAnsi="Times New Roman" w:cs="Times New Roman"/>
          <w:sz w:val="28"/>
          <w:szCs w:val="28"/>
        </w:rPr>
        <w:t xml:space="preserve"> направить в ФАС</w:t>
      </w:r>
      <w:r w:rsidR="00801C4A" w:rsidRPr="001D7321">
        <w:rPr>
          <w:rFonts w:ascii="Times New Roman" w:hAnsi="Times New Roman" w:cs="Times New Roman"/>
          <w:sz w:val="28"/>
          <w:szCs w:val="28"/>
        </w:rPr>
        <w:t xml:space="preserve"> России</w:t>
      </w:r>
      <w:r w:rsidRPr="001D7321">
        <w:rPr>
          <w:rFonts w:ascii="Times New Roman" w:hAnsi="Times New Roman" w:cs="Times New Roman"/>
          <w:sz w:val="28"/>
          <w:szCs w:val="28"/>
        </w:rPr>
        <w:t xml:space="preserve"> </w:t>
      </w:r>
      <w:r w:rsidR="0077403B" w:rsidRPr="001D7321">
        <w:rPr>
          <w:rFonts w:ascii="Times New Roman" w:hAnsi="Times New Roman" w:cs="Times New Roman"/>
          <w:sz w:val="28"/>
          <w:szCs w:val="28"/>
        </w:rPr>
        <w:t>внутренний акт (внутренние акты) об антимонопольном комплаенсе</w:t>
      </w:r>
      <w:r w:rsidR="00DE32FC" w:rsidRPr="001D7321">
        <w:rPr>
          <w:rFonts w:ascii="Times New Roman" w:hAnsi="Times New Roman" w:cs="Times New Roman"/>
          <w:sz w:val="28"/>
          <w:szCs w:val="28"/>
        </w:rPr>
        <w:t xml:space="preserve"> или его проект (их проекты)</w:t>
      </w:r>
      <w:r w:rsidR="0077403B" w:rsidRPr="001D7321">
        <w:rPr>
          <w:rFonts w:ascii="Times New Roman" w:hAnsi="Times New Roman" w:cs="Times New Roman"/>
          <w:sz w:val="28"/>
          <w:szCs w:val="28"/>
        </w:rPr>
        <w:t xml:space="preserve"> </w:t>
      </w:r>
      <w:r w:rsidRPr="001D7321">
        <w:rPr>
          <w:rFonts w:ascii="Times New Roman" w:hAnsi="Times New Roman" w:cs="Times New Roman"/>
          <w:sz w:val="28"/>
          <w:szCs w:val="28"/>
        </w:rPr>
        <w:t>повторно.</w:t>
      </w:r>
      <w:r w:rsidR="00854535" w:rsidRPr="001D7321">
        <w:rPr>
          <w:rFonts w:ascii="Times New Roman" w:hAnsi="Times New Roman" w:cs="Times New Roman"/>
          <w:sz w:val="28"/>
          <w:szCs w:val="28"/>
        </w:rPr>
        <w:t xml:space="preserve"> </w:t>
      </w:r>
      <w:r w:rsidRPr="001D7321">
        <w:rPr>
          <w:rFonts w:ascii="Times New Roman" w:hAnsi="Times New Roman" w:cs="Times New Roman"/>
          <w:sz w:val="28"/>
          <w:szCs w:val="28"/>
        </w:rPr>
        <w:t xml:space="preserve">Рассмотрение повторно </w:t>
      </w:r>
      <w:r w:rsidR="0077403B" w:rsidRPr="001D7321">
        <w:rPr>
          <w:rFonts w:ascii="Times New Roman" w:hAnsi="Times New Roman" w:cs="Times New Roman"/>
          <w:sz w:val="28"/>
          <w:szCs w:val="28"/>
        </w:rPr>
        <w:t xml:space="preserve">направленного хозяйствующим субъектом внутреннего акта (внутренних актов) об антимонопольном комплаенсе </w:t>
      </w:r>
      <w:r w:rsidR="00DE32FC" w:rsidRPr="001D7321">
        <w:rPr>
          <w:rFonts w:ascii="Times New Roman" w:hAnsi="Times New Roman" w:cs="Times New Roman"/>
          <w:sz w:val="28"/>
          <w:szCs w:val="28"/>
        </w:rPr>
        <w:t xml:space="preserve">или его проекта (их проектов) </w:t>
      </w:r>
      <w:r w:rsidRPr="001D7321">
        <w:rPr>
          <w:rFonts w:ascii="Times New Roman" w:hAnsi="Times New Roman" w:cs="Times New Roman"/>
          <w:sz w:val="28"/>
          <w:szCs w:val="28"/>
        </w:rPr>
        <w:t xml:space="preserve">осуществляется в </w:t>
      </w:r>
      <w:r w:rsidR="0077403B" w:rsidRPr="001D7321">
        <w:rPr>
          <w:rFonts w:ascii="Times New Roman" w:hAnsi="Times New Roman" w:cs="Times New Roman"/>
          <w:sz w:val="28"/>
          <w:szCs w:val="28"/>
        </w:rPr>
        <w:t>срок, предусмотренный частью 6 статьи 9.1 Закона о защите конкуренции</w:t>
      </w:r>
      <w:r w:rsidRPr="001D7321">
        <w:rPr>
          <w:rFonts w:ascii="Times New Roman" w:hAnsi="Times New Roman" w:cs="Times New Roman"/>
          <w:sz w:val="28"/>
          <w:szCs w:val="28"/>
        </w:rPr>
        <w:t>.</w:t>
      </w:r>
      <w:r w:rsidR="00B840EF" w:rsidRPr="001D7321">
        <w:rPr>
          <w:rFonts w:ascii="Times New Roman" w:hAnsi="Times New Roman" w:cs="Times New Roman"/>
          <w:sz w:val="28"/>
          <w:szCs w:val="28"/>
        </w:rPr>
        <w:t xml:space="preserve"> </w:t>
      </w:r>
      <w:r w:rsidR="00B840EF" w:rsidRPr="00947D27">
        <w:rPr>
          <w:rFonts w:ascii="Times New Roman" w:hAnsi="Times New Roman" w:cs="Times New Roman"/>
          <w:sz w:val="28"/>
          <w:szCs w:val="28"/>
        </w:rPr>
        <w:t>При этом данный срок начинает исчисляться на следующий день со дня поступления вышеуказанных документов в ФАС России.</w:t>
      </w:r>
      <w:r w:rsidR="00B840EF" w:rsidRPr="001D7321">
        <w:rPr>
          <w:rFonts w:ascii="Times New Roman" w:hAnsi="Times New Roman" w:cs="Times New Roman"/>
          <w:sz w:val="28"/>
          <w:szCs w:val="28"/>
        </w:rPr>
        <w:t xml:space="preserve"> </w:t>
      </w:r>
    </w:p>
    <w:p w14:paraId="08088702" w14:textId="77777777" w:rsidR="00B840EF" w:rsidRPr="001D7321" w:rsidRDefault="00B840EF" w:rsidP="00B840EF">
      <w:pPr>
        <w:spacing w:after="0" w:line="360" w:lineRule="auto"/>
        <w:ind w:firstLine="567"/>
        <w:jc w:val="both"/>
        <w:rPr>
          <w:rFonts w:ascii="Times New Roman" w:hAnsi="Times New Roman" w:cs="Times New Roman"/>
          <w:sz w:val="28"/>
          <w:szCs w:val="28"/>
        </w:rPr>
      </w:pPr>
    </w:p>
    <w:p w14:paraId="363509F6" w14:textId="77777777" w:rsidR="00B840EF" w:rsidRPr="001D7321" w:rsidRDefault="00B840EF" w:rsidP="00B840EF">
      <w:pPr>
        <w:spacing w:after="0" w:line="360" w:lineRule="auto"/>
        <w:ind w:firstLine="567"/>
        <w:jc w:val="both"/>
        <w:rPr>
          <w:rFonts w:ascii="Times New Roman" w:hAnsi="Times New Roman" w:cs="Times New Roman"/>
          <w:sz w:val="28"/>
          <w:szCs w:val="28"/>
        </w:rPr>
      </w:pPr>
    </w:p>
    <w:p w14:paraId="1F79638D" w14:textId="4A300B5A" w:rsidR="00210281" w:rsidRPr="001D7321" w:rsidRDefault="0051040B" w:rsidP="00B840EF">
      <w:pPr>
        <w:spacing w:after="0" w:line="360" w:lineRule="auto"/>
        <w:ind w:firstLine="567"/>
        <w:jc w:val="both"/>
        <w:rPr>
          <w:rFonts w:ascii="Times New Roman" w:hAnsi="Times New Roman" w:cs="Times New Roman"/>
          <w:b/>
          <w:sz w:val="28"/>
          <w:szCs w:val="28"/>
        </w:rPr>
      </w:pPr>
      <w:r w:rsidRPr="001D7321">
        <w:rPr>
          <w:rFonts w:ascii="Times New Roman" w:hAnsi="Times New Roman" w:cs="Times New Roman"/>
          <w:b/>
          <w:sz w:val="28"/>
          <w:szCs w:val="28"/>
        </w:rPr>
        <w:t xml:space="preserve">РЕКОМЕНДАЦИИ ПО </w:t>
      </w:r>
      <w:r w:rsidR="00DF68FC" w:rsidRPr="001D7321">
        <w:rPr>
          <w:rFonts w:ascii="Times New Roman" w:hAnsi="Times New Roman" w:cs="Times New Roman"/>
          <w:b/>
          <w:sz w:val="28"/>
          <w:szCs w:val="28"/>
        </w:rPr>
        <w:t xml:space="preserve">ОРГАНИЗАЦИИ </w:t>
      </w:r>
      <w:r w:rsidRPr="001D7321">
        <w:rPr>
          <w:rFonts w:ascii="Times New Roman" w:hAnsi="Times New Roman" w:cs="Times New Roman"/>
          <w:b/>
          <w:sz w:val="28"/>
          <w:szCs w:val="28"/>
        </w:rPr>
        <w:t>СИСТЕМЫ АНТИМОНОПОЛЬНОГО КОМПЛАЕНСА</w:t>
      </w:r>
    </w:p>
    <w:p w14:paraId="64BD74DC" w14:textId="42E3496C" w:rsidR="0008138B" w:rsidRPr="001D7321" w:rsidRDefault="0008138B" w:rsidP="00E65765">
      <w:pPr>
        <w:pStyle w:val="a7"/>
        <w:numPr>
          <w:ilvl w:val="1"/>
          <w:numId w:val="1"/>
        </w:numPr>
        <w:spacing w:before="240" w:after="240" w:line="360" w:lineRule="auto"/>
        <w:contextualSpacing w:val="0"/>
        <w:jc w:val="both"/>
        <w:rPr>
          <w:rFonts w:ascii="Times New Roman" w:hAnsi="Times New Roman" w:cs="Times New Roman"/>
          <w:b/>
          <w:sz w:val="28"/>
          <w:szCs w:val="28"/>
        </w:rPr>
      </w:pPr>
      <w:r w:rsidRPr="001D7321">
        <w:rPr>
          <w:rFonts w:ascii="Times New Roman" w:hAnsi="Times New Roman" w:cs="Times New Roman"/>
          <w:b/>
          <w:sz w:val="28"/>
          <w:szCs w:val="28"/>
        </w:rPr>
        <w:t>Методические материалы</w:t>
      </w:r>
    </w:p>
    <w:p w14:paraId="229705B9" w14:textId="5E9F29CC" w:rsidR="000710B9" w:rsidRPr="001D7321" w:rsidRDefault="000710B9" w:rsidP="00D4478F">
      <w:pPr>
        <w:pStyle w:val="06NText"/>
        <w:spacing w:after="120"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 xml:space="preserve">Хозяйствующие субъекты при разработке </w:t>
      </w:r>
      <w:r w:rsidR="00DF68FC" w:rsidRPr="001D7321">
        <w:rPr>
          <w:rFonts w:ascii="Times New Roman" w:hAnsi="Times New Roman" w:cs="Times New Roman"/>
          <w:color w:val="auto"/>
          <w:sz w:val="28"/>
          <w:szCs w:val="28"/>
        </w:rPr>
        <w:t xml:space="preserve">внутренних актов об антимонопольном комплаенсе </w:t>
      </w:r>
      <w:r w:rsidR="00DC5A9C" w:rsidRPr="001D7321">
        <w:rPr>
          <w:rFonts w:ascii="Times New Roman" w:hAnsi="Times New Roman" w:cs="Times New Roman"/>
          <w:color w:val="auto"/>
          <w:sz w:val="28"/>
          <w:szCs w:val="28"/>
        </w:rPr>
        <w:t xml:space="preserve">и </w:t>
      </w:r>
      <w:r w:rsidR="00DF68FC" w:rsidRPr="001D7321">
        <w:rPr>
          <w:rFonts w:ascii="Times New Roman" w:hAnsi="Times New Roman" w:cs="Times New Roman"/>
          <w:color w:val="auto"/>
          <w:sz w:val="28"/>
          <w:szCs w:val="28"/>
        </w:rPr>
        <w:t xml:space="preserve">организации </w:t>
      </w:r>
      <w:r w:rsidRPr="001D7321">
        <w:rPr>
          <w:rFonts w:ascii="Times New Roman" w:hAnsi="Times New Roman" w:cs="Times New Roman"/>
          <w:color w:val="auto"/>
          <w:sz w:val="28"/>
          <w:szCs w:val="28"/>
        </w:rPr>
        <w:t>системы антимонопольного комплаенса могут руководствоваться</w:t>
      </w:r>
      <w:r w:rsidR="00111F02" w:rsidRPr="001D7321">
        <w:rPr>
          <w:rFonts w:ascii="Times New Roman" w:hAnsi="Times New Roman" w:cs="Times New Roman"/>
          <w:color w:val="auto"/>
          <w:sz w:val="28"/>
          <w:szCs w:val="28"/>
        </w:rPr>
        <w:t xml:space="preserve"> </w:t>
      </w:r>
      <w:r w:rsidR="00A2495F" w:rsidRPr="001D7321">
        <w:rPr>
          <w:rFonts w:ascii="Times New Roman" w:hAnsi="Times New Roman" w:cs="Times New Roman"/>
          <w:color w:val="auto"/>
          <w:sz w:val="28"/>
          <w:szCs w:val="28"/>
        </w:rPr>
        <w:t>(в части, не противоречащей статье 9.1 Закона о защите конкуренции)</w:t>
      </w:r>
      <w:r w:rsidRPr="001D7321">
        <w:rPr>
          <w:rFonts w:ascii="Times New Roman" w:hAnsi="Times New Roman" w:cs="Times New Roman"/>
          <w:color w:val="auto"/>
          <w:sz w:val="28"/>
          <w:szCs w:val="28"/>
        </w:rPr>
        <w:t>, в том числе:</w:t>
      </w:r>
    </w:p>
    <w:p w14:paraId="38F1AB9F" w14:textId="77777777" w:rsidR="00C85BC8" w:rsidRPr="001D7321" w:rsidRDefault="0068172D" w:rsidP="001E0121">
      <w:pPr>
        <w:pStyle w:val="a7"/>
        <w:numPr>
          <w:ilvl w:val="0"/>
          <w:numId w:val="5"/>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ISO 31000 Риск менеджмент – Принципы и руководства;</w:t>
      </w:r>
    </w:p>
    <w:p w14:paraId="46A830EF" w14:textId="77777777" w:rsidR="00C85BC8" w:rsidRPr="001D7321" w:rsidRDefault="0068172D" w:rsidP="001E0121">
      <w:pPr>
        <w:pStyle w:val="a7"/>
        <w:numPr>
          <w:ilvl w:val="0"/>
          <w:numId w:val="5"/>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ISO 19600 Системы менеджмента соответствия - Руководящие указания;</w:t>
      </w:r>
    </w:p>
    <w:p w14:paraId="0ECF4CE8" w14:textId="4FF878BC" w:rsidR="00C85BC8" w:rsidRPr="001D7321" w:rsidRDefault="0068172D" w:rsidP="001E0121">
      <w:pPr>
        <w:pStyle w:val="a7"/>
        <w:numPr>
          <w:ilvl w:val="0"/>
          <w:numId w:val="5"/>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 xml:space="preserve">Распоряжением Правительства </w:t>
      </w:r>
      <w:r w:rsidR="00DF68FC" w:rsidRPr="001D7321">
        <w:rPr>
          <w:rFonts w:ascii="Times New Roman" w:hAnsi="Times New Roman" w:cs="Times New Roman"/>
          <w:sz w:val="28"/>
          <w:szCs w:val="28"/>
        </w:rPr>
        <w:t xml:space="preserve">Российской Федерации </w:t>
      </w:r>
      <w:r w:rsidRPr="001D7321">
        <w:rPr>
          <w:rFonts w:ascii="Times New Roman" w:hAnsi="Times New Roman" w:cs="Times New Roman"/>
          <w:sz w:val="28"/>
          <w:szCs w:val="28"/>
        </w:rPr>
        <w:t>от 18 октября 2018 г</w:t>
      </w:r>
      <w:r w:rsidR="00DF68FC" w:rsidRPr="001D7321">
        <w:rPr>
          <w:rFonts w:ascii="Times New Roman" w:hAnsi="Times New Roman" w:cs="Times New Roman"/>
          <w:sz w:val="28"/>
          <w:szCs w:val="28"/>
        </w:rPr>
        <w:t xml:space="preserve">ода </w:t>
      </w:r>
      <w:r w:rsidRPr="001D7321">
        <w:rPr>
          <w:rFonts w:ascii="Times New Roman" w:hAnsi="Times New Roman" w:cs="Times New Roman"/>
          <w:sz w:val="28"/>
          <w:szCs w:val="28"/>
        </w:rPr>
        <w:t>№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p>
    <w:p w14:paraId="442C1938" w14:textId="0A3CA854" w:rsidR="00C85BC8" w:rsidRPr="001D7321" w:rsidRDefault="0068172D" w:rsidP="001E0121">
      <w:pPr>
        <w:pStyle w:val="a7"/>
        <w:numPr>
          <w:ilvl w:val="0"/>
          <w:numId w:val="5"/>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Приказом ФАС России № 1646/18 от 27 ноября 2018 г</w:t>
      </w:r>
      <w:r w:rsidR="00DF68FC" w:rsidRPr="001D7321">
        <w:rPr>
          <w:rFonts w:ascii="Times New Roman" w:hAnsi="Times New Roman" w:cs="Times New Roman"/>
          <w:sz w:val="28"/>
          <w:szCs w:val="28"/>
        </w:rPr>
        <w:t xml:space="preserve">ода </w:t>
      </w:r>
      <w:r w:rsidRPr="001D7321">
        <w:rPr>
          <w:rFonts w:ascii="Times New Roman" w:hAnsi="Times New Roman" w:cs="Times New Roman"/>
          <w:sz w:val="28"/>
          <w:szCs w:val="28"/>
        </w:rPr>
        <w:t>«О системе внутреннего обеспечения соответствия требованиям антимонопольного законодательства в ФАС России»;</w:t>
      </w:r>
    </w:p>
    <w:p w14:paraId="633A419F" w14:textId="60B1CE7C" w:rsidR="00C85BC8" w:rsidRPr="001D7321" w:rsidRDefault="00B07941" w:rsidP="001E0121">
      <w:pPr>
        <w:pStyle w:val="a7"/>
        <w:numPr>
          <w:ilvl w:val="0"/>
          <w:numId w:val="5"/>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Приказ</w:t>
      </w:r>
      <w:r w:rsidR="00C85BC8" w:rsidRPr="001D7321">
        <w:rPr>
          <w:rFonts w:ascii="Times New Roman" w:hAnsi="Times New Roman" w:cs="Times New Roman"/>
          <w:sz w:val="28"/>
          <w:szCs w:val="28"/>
        </w:rPr>
        <w:t>ом</w:t>
      </w:r>
      <w:r w:rsidRPr="001D7321">
        <w:rPr>
          <w:rFonts w:ascii="Times New Roman" w:hAnsi="Times New Roman" w:cs="Times New Roman"/>
          <w:sz w:val="28"/>
          <w:szCs w:val="28"/>
        </w:rPr>
        <w:t xml:space="preserve"> Минтруда России от 09</w:t>
      </w:r>
      <w:r w:rsidR="00C85BC8" w:rsidRPr="001D7321">
        <w:rPr>
          <w:rFonts w:ascii="Times New Roman" w:hAnsi="Times New Roman" w:cs="Times New Roman"/>
          <w:sz w:val="28"/>
          <w:szCs w:val="28"/>
        </w:rPr>
        <w:t xml:space="preserve"> октября </w:t>
      </w:r>
      <w:r w:rsidRPr="001D7321">
        <w:rPr>
          <w:rFonts w:ascii="Times New Roman" w:hAnsi="Times New Roman" w:cs="Times New Roman"/>
          <w:sz w:val="28"/>
          <w:szCs w:val="28"/>
        </w:rPr>
        <w:t>2018</w:t>
      </w:r>
      <w:r w:rsidR="00C85BC8" w:rsidRPr="001D7321">
        <w:rPr>
          <w:rFonts w:ascii="Times New Roman" w:hAnsi="Times New Roman" w:cs="Times New Roman"/>
          <w:sz w:val="28"/>
          <w:szCs w:val="28"/>
        </w:rPr>
        <w:t xml:space="preserve"> г</w:t>
      </w:r>
      <w:r w:rsidR="00DF68FC" w:rsidRPr="001D7321">
        <w:rPr>
          <w:rFonts w:ascii="Times New Roman" w:hAnsi="Times New Roman" w:cs="Times New Roman"/>
          <w:sz w:val="28"/>
          <w:szCs w:val="28"/>
        </w:rPr>
        <w:t xml:space="preserve">ода </w:t>
      </w:r>
      <w:r w:rsidRPr="001D7321">
        <w:rPr>
          <w:rFonts w:ascii="Times New Roman" w:hAnsi="Times New Roman" w:cs="Times New Roman"/>
          <w:sz w:val="28"/>
          <w:szCs w:val="28"/>
        </w:rPr>
        <w:t xml:space="preserve">№ 625н «Об утверждении профессионального стандарта </w:t>
      </w:r>
      <w:r w:rsidR="00C85BC8" w:rsidRPr="001D7321">
        <w:rPr>
          <w:rFonts w:ascii="Times New Roman" w:hAnsi="Times New Roman" w:cs="Times New Roman"/>
          <w:sz w:val="28"/>
          <w:szCs w:val="28"/>
        </w:rPr>
        <w:t>«</w:t>
      </w:r>
      <w:r w:rsidRPr="001D7321">
        <w:rPr>
          <w:rFonts w:ascii="Times New Roman" w:hAnsi="Times New Roman" w:cs="Times New Roman"/>
          <w:sz w:val="28"/>
          <w:szCs w:val="28"/>
        </w:rPr>
        <w:t>Специалист по конкурентному праву»;</w:t>
      </w:r>
      <w:r w:rsidR="00C85BC8" w:rsidRPr="001D7321">
        <w:rPr>
          <w:rFonts w:ascii="Times New Roman" w:hAnsi="Times New Roman" w:cs="Times New Roman"/>
          <w:sz w:val="28"/>
          <w:szCs w:val="28"/>
        </w:rPr>
        <w:t xml:space="preserve"> и</w:t>
      </w:r>
    </w:p>
    <w:p w14:paraId="1CFA5C16" w14:textId="2E508CE7" w:rsidR="0068172D" w:rsidRPr="001D7321" w:rsidRDefault="0068172D" w:rsidP="001E0121">
      <w:pPr>
        <w:pStyle w:val="a7"/>
        <w:numPr>
          <w:ilvl w:val="0"/>
          <w:numId w:val="5"/>
        </w:numPr>
        <w:spacing w:after="0" w:line="360" w:lineRule="auto"/>
        <w:contextualSpacing w:val="0"/>
        <w:jc w:val="both"/>
        <w:rPr>
          <w:rFonts w:ascii="Times New Roman" w:hAnsi="Times New Roman" w:cs="Times New Roman"/>
          <w:sz w:val="28"/>
          <w:szCs w:val="28"/>
          <w:lang w:val="en-US"/>
        </w:rPr>
      </w:pPr>
      <w:r w:rsidRPr="001D7321">
        <w:rPr>
          <w:rFonts w:ascii="Times New Roman" w:hAnsi="Times New Roman" w:cs="Times New Roman"/>
          <w:sz w:val="28"/>
          <w:szCs w:val="28"/>
          <w:shd w:val="clear" w:color="auto" w:fill="FFFFFF"/>
          <w:lang w:val="en-GB"/>
        </w:rPr>
        <w:t>T</w:t>
      </w:r>
      <w:r w:rsidRPr="001D7321">
        <w:rPr>
          <w:rFonts w:ascii="Times New Roman" w:hAnsi="Times New Roman" w:cs="Times New Roman"/>
          <w:sz w:val="28"/>
          <w:szCs w:val="28"/>
          <w:shd w:val="clear" w:color="auto" w:fill="FFFFFF"/>
          <w:lang w:val="en-US"/>
        </w:rPr>
        <w:t>he ICC Antitrust Compliance Toolkit (</w:t>
      </w:r>
      <w:r w:rsidR="00127704">
        <w:fldChar w:fldCharType="begin"/>
      </w:r>
      <w:r w:rsidR="00127704" w:rsidRPr="00006AEC">
        <w:rPr>
          <w:lang w:val="en-US"/>
          <w:rPrChange w:id="5" w:author="Автор">
            <w:rPr/>
          </w:rPrChange>
        </w:rPr>
        <w:instrText xml:space="preserve"> HYPERLINK "https://iccwbo.org/publication/icc-antitrust-compliance-toolkit/" </w:instrText>
      </w:r>
      <w:r w:rsidR="00127704">
        <w:fldChar w:fldCharType="separate"/>
      </w:r>
      <w:r w:rsidRPr="001D7321">
        <w:rPr>
          <w:rStyle w:val="a8"/>
          <w:rFonts w:ascii="Times New Roman" w:hAnsi="Times New Roman" w:cs="Times New Roman"/>
          <w:color w:val="auto"/>
          <w:sz w:val="28"/>
          <w:szCs w:val="28"/>
          <w:lang w:val="en-US"/>
        </w:rPr>
        <w:t>https://iccwbo.org/publication/icc-antitrust-compliance-toolkit/</w:t>
      </w:r>
      <w:r w:rsidR="00127704">
        <w:rPr>
          <w:rStyle w:val="a8"/>
          <w:rFonts w:ascii="Times New Roman" w:hAnsi="Times New Roman" w:cs="Times New Roman"/>
          <w:color w:val="auto"/>
          <w:sz w:val="28"/>
          <w:szCs w:val="28"/>
          <w:lang w:val="en-US"/>
        </w:rPr>
        <w:fldChar w:fldCharType="end"/>
      </w:r>
      <w:r w:rsidRPr="001D7321">
        <w:rPr>
          <w:rFonts w:ascii="Times New Roman" w:hAnsi="Times New Roman" w:cs="Times New Roman"/>
          <w:sz w:val="28"/>
          <w:szCs w:val="28"/>
          <w:lang w:val="en-US"/>
        </w:rPr>
        <w:t>).</w:t>
      </w:r>
    </w:p>
    <w:p w14:paraId="10BF4A14" w14:textId="2B4B4BBB" w:rsidR="00741CDB" w:rsidRPr="001D7321" w:rsidRDefault="00741CDB" w:rsidP="00E65765">
      <w:pPr>
        <w:pStyle w:val="a7"/>
        <w:numPr>
          <w:ilvl w:val="1"/>
          <w:numId w:val="1"/>
        </w:numPr>
        <w:spacing w:before="240" w:after="240" w:line="360" w:lineRule="auto"/>
        <w:contextualSpacing w:val="0"/>
        <w:jc w:val="both"/>
        <w:rPr>
          <w:rFonts w:ascii="Times New Roman" w:hAnsi="Times New Roman" w:cs="Times New Roman"/>
          <w:b/>
          <w:sz w:val="28"/>
          <w:szCs w:val="28"/>
        </w:rPr>
      </w:pPr>
      <w:r w:rsidRPr="001D7321">
        <w:rPr>
          <w:rFonts w:ascii="Times New Roman" w:hAnsi="Times New Roman" w:cs="Times New Roman"/>
          <w:b/>
          <w:sz w:val="28"/>
          <w:szCs w:val="28"/>
        </w:rPr>
        <w:t xml:space="preserve">Размещение информации в </w:t>
      </w:r>
      <w:r w:rsidR="00B66826" w:rsidRPr="001D7321">
        <w:rPr>
          <w:rFonts w:ascii="Times New Roman" w:hAnsi="Times New Roman" w:cs="Times New Roman"/>
          <w:b/>
          <w:sz w:val="28"/>
          <w:szCs w:val="28"/>
        </w:rPr>
        <w:t xml:space="preserve">информационно-телекоммуникационной </w:t>
      </w:r>
      <w:r w:rsidRPr="001D7321">
        <w:rPr>
          <w:rFonts w:ascii="Times New Roman" w:hAnsi="Times New Roman" w:cs="Times New Roman"/>
          <w:b/>
          <w:sz w:val="28"/>
          <w:szCs w:val="28"/>
        </w:rPr>
        <w:t xml:space="preserve">сети </w:t>
      </w:r>
      <w:r w:rsidR="00DF68FC" w:rsidRPr="001D7321">
        <w:rPr>
          <w:rFonts w:ascii="Times New Roman" w:hAnsi="Times New Roman" w:cs="Times New Roman"/>
          <w:b/>
          <w:sz w:val="28"/>
          <w:szCs w:val="28"/>
        </w:rPr>
        <w:t>«</w:t>
      </w:r>
      <w:r w:rsidRPr="001D7321">
        <w:rPr>
          <w:rFonts w:ascii="Times New Roman" w:hAnsi="Times New Roman" w:cs="Times New Roman"/>
          <w:b/>
          <w:sz w:val="28"/>
          <w:szCs w:val="28"/>
        </w:rPr>
        <w:t>Интернет</w:t>
      </w:r>
      <w:r w:rsidR="00DF68FC" w:rsidRPr="001D7321">
        <w:rPr>
          <w:rFonts w:ascii="Times New Roman" w:hAnsi="Times New Roman" w:cs="Times New Roman"/>
          <w:b/>
          <w:sz w:val="28"/>
          <w:szCs w:val="28"/>
        </w:rPr>
        <w:t>»</w:t>
      </w:r>
    </w:p>
    <w:p w14:paraId="74C9B1B7" w14:textId="7C7CA2DA" w:rsidR="00741CDB" w:rsidRPr="001D7321" w:rsidRDefault="00741CDB" w:rsidP="00741CDB">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Согласно части 4 статьи 9.1 Закона о защите конкуренции информация о принятии (применении) внутреннего акта (внутренних актов) об антимонопольном комплаенсе должна быть размещена хозяйствующим субъектом на своем сайте в информационно-телекоммуникационной сети «Интернет» на русском языке. </w:t>
      </w:r>
      <w:r w:rsidR="008B307A" w:rsidRPr="001D7321">
        <w:rPr>
          <w:rFonts w:ascii="Times New Roman" w:hAnsi="Times New Roman" w:cs="Times New Roman"/>
          <w:sz w:val="28"/>
          <w:szCs w:val="28"/>
        </w:rPr>
        <w:t>При этом достаточным является указание реквизитов акта</w:t>
      </w:r>
      <w:r w:rsidR="008B307A" w:rsidRPr="00947D27">
        <w:rPr>
          <w:rFonts w:ascii="Times New Roman" w:hAnsi="Times New Roman" w:cs="Times New Roman"/>
          <w:sz w:val="28"/>
          <w:szCs w:val="28"/>
        </w:rPr>
        <w:t xml:space="preserve"> (актов)</w:t>
      </w:r>
      <w:r w:rsidR="008B307A" w:rsidRPr="001D7321">
        <w:rPr>
          <w:rFonts w:ascii="Times New Roman" w:hAnsi="Times New Roman" w:cs="Times New Roman"/>
          <w:sz w:val="28"/>
          <w:szCs w:val="28"/>
        </w:rPr>
        <w:t>: номера</w:t>
      </w:r>
      <w:r w:rsidR="00F16A02" w:rsidRPr="00947D27">
        <w:rPr>
          <w:rFonts w:ascii="Times New Roman" w:hAnsi="Times New Roman" w:cs="Times New Roman"/>
          <w:sz w:val="28"/>
          <w:szCs w:val="28"/>
        </w:rPr>
        <w:t xml:space="preserve"> (при наличии)</w:t>
      </w:r>
      <w:r w:rsidR="008B307A" w:rsidRPr="001D7321">
        <w:rPr>
          <w:rFonts w:ascii="Times New Roman" w:hAnsi="Times New Roman" w:cs="Times New Roman"/>
          <w:sz w:val="28"/>
          <w:szCs w:val="28"/>
        </w:rPr>
        <w:t xml:space="preserve">, названия и даты принятия. </w:t>
      </w:r>
      <w:r w:rsidRPr="001D7321">
        <w:rPr>
          <w:rFonts w:ascii="Times New Roman" w:hAnsi="Times New Roman" w:cs="Times New Roman"/>
          <w:sz w:val="28"/>
          <w:szCs w:val="28"/>
        </w:rPr>
        <w:t xml:space="preserve">Размещение </w:t>
      </w:r>
      <w:r w:rsidR="00DF68FC" w:rsidRPr="001D7321">
        <w:rPr>
          <w:rFonts w:ascii="Times New Roman" w:hAnsi="Times New Roman" w:cs="Times New Roman"/>
          <w:sz w:val="28"/>
          <w:szCs w:val="28"/>
        </w:rPr>
        <w:t xml:space="preserve">текста внутреннего </w:t>
      </w:r>
      <w:r w:rsidRPr="001D7321">
        <w:rPr>
          <w:rFonts w:ascii="Times New Roman" w:hAnsi="Times New Roman" w:cs="Times New Roman"/>
          <w:sz w:val="28"/>
          <w:szCs w:val="28"/>
        </w:rPr>
        <w:t>акта (</w:t>
      </w:r>
      <w:r w:rsidR="00DF68FC" w:rsidRPr="001D7321">
        <w:rPr>
          <w:rFonts w:ascii="Times New Roman" w:hAnsi="Times New Roman" w:cs="Times New Roman"/>
          <w:sz w:val="28"/>
          <w:szCs w:val="28"/>
        </w:rPr>
        <w:t xml:space="preserve">внутренних </w:t>
      </w:r>
      <w:r w:rsidRPr="001D7321">
        <w:rPr>
          <w:rFonts w:ascii="Times New Roman" w:hAnsi="Times New Roman" w:cs="Times New Roman"/>
          <w:sz w:val="28"/>
          <w:szCs w:val="28"/>
        </w:rPr>
        <w:t xml:space="preserve">актов) об антимонопольном комплаенсе </w:t>
      </w:r>
      <w:r w:rsidR="006E298A" w:rsidRPr="001D7321">
        <w:rPr>
          <w:rFonts w:ascii="Times New Roman" w:hAnsi="Times New Roman" w:cs="Times New Roman"/>
          <w:sz w:val="28"/>
          <w:szCs w:val="28"/>
        </w:rPr>
        <w:t xml:space="preserve">в </w:t>
      </w:r>
      <w:r w:rsidR="00DF68FC" w:rsidRPr="001D7321">
        <w:rPr>
          <w:rFonts w:ascii="Times New Roman" w:hAnsi="Times New Roman" w:cs="Times New Roman"/>
          <w:sz w:val="28"/>
          <w:szCs w:val="28"/>
        </w:rPr>
        <w:t>информационно-телекоммуникационной сети «Интернет»</w:t>
      </w:r>
      <w:r w:rsidR="00DF68FC" w:rsidRPr="001D7321" w:rsidDel="00DF68FC">
        <w:rPr>
          <w:rFonts w:ascii="Times New Roman" w:hAnsi="Times New Roman" w:cs="Times New Roman"/>
          <w:sz w:val="28"/>
          <w:szCs w:val="28"/>
        </w:rPr>
        <w:t xml:space="preserve"> </w:t>
      </w:r>
      <w:r w:rsidRPr="001D7321">
        <w:rPr>
          <w:rFonts w:ascii="Times New Roman" w:hAnsi="Times New Roman" w:cs="Times New Roman"/>
          <w:sz w:val="28"/>
          <w:szCs w:val="28"/>
        </w:rPr>
        <w:t>является правом хозяйствующего субъекта и остается на его усмотрение.</w:t>
      </w:r>
    </w:p>
    <w:p w14:paraId="09BCA992" w14:textId="75A159C4" w:rsidR="00741CDB" w:rsidRPr="001D7321" w:rsidRDefault="00741CDB" w:rsidP="00E65765">
      <w:pPr>
        <w:pStyle w:val="a7"/>
        <w:numPr>
          <w:ilvl w:val="1"/>
          <w:numId w:val="1"/>
        </w:numPr>
        <w:spacing w:before="240" w:after="240" w:line="360" w:lineRule="auto"/>
        <w:contextualSpacing w:val="0"/>
        <w:jc w:val="both"/>
        <w:rPr>
          <w:rFonts w:ascii="Times New Roman" w:hAnsi="Times New Roman" w:cs="Times New Roman"/>
          <w:b/>
          <w:sz w:val="28"/>
          <w:szCs w:val="28"/>
        </w:rPr>
      </w:pPr>
      <w:r w:rsidRPr="001D7321">
        <w:rPr>
          <w:rFonts w:ascii="Times New Roman" w:hAnsi="Times New Roman" w:cs="Times New Roman"/>
          <w:b/>
          <w:sz w:val="28"/>
          <w:szCs w:val="28"/>
        </w:rPr>
        <w:t xml:space="preserve">Распространение </w:t>
      </w:r>
      <w:r w:rsidR="00DF68FC" w:rsidRPr="001D7321">
        <w:rPr>
          <w:rFonts w:ascii="Times New Roman" w:hAnsi="Times New Roman" w:cs="Times New Roman"/>
          <w:b/>
          <w:sz w:val="28"/>
          <w:szCs w:val="28"/>
        </w:rPr>
        <w:t xml:space="preserve">внутреннего </w:t>
      </w:r>
      <w:r w:rsidRPr="001D7321">
        <w:rPr>
          <w:rFonts w:ascii="Times New Roman" w:hAnsi="Times New Roman" w:cs="Times New Roman"/>
          <w:b/>
          <w:sz w:val="28"/>
          <w:szCs w:val="28"/>
        </w:rPr>
        <w:t>акта (</w:t>
      </w:r>
      <w:r w:rsidR="00DF68FC" w:rsidRPr="001D7321">
        <w:rPr>
          <w:rFonts w:ascii="Times New Roman" w:hAnsi="Times New Roman" w:cs="Times New Roman"/>
          <w:b/>
          <w:sz w:val="28"/>
          <w:szCs w:val="28"/>
        </w:rPr>
        <w:t xml:space="preserve">внутренних </w:t>
      </w:r>
      <w:r w:rsidRPr="001D7321">
        <w:rPr>
          <w:rFonts w:ascii="Times New Roman" w:hAnsi="Times New Roman" w:cs="Times New Roman"/>
          <w:b/>
          <w:sz w:val="28"/>
          <w:szCs w:val="28"/>
        </w:rPr>
        <w:t>актов) на группу лиц хозяйствующего субъекта</w:t>
      </w:r>
    </w:p>
    <w:p w14:paraId="68F49D5D" w14:textId="1C163E45" w:rsidR="00741CDB" w:rsidRPr="001D7321" w:rsidRDefault="00741CDB" w:rsidP="00741CDB">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Из части 24 статьи 4 Закона о защите конкуренции следует, что меры</w:t>
      </w:r>
      <w:r w:rsidR="00DF68FC" w:rsidRPr="001D7321">
        <w:rPr>
          <w:rFonts w:ascii="Times New Roman" w:hAnsi="Times New Roman" w:cs="Times New Roman"/>
          <w:sz w:val="28"/>
          <w:szCs w:val="28"/>
        </w:rPr>
        <w:t xml:space="preserve"> по организации системы антимонопольного комплаенса</w:t>
      </w:r>
      <w:r w:rsidRPr="001D7321">
        <w:rPr>
          <w:rFonts w:ascii="Times New Roman" w:hAnsi="Times New Roman" w:cs="Times New Roman"/>
          <w:sz w:val="28"/>
          <w:szCs w:val="28"/>
        </w:rPr>
        <w:t xml:space="preserve">, предусмотренные </w:t>
      </w:r>
      <w:r w:rsidR="00DF68FC" w:rsidRPr="001D7321">
        <w:rPr>
          <w:rFonts w:ascii="Times New Roman" w:hAnsi="Times New Roman" w:cs="Times New Roman"/>
          <w:sz w:val="28"/>
          <w:szCs w:val="28"/>
        </w:rPr>
        <w:t>внутренним актом (внутренними актами) хозяйствующего субъекта</w:t>
      </w:r>
      <w:r w:rsidRPr="001D7321">
        <w:rPr>
          <w:rFonts w:ascii="Times New Roman" w:hAnsi="Times New Roman" w:cs="Times New Roman"/>
          <w:sz w:val="28"/>
          <w:szCs w:val="28"/>
        </w:rPr>
        <w:t>, могут быть распространены на хозяйствующих субъектов, входящих с ним в одну группу лиц.</w:t>
      </w:r>
    </w:p>
    <w:p w14:paraId="13D011B8" w14:textId="47F982C2" w:rsidR="00741CDB" w:rsidRPr="001D7321" w:rsidRDefault="00741CDB" w:rsidP="00741CDB">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Решение о распространении действия </w:t>
      </w:r>
      <w:r w:rsidR="00DF68FC" w:rsidRPr="001D7321">
        <w:rPr>
          <w:rFonts w:ascii="Times New Roman" w:hAnsi="Times New Roman" w:cs="Times New Roman"/>
          <w:sz w:val="28"/>
          <w:szCs w:val="28"/>
        </w:rPr>
        <w:t xml:space="preserve">внутреннего </w:t>
      </w:r>
      <w:r w:rsidRPr="001D7321">
        <w:rPr>
          <w:rFonts w:ascii="Times New Roman" w:hAnsi="Times New Roman" w:cs="Times New Roman"/>
          <w:sz w:val="28"/>
          <w:szCs w:val="28"/>
        </w:rPr>
        <w:t>акта (</w:t>
      </w:r>
      <w:r w:rsidR="00DF68FC" w:rsidRPr="001D7321">
        <w:rPr>
          <w:rFonts w:ascii="Times New Roman" w:hAnsi="Times New Roman" w:cs="Times New Roman"/>
          <w:sz w:val="28"/>
          <w:szCs w:val="28"/>
        </w:rPr>
        <w:t xml:space="preserve">внутренних </w:t>
      </w:r>
      <w:r w:rsidRPr="001D7321">
        <w:rPr>
          <w:rFonts w:ascii="Times New Roman" w:hAnsi="Times New Roman" w:cs="Times New Roman"/>
          <w:sz w:val="28"/>
          <w:szCs w:val="28"/>
        </w:rPr>
        <w:t xml:space="preserve">актов) об антимонопольном комплаенсе на лиц, входящих в </w:t>
      </w:r>
      <w:r w:rsidR="00DF68FC" w:rsidRPr="001D7321">
        <w:rPr>
          <w:rFonts w:ascii="Times New Roman" w:hAnsi="Times New Roman" w:cs="Times New Roman"/>
          <w:sz w:val="28"/>
          <w:szCs w:val="28"/>
        </w:rPr>
        <w:t xml:space="preserve">одну </w:t>
      </w:r>
      <w:r w:rsidRPr="001D7321">
        <w:rPr>
          <w:rFonts w:ascii="Times New Roman" w:hAnsi="Times New Roman" w:cs="Times New Roman"/>
          <w:sz w:val="28"/>
          <w:szCs w:val="28"/>
        </w:rPr>
        <w:t>группу</w:t>
      </w:r>
      <w:r w:rsidR="00DF68FC" w:rsidRPr="001D7321">
        <w:rPr>
          <w:rFonts w:ascii="Times New Roman" w:hAnsi="Times New Roman" w:cs="Times New Roman"/>
          <w:sz w:val="28"/>
          <w:szCs w:val="28"/>
        </w:rPr>
        <w:t xml:space="preserve"> лиц</w:t>
      </w:r>
      <w:r w:rsidRPr="001D7321">
        <w:rPr>
          <w:rFonts w:ascii="Times New Roman" w:hAnsi="Times New Roman" w:cs="Times New Roman"/>
          <w:sz w:val="28"/>
          <w:szCs w:val="28"/>
        </w:rPr>
        <w:t xml:space="preserve">, может быть принято в удобном для группы лиц формате. Например, </w:t>
      </w:r>
      <w:r w:rsidR="00DF68FC" w:rsidRPr="001D7321">
        <w:rPr>
          <w:rFonts w:ascii="Times New Roman" w:hAnsi="Times New Roman" w:cs="Times New Roman"/>
          <w:sz w:val="28"/>
          <w:szCs w:val="28"/>
        </w:rPr>
        <w:t xml:space="preserve">внутренний </w:t>
      </w:r>
      <w:r w:rsidRPr="001D7321">
        <w:rPr>
          <w:rFonts w:ascii="Times New Roman" w:hAnsi="Times New Roman" w:cs="Times New Roman"/>
          <w:sz w:val="28"/>
          <w:szCs w:val="28"/>
        </w:rPr>
        <w:t xml:space="preserve">акт об антимонопольном комплаенсе </w:t>
      </w:r>
      <w:r w:rsidR="00DF68FC" w:rsidRPr="001D7321">
        <w:rPr>
          <w:rFonts w:ascii="Times New Roman" w:hAnsi="Times New Roman" w:cs="Times New Roman"/>
          <w:sz w:val="28"/>
          <w:szCs w:val="28"/>
        </w:rPr>
        <w:t xml:space="preserve">одного хозяйствующего субъекта </w:t>
      </w:r>
      <w:r w:rsidRPr="001D7321">
        <w:rPr>
          <w:rFonts w:ascii="Times New Roman" w:hAnsi="Times New Roman" w:cs="Times New Roman"/>
          <w:sz w:val="28"/>
          <w:szCs w:val="28"/>
        </w:rPr>
        <w:t xml:space="preserve">может быть принят в качестве локального </w:t>
      </w:r>
      <w:r w:rsidR="00DF68FC" w:rsidRPr="001D7321">
        <w:rPr>
          <w:rFonts w:ascii="Times New Roman" w:hAnsi="Times New Roman" w:cs="Times New Roman"/>
          <w:sz w:val="28"/>
          <w:szCs w:val="28"/>
        </w:rPr>
        <w:t xml:space="preserve">нормативного </w:t>
      </w:r>
      <w:r w:rsidRPr="001D7321">
        <w:rPr>
          <w:rFonts w:ascii="Times New Roman" w:hAnsi="Times New Roman" w:cs="Times New Roman"/>
          <w:sz w:val="28"/>
          <w:szCs w:val="28"/>
        </w:rPr>
        <w:t xml:space="preserve">акта </w:t>
      </w:r>
      <w:r w:rsidR="00DF68FC" w:rsidRPr="001D7321">
        <w:rPr>
          <w:rFonts w:ascii="Times New Roman" w:hAnsi="Times New Roman" w:cs="Times New Roman"/>
          <w:sz w:val="28"/>
          <w:szCs w:val="28"/>
        </w:rPr>
        <w:t xml:space="preserve">другого </w:t>
      </w:r>
      <w:r w:rsidRPr="001D7321">
        <w:rPr>
          <w:rFonts w:ascii="Times New Roman" w:hAnsi="Times New Roman" w:cs="Times New Roman"/>
          <w:sz w:val="28"/>
          <w:szCs w:val="28"/>
        </w:rPr>
        <w:t xml:space="preserve">хозяйствующего субъекта; и (или) решение о присоединении к </w:t>
      </w:r>
      <w:r w:rsidR="00DF68FC" w:rsidRPr="001D7321">
        <w:rPr>
          <w:rFonts w:ascii="Times New Roman" w:hAnsi="Times New Roman" w:cs="Times New Roman"/>
          <w:sz w:val="28"/>
          <w:szCs w:val="28"/>
        </w:rPr>
        <w:t xml:space="preserve">внутреннему </w:t>
      </w:r>
      <w:r w:rsidRPr="001D7321">
        <w:rPr>
          <w:rFonts w:ascii="Times New Roman" w:hAnsi="Times New Roman" w:cs="Times New Roman"/>
          <w:sz w:val="28"/>
          <w:szCs w:val="28"/>
        </w:rPr>
        <w:t>акту (</w:t>
      </w:r>
      <w:r w:rsidR="00DF68FC" w:rsidRPr="001D7321">
        <w:rPr>
          <w:rFonts w:ascii="Times New Roman" w:hAnsi="Times New Roman" w:cs="Times New Roman"/>
          <w:sz w:val="28"/>
          <w:szCs w:val="28"/>
        </w:rPr>
        <w:t xml:space="preserve">внутренним </w:t>
      </w:r>
      <w:r w:rsidRPr="001D7321">
        <w:rPr>
          <w:rFonts w:ascii="Times New Roman" w:hAnsi="Times New Roman" w:cs="Times New Roman"/>
          <w:sz w:val="28"/>
          <w:szCs w:val="28"/>
        </w:rPr>
        <w:t>актам) об антимонопольном комплаенсе может быть принято уполномоченным органом хозяйствующего субъекта.</w:t>
      </w:r>
    </w:p>
    <w:p w14:paraId="304473FF" w14:textId="655A77E0" w:rsidR="00741CDB" w:rsidRPr="001D7321" w:rsidRDefault="00741CDB" w:rsidP="00741CDB">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Для </w:t>
      </w:r>
      <w:r w:rsidR="00DF68FC" w:rsidRPr="001D7321">
        <w:rPr>
          <w:rFonts w:ascii="Times New Roman" w:hAnsi="Times New Roman" w:cs="Times New Roman"/>
          <w:sz w:val="28"/>
          <w:szCs w:val="28"/>
        </w:rPr>
        <w:t xml:space="preserve">применения </w:t>
      </w:r>
      <w:r w:rsidRPr="001D7321">
        <w:rPr>
          <w:rFonts w:ascii="Times New Roman" w:hAnsi="Times New Roman" w:cs="Times New Roman"/>
          <w:sz w:val="28"/>
          <w:szCs w:val="28"/>
        </w:rPr>
        <w:t xml:space="preserve">хозяйствующим субъектом внутреннего акта, распространяющегося на группу лиц, в которую он входит, хозяйствующим субъектом </w:t>
      </w:r>
      <w:r w:rsidR="00AB2A06" w:rsidRPr="001D7321">
        <w:rPr>
          <w:rFonts w:ascii="Times New Roman" w:hAnsi="Times New Roman" w:cs="Times New Roman"/>
          <w:sz w:val="28"/>
          <w:szCs w:val="28"/>
        </w:rPr>
        <w:t>могут быть использованы</w:t>
      </w:r>
      <w:r w:rsidR="00E825A6" w:rsidRPr="001D7321">
        <w:rPr>
          <w:rFonts w:ascii="Times New Roman" w:hAnsi="Times New Roman" w:cs="Times New Roman"/>
          <w:sz w:val="28"/>
          <w:szCs w:val="28"/>
        </w:rPr>
        <w:t>, в том числе,</w:t>
      </w:r>
      <w:r w:rsidRPr="001D7321">
        <w:rPr>
          <w:rFonts w:ascii="Times New Roman" w:hAnsi="Times New Roman" w:cs="Times New Roman"/>
          <w:sz w:val="28"/>
          <w:szCs w:val="28"/>
        </w:rPr>
        <w:t xml:space="preserve"> </w:t>
      </w:r>
      <w:r w:rsidR="002F49F8" w:rsidRPr="001D7321">
        <w:rPr>
          <w:rFonts w:ascii="Times New Roman" w:hAnsi="Times New Roman" w:cs="Times New Roman"/>
          <w:sz w:val="28"/>
          <w:szCs w:val="28"/>
        </w:rPr>
        <w:t xml:space="preserve">единое для группы лиц </w:t>
      </w:r>
      <w:r w:rsidR="00DF68FC" w:rsidRPr="001D7321">
        <w:rPr>
          <w:rFonts w:ascii="Times New Roman" w:hAnsi="Times New Roman" w:cs="Times New Roman"/>
          <w:sz w:val="28"/>
          <w:szCs w:val="28"/>
        </w:rPr>
        <w:t>программное обеспечение</w:t>
      </w:r>
      <w:r w:rsidRPr="001D7321">
        <w:rPr>
          <w:rFonts w:ascii="Times New Roman" w:hAnsi="Times New Roman" w:cs="Times New Roman"/>
          <w:sz w:val="28"/>
          <w:szCs w:val="28"/>
        </w:rPr>
        <w:t xml:space="preserve">, универсальные для всех хозяйствующих субъектов группы </w:t>
      </w:r>
      <w:r w:rsidR="00DF68FC" w:rsidRPr="001D7321">
        <w:rPr>
          <w:rFonts w:ascii="Times New Roman" w:hAnsi="Times New Roman" w:cs="Times New Roman"/>
          <w:sz w:val="28"/>
          <w:szCs w:val="28"/>
        </w:rPr>
        <w:t xml:space="preserve">лиц методы обучения </w:t>
      </w:r>
      <w:r w:rsidRPr="001D7321">
        <w:rPr>
          <w:rFonts w:ascii="Times New Roman" w:hAnsi="Times New Roman" w:cs="Times New Roman"/>
          <w:sz w:val="28"/>
          <w:szCs w:val="28"/>
        </w:rPr>
        <w:t xml:space="preserve">по </w:t>
      </w:r>
      <w:r w:rsidR="00DF68FC" w:rsidRPr="001D7321">
        <w:rPr>
          <w:rFonts w:ascii="Times New Roman" w:hAnsi="Times New Roman" w:cs="Times New Roman"/>
          <w:sz w:val="28"/>
          <w:szCs w:val="28"/>
        </w:rPr>
        <w:t xml:space="preserve">вопросам соблюдения антимонопольного законодательства </w:t>
      </w:r>
      <w:r w:rsidRPr="001D7321">
        <w:rPr>
          <w:rFonts w:ascii="Times New Roman" w:hAnsi="Times New Roman" w:cs="Times New Roman"/>
          <w:sz w:val="28"/>
          <w:szCs w:val="28"/>
        </w:rPr>
        <w:t xml:space="preserve">и </w:t>
      </w:r>
      <w:r w:rsidR="00DF68FC" w:rsidRPr="001D7321">
        <w:rPr>
          <w:rFonts w:ascii="Times New Roman" w:hAnsi="Times New Roman" w:cs="Times New Roman"/>
          <w:sz w:val="28"/>
          <w:szCs w:val="28"/>
        </w:rPr>
        <w:t xml:space="preserve">другие </w:t>
      </w:r>
      <w:r w:rsidR="003F519F" w:rsidRPr="001D7321">
        <w:rPr>
          <w:rFonts w:ascii="Times New Roman" w:hAnsi="Times New Roman" w:cs="Times New Roman"/>
          <w:sz w:val="28"/>
          <w:szCs w:val="28"/>
        </w:rPr>
        <w:t>средства</w:t>
      </w:r>
      <w:r w:rsidRPr="001D7321">
        <w:rPr>
          <w:rFonts w:ascii="Times New Roman" w:hAnsi="Times New Roman" w:cs="Times New Roman"/>
          <w:sz w:val="28"/>
          <w:szCs w:val="28"/>
        </w:rPr>
        <w:t>.</w:t>
      </w:r>
    </w:p>
    <w:p w14:paraId="4D22C14C" w14:textId="200B39FA" w:rsidR="00741CDB" w:rsidRPr="001D7321" w:rsidRDefault="00741CDB" w:rsidP="00741CDB">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Если изначально </w:t>
      </w:r>
      <w:r w:rsidR="00DF68FC" w:rsidRPr="001D7321">
        <w:rPr>
          <w:rFonts w:ascii="Times New Roman" w:hAnsi="Times New Roman" w:cs="Times New Roman"/>
          <w:sz w:val="28"/>
          <w:szCs w:val="28"/>
        </w:rPr>
        <w:t xml:space="preserve">внутренний </w:t>
      </w:r>
      <w:r w:rsidRPr="001D7321">
        <w:rPr>
          <w:rFonts w:ascii="Times New Roman" w:hAnsi="Times New Roman" w:cs="Times New Roman"/>
          <w:sz w:val="28"/>
          <w:szCs w:val="28"/>
        </w:rPr>
        <w:t>акт (</w:t>
      </w:r>
      <w:r w:rsidR="00DF68FC" w:rsidRPr="001D7321">
        <w:rPr>
          <w:rFonts w:ascii="Times New Roman" w:hAnsi="Times New Roman" w:cs="Times New Roman"/>
          <w:sz w:val="28"/>
          <w:szCs w:val="28"/>
        </w:rPr>
        <w:t xml:space="preserve">внутренние </w:t>
      </w:r>
      <w:r w:rsidRPr="001D7321">
        <w:rPr>
          <w:rFonts w:ascii="Times New Roman" w:hAnsi="Times New Roman" w:cs="Times New Roman"/>
          <w:sz w:val="28"/>
          <w:szCs w:val="28"/>
        </w:rPr>
        <w:t xml:space="preserve">акты), программные инструменты, </w:t>
      </w:r>
      <w:r w:rsidR="00213201" w:rsidRPr="001D7321">
        <w:rPr>
          <w:rFonts w:ascii="Times New Roman" w:hAnsi="Times New Roman" w:cs="Times New Roman"/>
          <w:sz w:val="28"/>
          <w:szCs w:val="28"/>
        </w:rPr>
        <w:t xml:space="preserve"> обучающие материалы</w:t>
      </w:r>
      <w:r w:rsidRPr="001D7321">
        <w:rPr>
          <w:rFonts w:ascii="Times New Roman" w:hAnsi="Times New Roman" w:cs="Times New Roman"/>
          <w:sz w:val="28"/>
          <w:szCs w:val="28"/>
        </w:rPr>
        <w:t xml:space="preserve"> и другие </w:t>
      </w:r>
      <w:r w:rsidR="00213201" w:rsidRPr="001D7321">
        <w:rPr>
          <w:rFonts w:ascii="Times New Roman" w:hAnsi="Times New Roman" w:cs="Times New Roman"/>
          <w:sz w:val="28"/>
          <w:szCs w:val="28"/>
        </w:rPr>
        <w:t xml:space="preserve">документы </w:t>
      </w:r>
      <w:r w:rsidRPr="001D7321">
        <w:rPr>
          <w:rFonts w:ascii="Times New Roman" w:hAnsi="Times New Roman" w:cs="Times New Roman"/>
          <w:sz w:val="28"/>
          <w:szCs w:val="28"/>
        </w:rPr>
        <w:t>системы антимонопольного комплаенса составлены на иностранном языке, их перевод на русский язык не обязателен при условии, что</w:t>
      </w:r>
      <w:r w:rsidR="002F49F8" w:rsidRPr="001D7321">
        <w:rPr>
          <w:rFonts w:ascii="Times New Roman" w:hAnsi="Times New Roman" w:cs="Times New Roman"/>
          <w:sz w:val="28"/>
          <w:szCs w:val="28"/>
        </w:rPr>
        <w:t xml:space="preserve"> иностранный язык позволяет довести содержание таких инструментов (документов) до </w:t>
      </w:r>
      <w:r w:rsidR="00D831F9" w:rsidRPr="001D7321">
        <w:rPr>
          <w:rFonts w:ascii="Times New Roman" w:hAnsi="Times New Roman" w:cs="Times New Roman"/>
          <w:sz w:val="28"/>
          <w:szCs w:val="28"/>
        </w:rPr>
        <w:t>работник</w:t>
      </w:r>
      <w:r w:rsidR="002F49F8" w:rsidRPr="001D7321">
        <w:rPr>
          <w:rFonts w:ascii="Times New Roman" w:hAnsi="Times New Roman" w:cs="Times New Roman"/>
          <w:sz w:val="28"/>
          <w:szCs w:val="28"/>
        </w:rPr>
        <w:t>ов</w:t>
      </w:r>
      <w:r w:rsidR="00D831F9" w:rsidRPr="001D7321">
        <w:rPr>
          <w:rFonts w:ascii="Times New Roman" w:hAnsi="Times New Roman" w:cs="Times New Roman"/>
          <w:sz w:val="28"/>
          <w:szCs w:val="28"/>
        </w:rPr>
        <w:t xml:space="preserve"> – граждан Российской Федерации</w:t>
      </w:r>
      <w:r w:rsidR="00213201" w:rsidRPr="001D7321">
        <w:rPr>
          <w:rFonts w:ascii="Times New Roman" w:hAnsi="Times New Roman" w:cs="Times New Roman"/>
          <w:sz w:val="28"/>
          <w:szCs w:val="28"/>
        </w:rPr>
        <w:t xml:space="preserve">, </w:t>
      </w:r>
      <w:r w:rsidR="002F49F8" w:rsidRPr="001D7321">
        <w:rPr>
          <w:rFonts w:ascii="Times New Roman" w:hAnsi="Times New Roman" w:cs="Times New Roman"/>
          <w:sz w:val="28"/>
          <w:szCs w:val="28"/>
        </w:rPr>
        <w:t xml:space="preserve">применяющих их </w:t>
      </w:r>
      <w:r w:rsidR="00213201" w:rsidRPr="001D7321">
        <w:rPr>
          <w:rFonts w:ascii="Times New Roman" w:hAnsi="Times New Roman" w:cs="Times New Roman"/>
          <w:sz w:val="28"/>
          <w:szCs w:val="28"/>
        </w:rPr>
        <w:t>в своей деятельности</w:t>
      </w:r>
      <w:r w:rsidRPr="001D7321">
        <w:rPr>
          <w:rFonts w:ascii="Times New Roman" w:hAnsi="Times New Roman" w:cs="Times New Roman"/>
          <w:sz w:val="28"/>
          <w:szCs w:val="28"/>
        </w:rPr>
        <w:t>.</w:t>
      </w:r>
    </w:p>
    <w:p w14:paraId="686D24E7" w14:textId="1490975F" w:rsidR="00741CDB" w:rsidRPr="001D7321" w:rsidRDefault="00741CDB" w:rsidP="00741CDB">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Хозяйствующий субъект может выполнить перевод </w:t>
      </w:r>
      <w:r w:rsidR="00213201" w:rsidRPr="001D7321">
        <w:rPr>
          <w:rFonts w:ascii="Times New Roman" w:hAnsi="Times New Roman" w:cs="Times New Roman"/>
          <w:sz w:val="28"/>
          <w:szCs w:val="28"/>
        </w:rPr>
        <w:t>составленн</w:t>
      </w:r>
      <w:r w:rsidR="00E97394" w:rsidRPr="001D7321">
        <w:rPr>
          <w:rFonts w:ascii="Times New Roman" w:hAnsi="Times New Roman" w:cs="Times New Roman"/>
          <w:sz w:val="28"/>
          <w:szCs w:val="28"/>
        </w:rPr>
        <w:t>ых</w:t>
      </w:r>
      <w:r w:rsidR="00213201" w:rsidRPr="001D7321">
        <w:rPr>
          <w:rFonts w:ascii="Times New Roman" w:hAnsi="Times New Roman" w:cs="Times New Roman"/>
          <w:sz w:val="28"/>
          <w:szCs w:val="28"/>
        </w:rPr>
        <w:t xml:space="preserve"> на иностранном языке </w:t>
      </w:r>
      <w:r w:rsidR="00E97394" w:rsidRPr="001D7321">
        <w:rPr>
          <w:rFonts w:ascii="Times New Roman" w:hAnsi="Times New Roman" w:cs="Times New Roman"/>
          <w:sz w:val="28"/>
          <w:szCs w:val="28"/>
        </w:rPr>
        <w:t xml:space="preserve">документов </w:t>
      </w:r>
      <w:r w:rsidR="00D74C48" w:rsidRPr="001D7321">
        <w:rPr>
          <w:rFonts w:ascii="Times New Roman" w:hAnsi="Times New Roman" w:cs="Times New Roman"/>
          <w:sz w:val="28"/>
          <w:szCs w:val="28"/>
        </w:rPr>
        <w:t xml:space="preserve">на русский или иной язык </w:t>
      </w:r>
      <w:r w:rsidRPr="001D7321">
        <w:rPr>
          <w:rFonts w:ascii="Times New Roman" w:hAnsi="Times New Roman" w:cs="Times New Roman"/>
          <w:sz w:val="28"/>
          <w:szCs w:val="28"/>
        </w:rPr>
        <w:t xml:space="preserve">по своему усмотрению, например, в части основополагающих </w:t>
      </w:r>
      <w:r w:rsidR="00213201" w:rsidRPr="001D7321">
        <w:rPr>
          <w:rFonts w:ascii="Times New Roman" w:hAnsi="Times New Roman" w:cs="Times New Roman"/>
          <w:sz w:val="28"/>
          <w:szCs w:val="28"/>
        </w:rPr>
        <w:t xml:space="preserve">положений </w:t>
      </w:r>
      <w:r w:rsidRPr="001D7321">
        <w:rPr>
          <w:rFonts w:ascii="Times New Roman" w:hAnsi="Times New Roman" w:cs="Times New Roman"/>
          <w:sz w:val="28"/>
          <w:szCs w:val="28"/>
        </w:rPr>
        <w:t>внутренн</w:t>
      </w:r>
      <w:r w:rsidR="00E97394" w:rsidRPr="001D7321">
        <w:rPr>
          <w:rFonts w:ascii="Times New Roman" w:hAnsi="Times New Roman" w:cs="Times New Roman"/>
          <w:sz w:val="28"/>
          <w:szCs w:val="28"/>
        </w:rPr>
        <w:t>его акта (</w:t>
      </w:r>
      <w:r w:rsidR="00EE6E30" w:rsidRPr="001D7321">
        <w:rPr>
          <w:rFonts w:ascii="Times New Roman" w:hAnsi="Times New Roman" w:cs="Times New Roman"/>
          <w:sz w:val="28"/>
          <w:szCs w:val="28"/>
        </w:rPr>
        <w:t xml:space="preserve">внутренних </w:t>
      </w:r>
      <w:r w:rsidR="00E97394" w:rsidRPr="001D7321">
        <w:rPr>
          <w:rFonts w:ascii="Times New Roman" w:hAnsi="Times New Roman" w:cs="Times New Roman"/>
          <w:sz w:val="28"/>
          <w:szCs w:val="28"/>
        </w:rPr>
        <w:t xml:space="preserve">актов) </w:t>
      </w:r>
      <w:r w:rsidR="00213201" w:rsidRPr="001D7321">
        <w:rPr>
          <w:rFonts w:ascii="Times New Roman" w:hAnsi="Times New Roman" w:cs="Times New Roman"/>
          <w:sz w:val="28"/>
          <w:szCs w:val="28"/>
        </w:rPr>
        <w:t>об антимонопольном комплаенсе (в том числе для направления в ФАС России)</w:t>
      </w:r>
      <w:r w:rsidR="00E97394" w:rsidRPr="001D7321">
        <w:rPr>
          <w:rFonts w:ascii="Times New Roman" w:hAnsi="Times New Roman" w:cs="Times New Roman"/>
          <w:sz w:val="28"/>
          <w:szCs w:val="28"/>
        </w:rPr>
        <w:t xml:space="preserve"> </w:t>
      </w:r>
      <w:r w:rsidRPr="001D7321">
        <w:rPr>
          <w:rFonts w:ascii="Times New Roman" w:hAnsi="Times New Roman" w:cs="Times New Roman"/>
          <w:sz w:val="28"/>
          <w:szCs w:val="28"/>
        </w:rPr>
        <w:t>и (или)</w:t>
      </w:r>
      <w:r w:rsidR="00E97394" w:rsidRPr="001D7321">
        <w:rPr>
          <w:rFonts w:ascii="Times New Roman" w:hAnsi="Times New Roman" w:cs="Times New Roman"/>
          <w:sz w:val="28"/>
          <w:szCs w:val="28"/>
        </w:rPr>
        <w:t xml:space="preserve"> </w:t>
      </w:r>
      <w:r w:rsidR="00213201" w:rsidRPr="001D7321">
        <w:rPr>
          <w:rFonts w:ascii="Times New Roman" w:hAnsi="Times New Roman" w:cs="Times New Roman"/>
          <w:sz w:val="28"/>
          <w:szCs w:val="28"/>
        </w:rPr>
        <w:t>основных обучающих материалов по вопросам соблюдения антимонопольного законодательства</w:t>
      </w:r>
      <w:r w:rsidRPr="001D7321">
        <w:rPr>
          <w:rFonts w:ascii="Times New Roman" w:hAnsi="Times New Roman" w:cs="Times New Roman"/>
          <w:sz w:val="28"/>
          <w:szCs w:val="28"/>
        </w:rPr>
        <w:t>.</w:t>
      </w:r>
    </w:p>
    <w:p w14:paraId="5595BC99" w14:textId="1C2A6478" w:rsidR="00D767DF" w:rsidRPr="001D7321" w:rsidRDefault="00D767DF" w:rsidP="00E65765">
      <w:pPr>
        <w:pStyle w:val="a7"/>
        <w:numPr>
          <w:ilvl w:val="1"/>
          <w:numId w:val="1"/>
        </w:numPr>
        <w:spacing w:before="240" w:after="240" w:line="360" w:lineRule="auto"/>
        <w:contextualSpacing w:val="0"/>
        <w:jc w:val="both"/>
        <w:rPr>
          <w:rFonts w:ascii="Times New Roman" w:hAnsi="Times New Roman" w:cs="Times New Roman"/>
          <w:b/>
          <w:sz w:val="28"/>
          <w:szCs w:val="28"/>
        </w:rPr>
      </w:pPr>
      <w:r w:rsidRPr="001D7321">
        <w:rPr>
          <w:rFonts w:ascii="Times New Roman" w:hAnsi="Times New Roman" w:cs="Times New Roman"/>
          <w:b/>
          <w:sz w:val="28"/>
          <w:szCs w:val="28"/>
        </w:rPr>
        <w:t>Рекомендации относительно порядка проведения оценки рисков нарушения антимонопольного законодательства, связанных с осуществлением хозяйствующим субъектом своей деятельности</w:t>
      </w:r>
    </w:p>
    <w:p w14:paraId="32663321" w14:textId="2A075ACF" w:rsidR="007F0375" w:rsidRPr="001D7321" w:rsidRDefault="007F0375" w:rsidP="00D4478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В соответствии с пунктом 1 части 2 статьи 9.1 Закона о защите конкуренции </w:t>
      </w:r>
      <w:r w:rsidR="0076383B" w:rsidRPr="001D7321">
        <w:rPr>
          <w:rFonts w:ascii="Times New Roman" w:hAnsi="Times New Roman" w:cs="Times New Roman"/>
          <w:sz w:val="28"/>
          <w:szCs w:val="28"/>
        </w:rPr>
        <w:t>внутренний акт (</w:t>
      </w:r>
      <w:r w:rsidR="00EE6E30" w:rsidRPr="001D7321">
        <w:rPr>
          <w:rFonts w:ascii="Times New Roman" w:hAnsi="Times New Roman" w:cs="Times New Roman"/>
          <w:sz w:val="28"/>
          <w:szCs w:val="28"/>
        </w:rPr>
        <w:t xml:space="preserve">внутренние </w:t>
      </w:r>
      <w:r w:rsidR="0076383B" w:rsidRPr="001D7321">
        <w:rPr>
          <w:rFonts w:ascii="Times New Roman" w:hAnsi="Times New Roman" w:cs="Times New Roman"/>
          <w:sz w:val="28"/>
          <w:szCs w:val="28"/>
        </w:rPr>
        <w:t>акты), приняты</w:t>
      </w:r>
      <w:r w:rsidR="004511D2" w:rsidRPr="001D7321">
        <w:rPr>
          <w:rFonts w:ascii="Times New Roman" w:hAnsi="Times New Roman" w:cs="Times New Roman"/>
          <w:sz w:val="28"/>
          <w:szCs w:val="28"/>
        </w:rPr>
        <w:t>й</w:t>
      </w:r>
      <w:r w:rsidR="0076383B" w:rsidRPr="001D7321">
        <w:rPr>
          <w:rFonts w:ascii="Times New Roman" w:hAnsi="Times New Roman" w:cs="Times New Roman"/>
          <w:sz w:val="28"/>
          <w:szCs w:val="28"/>
        </w:rPr>
        <w:t xml:space="preserve"> хозяйствующим субъектом для организации системы внутреннего обеспечения соответствия требованиям антимонопольного законодательства</w:t>
      </w:r>
      <w:r w:rsidR="007B3E8F" w:rsidRPr="001D7321">
        <w:rPr>
          <w:rFonts w:ascii="Times New Roman" w:hAnsi="Times New Roman" w:cs="Times New Roman"/>
          <w:sz w:val="28"/>
          <w:szCs w:val="28"/>
        </w:rPr>
        <w:t>,</w:t>
      </w:r>
      <w:r w:rsidR="0076383B" w:rsidRPr="001D7321">
        <w:rPr>
          <w:rFonts w:ascii="Times New Roman" w:hAnsi="Times New Roman" w:cs="Times New Roman"/>
          <w:sz w:val="28"/>
          <w:szCs w:val="28"/>
        </w:rPr>
        <w:t xml:space="preserve"> долж</w:t>
      </w:r>
      <w:r w:rsidR="004511D2" w:rsidRPr="001D7321">
        <w:rPr>
          <w:rFonts w:ascii="Times New Roman" w:hAnsi="Times New Roman" w:cs="Times New Roman"/>
          <w:sz w:val="28"/>
          <w:szCs w:val="28"/>
        </w:rPr>
        <w:t xml:space="preserve">ен </w:t>
      </w:r>
      <w:r w:rsidR="0076383B" w:rsidRPr="001D7321">
        <w:rPr>
          <w:rFonts w:ascii="Times New Roman" w:hAnsi="Times New Roman" w:cs="Times New Roman"/>
          <w:sz w:val="28"/>
          <w:szCs w:val="28"/>
        </w:rPr>
        <w:t>содержать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14:paraId="3778245F" w14:textId="4DE82C23" w:rsidR="007F0375" w:rsidRPr="001D7321" w:rsidRDefault="007F0375" w:rsidP="00D4478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При этом отсутствие </w:t>
      </w:r>
      <w:r w:rsidR="00232CB5" w:rsidRPr="001D7321">
        <w:rPr>
          <w:rFonts w:ascii="Times New Roman" w:hAnsi="Times New Roman" w:cs="Times New Roman"/>
          <w:sz w:val="28"/>
          <w:szCs w:val="28"/>
        </w:rPr>
        <w:t xml:space="preserve">во внутреннем акте (внутренних актах) об антимонопольном комплаенсе </w:t>
      </w:r>
      <w:r w:rsidRPr="001D7321">
        <w:rPr>
          <w:rFonts w:ascii="Times New Roman" w:hAnsi="Times New Roman" w:cs="Times New Roman"/>
          <w:sz w:val="28"/>
          <w:szCs w:val="28"/>
        </w:rPr>
        <w:t xml:space="preserve">требований к порядку </w:t>
      </w:r>
      <w:r w:rsidR="00213201" w:rsidRPr="001D7321">
        <w:rPr>
          <w:rFonts w:ascii="Times New Roman" w:hAnsi="Times New Roman" w:cs="Times New Roman"/>
          <w:sz w:val="28"/>
          <w:szCs w:val="28"/>
        </w:rPr>
        <w:t xml:space="preserve">оценки рисков нарушения антимонопольного законодательства </w:t>
      </w:r>
      <w:r w:rsidRPr="001D7321">
        <w:rPr>
          <w:rFonts w:ascii="Times New Roman" w:hAnsi="Times New Roman" w:cs="Times New Roman"/>
          <w:sz w:val="28"/>
          <w:szCs w:val="28"/>
        </w:rPr>
        <w:t xml:space="preserve">при наличии самого порядка оценки рисков нарушения антимонопольного законодательства признается соблюдением пункта 1 части 1 статьи 9.1 Закона о защите конкуренции, </w:t>
      </w:r>
      <w:r w:rsidR="00001D62" w:rsidRPr="001D7321">
        <w:rPr>
          <w:rFonts w:ascii="Times New Roman" w:hAnsi="Times New Roman" w:cs="Times New Roman"/>
          <w:sz w:val="28"/>
          <w:szCs w:val="28"/>
        </w:rPr>
        <w:t>при условии</w:t>
      </w:r>
      <w:r w:rsidRPr="001D7321">
        <w:rPr>
          <w:rFonts w:ascii="Times New Roman" w:hAnsi="Times New Roman" w:cs="Times New Roman"/>
          <w:sz w:val="28"/>
          <w:szCs w:val="28"/>
        </w:rPr>
        <w:t xml:space="preserve"> установления </w:t>
      </w:r>
      <w:r w:rsidR="00EE6E30" w:rsidRPr="001D7321">
        <w:rPr>
          <w:rFonts w:ascii="Times New Roman" w:hAnsi="Times New Roman" w:cs="Times New Roman"/>
          <w:sz w:val="28"/>
          <w:szCs w:val="28"/>
        </w:rPr>
        <w:t xml:space="preserve">ФАС России </w:t>
      </w:r>
      <w:r w:rsidRPr="001D7321">
        <w:rPr>
          <w:rFonts w:ascii="Times New Roman" w:hAnsi="Times New Roman" w:cs="Times New Roman"/>
          <w:sz w:val="28"/>
          <w:szCs w:val="28"/>
        </w:rPr>
        <w:t xml:space="preserve">соответствия </w:t>
      </w:r>
      <w:r w:rsidR="00001D62" w:rsidRPr="001D7321">
        <w:rPr>
          <w:rFonts w:ascii="Times New Roman" w:hAnsi="Times New Roman" w:cs="Times New Roman"/>
          <w:sz w:val="28"/>
          <w:szCs w:val="28"/>
        </w:rPr>
        <w:t xml:space="preserve">такого </w:t>
      </w:r>
      <w:r w:rsidRPr="001D7321">
        <w:rPr>
          <w:rFonts w:ascii="Times New Roman" w:hAnsi="Times New Roman" w:cs="Times New Roman"/>
          <w:sz w:val="28"/>
          <w:szCs w:val="28"/>
        </w:rPr>
        <w:t>порядка требованиям антимонопольного законодательства.</w:t>
      </w:r>
    </w:p>
    <w:p w14:paraId="30EFB2DA" w14:textId="14EA09A0" w:rsidR="0076383B" w:rsidRPr="001D7321" w:rsidRDefault="00280E9A" w:rsidP="00D4478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В</w:t>
      </w:r>
      <w:r w:rsidR="0076383B" w:rsidRPr="001D7321">
        <w:rPr>
          <w:rFonts w:ascii="Times New Roman" w:hAnsi="Times New Roman" w:cs="Times New Roman"/>
          <w:sz w:val="28"/>
          <w:szCs w:val="28"/>
        </w:rPr>
        <w:t xml:space="preserve"> порядк</w:t>
      </w:r>
      <w:r w:rsidRPr="001D7321">
        <w:rPr>
          <w:rFonts w:ascii="Times New Roman" w:hAnsi="Times New Roman" w:cs="Times New Roman"/>
          <w:sz w:val="28"/>
          <w:szCs w:val="28"/>
        </w:rPr>
        <w:t>е</w:t>
      </w:r>
      <w:r w:rsidR="0076383B" w:rsidRPr="001D7321">
        <w:rPr>
          <w:rFonts w:ascii="Times New Roman" w:hAnsi="Times New Roman" w:cs="Times New Roman"/>
          <w:sz w:val="28"/>
          <w:szCs w:val="28"/>
        </w:rPr>
        <w:t xml:space="preserve"> </w:t>
      </w:r>
      <w:r w:rsidR="00001D62" w:rsidRPr="001D7321">
        <w:rPr>
          <w:rFonts w:ascii="Times New Roman" w:hAnsi="Times New Roman" w:cs="Times New Roman"/>
          <w:sz w:val="28"/>
          <w:szCs w:val="28"/>
        </w:rPr>
        <w:t xml:space="preserve">оценки рисков нарушения антимонопольного законодательства </w:t>
      </w:r>
      <w:r w:rsidR="00D31062" w:rsidRPr="001D7321">
        <w:rPr>
          <w:rFonts w:ascii="Times New Roman" w:hAnsi="Times New Roman" w:cs="Times New Roman"/>
          <w:sz w:val="28"/>
          <w:szCs w:val="28"/>
        </w:rPr>
        <w:t xml:space="preserve">рекомендуется </w:t>
      </w:r>
      <w:r w:rsidR="0076383B" w:rsidRPr="001D7321">
        <w:rPr>
          <w:rFonts w:ascii="Times New Roman" w:hAnsi="Times New Roman" w:cs="Times New Roman"/>
          <w:sz w:val="28"/>
          <w:szCs w:val="28"/>
        </w:rPr>
        <w:t>предусмотреть</w:t>
      </w:r>
      <w:r w:rsidR="00D31062" w:rsidRPr="001D7321">
        <w:rPr>
          <w:rFonts w:ascii="Times New Roman" w:hAnsi="Times New Roman" w:cs="Times New Roman"/>
          <w:sz w:val="28"/>
          <w:szCs w:val="28"/>
        </w:rPr>
        <w:t xml:space="preserve"> </w:t>
      </w:r>
      <w:r w:rsidRPr="001D7321">
        <w:rPr>
          <w:rFonts w:ascii="Times New Roman" w:hAnsi="Times New Roman" w:cs="Times New Roman"/>
          <w:sz w:val="28"/>
          <w:szCs w:val="28"/>
        </w:rPr>
        <w:t>описание процессов идентификации и оценки</w:t>
      </w:r>
      <w:r w:rsidR="00D31062" w:rsidRPr="001D7321">
        <w:rPr>
          <w:rFonts w:ascii="Times New Roman" w:hAnsi="Times New Roman" w:cs="Times New Roman"/>
          <w:sz w:val="28"/>
          <w:szCs w:val="28"/>
        </w:rPr>
        <w:t xml:space="preserve"> риско</w:t>
      </w:r>
      <w:r w:rsidRPr="001D7321">
        <w:rPr>
          <w:rFonts w:ascii="Times New Roman" w:hAnsi="Times New Roman" w:cs="Times New Roman"/>
          <w:sz w:val="28"/>
          <w:szCs w:val="28"/>
        </w:rPr>
        <w:t xml:space="preserve">в, включая мероприятия, проводимые в рамках организации данных процессов, периодичность и сроки </w:t>
      </w:r>
      <w:r w:rsidR="00BC0069" w:rsidRPr="001D7321">
        <w:rPr>
          <w:rFonts w:ascii="Times New Roman" w:hAnsi="Times New Roman" w:cs="Times New Roman"/>
          <w:sz w:val="28"/>
          <w:szCs w:val="28"/>
        </w:rPr>
        <w:t xml:space="preserve">их </w:t>
      </w:r>
      <w:r w:rsidRPr="001D7321">
        <w:rPr>
          <w:rFonts w:ascii="Times New Roman" w:hAnsi="Times New Roman" w:cs="Times New Roman"/>
          <w:sz w:val="28"/>
          <w:szCs w:val="28"/>
        </w:rPr>
        <w:t xml:space="preserve">проведения, лиц, участвующих в организации и реализации указанных </w:t>
      </w:r>
      <w:r w:rsidR="00EE3003" w:rsidRPr="001D7321">
        <w:rPr>
          <w:rFonts w:ascii="Times New Roman" w:hAnsi="Times New Roman" w:cs="Times New Roman"/>
          <w:sz w:val="28"/>
          <w:szCs w:val="28"/>
        </w:rPr>
        <w:t>мероприятий</w:t>
      </w:r>
      <w:r w:rsidRPr="001D7321">
        <w:rPr>
          <w:rFonts w:ascii="Times New Roman" w:hAnsi="Times New Roman" w:cs="Times New Roman"/>
          <w:sz w:val="28"/>
          <w:szCs w:val="28"/>
        </w:rPr>
        <w:t xml:space="preserve">, порядок организации взаимодействия между лицами, участвующими в указанных </w:t>
      </w:r>
      <w:r w:rsidR="00EE3003" w:rsidRPr="001D7321">
        <w:rPr>
          <w:rFonts w:ascii="Times New Roman" w:hAnsi="Times New Roman" w:cs="Times New Roman"/>
          <w:sz w:val="28"/>
          <w:szCs w:val="28"/>
        </w:rPr>
        <w:t>мероприятиях</w:t>
      </w:r>
      <w:r w:rsidRPr="001D7321">
        <w:rPr>
          <w:rFonts w:ascii="Times New Roman" w:hAnsi="Times New Roman" w:cs="Times New Roman"/>
          <w:sz w:val="28"/>
          <w:szCs w:val="28"/>
        </w:rPr>
        <w:t xml:space="preserve">, порядок оформления результатов оценки </w:t>
      </w:r>
      <w:r w:rsidR="00EE3003" w:rsidRPr="001D7321">
        <w:rPr>
          <w:rFonts w:ascii="Times New Roman" w:hAnsi="Times New Roman" w:cs="Times New Roman"/>
          <w:sz w:val="28"/>
          <w:szCs w:val="28"/>
        </w:rPr>
        <w:t xml:space="preserve">рисков </w:t>
      </w:r>
      <w:r w:rsidRPr="001D7321">
        <w:rPr>
          <w:rFonts w:ascii="Times New Roman" w:hAnsi="Times New Roman" w:cs="Times New Roman"/>
          <w:sz w:val="28"/>
          <w:szCs w:val="28"/>
        </w:rPr>
        <w:t xml:space="preserve">и их корректировки при необходимости. </w:t>
      </w:r>
      <w:r w:rsidR="0076383B" w:rsidRPr="001D7321">
        <w:rPr>
          <w:rFonts w:ascii="Times New Roman" w:hAnsi="Times New Roman" w:cs="Times New Roman"/>
          <w:sz w:val="28"/>
          <w:szCs w:val="28"/>
        </w:rPr>
        <w:t xml:space="preserve"> </w:t>
      </w:r>
    </w:p>
    <w:p w14:paraId="6C73211A" w14:textId="5EF22483" w:rsidR="00D55EA3" w:rsidRPr="001D7321" w:rsidRDefault="00F858EC" w:rsidP="00D4478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Хозяйствующие субъекты самостоятельно выявляют</w:t>
      </w:r>
      <w:r w:rsidR="003501B4" w:rsidRPr="001D7321">
        <w:rPr>
          <w:rFonts w:ascii="Times New Roman" w:hAnsi="Times New Roman" w:cs="Times New Roman"/>
          <w:sz w:val="28"/>
          <w:szCs w:val="28"/>
        </w:rPr>
        <w:t xml:space="preserve"> </w:t>
      </w:r>
      <w:r w:rsidRPr="001D7321">
        <w:rPr>
          <w:rFonts w:ascii="Times New Roman" w:hAnsi="Times New Roman" w:cs="Times New Roman"/>
          <w:sz w:val="28"/>
          <w:szCs w:val="28"/>
        </w:rPr>
        <w:t>применимые к их деятельности требования антимонопольного законодательства (далее</w:t>
      </w:r>
      <w:r w:rsidR="000108AA" w:rsidRPr="001D7321">
        <w:rPr>
          <w:rFonts w:ascii="Times New Roman" w:hAnsi="Times New Roman" w:cs="Times New Roman"/>
          <w:sz w:val="28"/>
          <w:szCs w:val="28"/>
        </w:rPr>
        <w:t xml:space="preserve"> также</w:t>
      </w:r>
      <w:r w:rsidRPr="001D7321">
        <w:rPr>
          <w:rFonts w:ascii="Times New Roman" w:hAnsi="Times New Roman" w:cs="Times New Roman"/>
          <w:sz w:val="28"/>
          <w:szCs w:val="28"/>
        </w:rPr>
        <w:t xml:space="preserve"> – </w:t>
      </w:r>
      <w:r w:rsidRPr="001D7321">
        <w:rPr>
          <w:rFonts w:ascii="Times New Roman" w:hAnsi="Times New Roman" w:cs="Times New Roman"/>
          <w:b/>
          <w:i/>
          <w:sz w:val="28"/>
          <w:szCs w:val="28"/>
        </w:rPr>
        <w:t>применимые требования</w:t>
      </w:r>
      <w:r w:rsidRPr="001D7321">
        <w:rPr>
          <w:rFonts w:ascii="Times New Roman" w:hAnsi="Times New Roman" w:cs="Times New Roman"/>
          <w:sz w:val="28"/>
          <w:szCs w:val="28"/>
        </w:rPr>
        <w:t>)</w:t>
      </w:r>
      <w:r w:rsidR="003501B4" w:rsidRPr="001D7321">
        <w:rPr>
          <w:rFonts w:ascii="Times New Roman" w:hAnsi="Times New Roman" w:cs="Times New Roman"/>
          <w:sz w:val="28"/>
          <w:szCs w:val="28"/>
        </w:rPr>
        <w:t xml:space="preserve"> с учетом, в том числе, </w:t>
      </w:r>
      <w:r w:rsidRPr="001D7321">
        <w:rPr>
          <w:rFonts w:ascii="Times New Roman" w:hAnsi="Times New Roman" w:cs="Times New Roman"/>
          <w:sz w:val="28"/>
          <w:szCs w:val="28"/>
        </w:rPr>
        <w:t>структур</w:t>
      </w:r>
      <w:r w:rsidR="003501B4" w:rsidRPr="001D7321">
        <w:rPr>
          <w:rFonts w:ascii="Times New Roman" w:hAnsi="Times New Roman" w:cs="Times New Roman"/>
          <w:sz w:val="28"/>
          <w:szCs w:val="28"/>
        </w:rPr>
        <w:t>ы,</w:t>
      </w:r>
      <w:r w:rsidRPr="001D7321">
        <w:rPr>
          <w:rFonts w:ascii="Times New Roman" w:hAnsi="Times New Roman" w:cs="Times New Roman"/>
          <w:sz w:val="28"/>
          <w:szCs w:val="28"/>
        </w:rPr>
        <w:t xml:space="preserve"> характер</w:t>
      </w:r>
      <w:r w:rsidR="003501B4" w:rsidRPr="001D7321">
        <w:rPr>
          <w:rFonts w:ascii="Times New Roman" w:hAnsi="Times New Roman" w:cs="Times New Roman"/>
          <w:sz w:val="28"/>
          <w:szCs w:val="28"/>
        </w:rPr>
        <w:t>а</w:t>
      </w:r>
      <w:r w:rsidRPr="001D7321">
        <w:rPr>
          <w:rFonts w:ascii="Times New Roman" w:hAnsi="Times New Roman" w:cs="Times New Roman"/>
          <w:sz w:val="28"/>
          <w:szCs w:val="28"/>
        </w:rPr>
        <w:t xml:space="preserve"> деятельности,</w:t>
      </w:r>
      <w:r w:rsidR="000D15C8" w:rsidRPr="001D7321">
        <w:rPr>
          <w:rFonts w:ascii="Times New Roman" w:hAnsi="Times New Roman" w:cs="Times New Roman"/>
          <w:sz w:val="28"/>
          <w:szCs w:val="28"/>
        </w:rPr>
        <w:t xml:space="preserve"> отрасл</w:t>
      </w:r>
      <w:r w:rsidR="003501B4" w:rsidRPr="001D7321">
        <w:rPr>
          <w:rFonts w:ascii="Times New Roman" w:hAnsi="Times New Roman" w:cs="Times New Roman"/>
          <w:sz w:val="28"/>
          <w:szCs w:val="28"/>
        </w:rPr>
        <w:t>и</w:t>
      </w:r>
      <w:r w:rsidR="000D15C8" w:rsidRPr="001D7321">
        <w:rPr>
          <w:rFonts w:ascii="Times New Roman" w:hAnsi="Times New Roman" w:cs="Times New Roman"/>
          <w:sz w:val="28"/>
          <w:szCs w:val="28"/>
        </w:rPr>
        <w:t xml:space="preserve"> экономики, в котор</w:t>
      </w:r>
      <w:r w:rsidR="003501B4" w:rsidRPr="001D7321">
        <w:rPr>
          <w:rFonts w:ascii="Times New Roman" w:hAnsi="Times New Roman" w:cs="Times New Roman"/>
          <w:sz w:val="28"/>
          <w:szCs w:val="28"/>
        </w:rPr>
        <w:t>ой</w:t>
      </w:r>
      <w:r w:rsidR="00376E53" w:rsidRPr="001D7321">
        <w:rPr>
          <w:rFonts w:ascii="Times New Roman" w:hAnsi="Times New Roman" w:cs="Times New Roman"/>
          <w:sz w:val="28"/>
          <w:szCs w:val="28"/>
        </w:rPr>
        <w:t xml:space="preserve"> </w:t>
      </w:r>
      <w:r w:rsidR="000D15C8" w:rsidRPr="001D7321">
        <w:rPr>
          <w:rFonts w:ascii="Times New Roman" w:hAnsi="Times New Roman" w:cs="Times New Roman"/>
          <w:sz w:val="28"/>
          <w:szCs w:val="28"/>
        </w:rPr>
        <w:t>хозяйствующий субъект осуществляет свою деятельность</w:t>
      </w:r>
      <w:r w:rsidR="00297798" w:rsidRPr="001D7321">
        <w:rPr>
          <w:rFonts w:ascii="Times New Roman" w:hAnsi="Times New Roman" w:cs="Times New Roman"/>
          <w:sz w:val="28"/>
          <w:szCs w:val="28"/>
        </w:rPr>
        <w:t>,</w:t>
      </w:r>
      <w:r w:rsidR="003501B4" w:rsidRPr="001D7321">
        <w:rPr>
          <w:rFonts w:ascii="Times New Roman" w:hAnsi="Times New Roman" w:cs="Times New Roman"/>
          <w:sz w:val="28"/>
          <w:szCs w:val="28"/>
        </w:rPr>
        <w:t xml:space="preserve"> </w:t>
      </w:r>
      <w:r w:rsidRPr="001D7321">
        <w:rPr>
          <w:rFonts w:ascii="Times New Roman" w:hAnsi="Times New Roman" w:cs="Times New Roman"/>
          <w:sz w:val="28"/>
          <w:szCs w:val="28"/>
        </w:rPr>
        <w:t>и ины</w:t>
      </w:r>
      <w:r w:rsidR="003501B4" w:rsidRPr="001D7321">
        <w:rPr>
          <w:rFonts w:ascii="Times New Roman" w:hAnsi="Times New Roman" w:cs="Times New Roman"/>
          <w:sz w:val="28"/>
          <w:szCs w:val="28"/>
        </w:rPr>
        <w:t>х</w:t>
      </w:r>
      <w:r w:rsidRPr="001D7321">
        <w:rPr>
          <w:rFonts w:ascii="Times New Roman" w:hAnsi="Times New Roman" w:cs="Times New Roman"/>
          <w:sz w:val="28"/>
          <w:szCs w:val="28"/>
        </w:rPr>
        <w:t xml:space="preserve"> параметр</w:t>
      </w:r>
      <w:r w:rsidR="003501B4" w:rsidRPr="001D7321">
        <w:rPr>
          <w:rFonts w:ascii="Times New Roman" w:hAnsi="Times New Roman" w:cs="Times New Roman"/>
          <w:sz w:val="28"/>
          <w:szCs w:val="28"/>
        </w:rPr>
        <w:t>ов</w:t>
      </w:r>
      <w:r w:rsidRPr="001D7321">
        <w:rPr>
          <w:rFonts w:ascii="Times New Roman" w:hAnsi="Times New Roman" w:cs="Times New Roman"/>
          <w:sz w:val="28"/>
          <w:szCs w:val="28"/>
        </w:rPr>
        <w:t>.</w:t>
      </w:r>
    </w:p>
    <w:p w14:paraId="3E13B0F1" w14:textId="51AAFC5B" w:rsidR="0022748A" w:rsidRPr="001D7321" w:rsidRDefault="00753980" w:rsidP="00D4478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Перечень применимых требований может определяться </w:t>
      </w:r>
      <w:r w:rsidR="00813A36" w:rsidRPr="001D7321">
        <w:rPr>
          <w:rFonts w:ascii="Times New Roman" w:hAnsi="Times New Roman" w:cs="Times New Roman"/>
          <w:sz w:val="28"/>
          <w:szCs w:val="28"/>
        </w:rPr>
        <w:t xml:space="preserve">хозяйствующим субъектом </w:t>
      </w:r>
      <w:r w:rsidRPr="001D7321">
        <w:rPr>
          <w:rFonts w:ascii="Times New Roman" w:hAnsi="Times New Roman" w:cs="Times New Roman"/>
          <w:sz w:val="28"/>
          <w:szCs w:val="28"/>
        </w:rPr>
        <w:t>на основании</w:t>
      </w:r>
      <w:r w:rsidR="007F33FB" w:rsidRPr="001D7321">
        <w:rPr>
          <w:rFonts w:ascii="Times New Roman" w:hAnsi="Times New Roman" w:cs="Times New Roman"/>
          <w:sz w:val="28"/>
          <w:szCs w:val="28"/>
        </w:rPr>
        <w:t>, например</w:t>
      </w:r>
      <w:r w:rsidRPr="001D7321">
        <w:rPr>
          <w:rFonts w:ascii="Times New Roman" w:hAnsi="Times New Roman" w:cs="Times New Roman"/>
          <w:sz w:val="28"/>
          <w:szCs w:val="28"/>
        </w:rPr>
        <w:t>:</w:t>
      </w:r>
      <w:r w:rsidR="001A4F36" w:rsidRPr="001D7321">
        <w:rPr>
          <w:rFonts w:ascii="Times New Roman" w:hAnsi="Times New Roman" w:cs="Times New Roman"/>
          <w:sz w:val="28"/>
          <w:szCs w:val="28"/>
        </w:rPr>
        <w:t xml:space="preserve"> </w:t>
      </w:r>
      <w:r w:rsidR="00EE6E30" w:rsidRPr="001D7321">
        <w:rPr>
          <w:rFonts w:ascii="Times New Roman" w:hAnsi="Times New Roman" w:cs="Times New Roman"/>
          <w:sz w:val="28"/>
          <w:szCs w:val="28"/>
        </w:rPr>
        <w:t xml:space="preserve">антимонопольного </w:t>
      </w:r>
      <w:r w:rsidR="000245B3" w:rsidRPr="001D7321">
        <w:rPr>
          <w:rFonts w:ascii="Times New Roman" w:hAnsi="Times New Roman" w:cs="Times New Roman"/>
          <w:sz w:val="28"/>
          <w:szCs w:val="28"/>
        </w:rPr>
        <w:t>законодательств</w:t>
      </w:r>
      <w:r w:rsidR="00376E53" w:rsidRPr="001D7321">
        <w:rPr>
          <w:rFonts w:ascii="Times New Roman" w:hAnsi="Times New Roman" w:cs="Times New Roman"/>
          <w:sz w:val="28"/>
          <w:szCs w:val="28"/>
        </w:rPr>
        <w:t>а</w:t>
      </w:r>
      <w:r w:rsidR="001A4F36" w:rsidRPr="001D7321">
        <w:rPr>
          <w:rFonts w:ascii="Times New Roman" w:hAnsi="Times New Roman" w:cs="Times New Roman"/>
          <w:sz w:val="28"/>
          <w:szCs w:val="28"/>
        </w:rPr>
        <w:t xml:space="preserve">, </w:t>
      </w:r>
      <w:r w:rsidR="00EE6E30" w:rsidRPr="001D7321">
        <w:rPr>
          <w:rFonts w:ascii="Times New Roman" w:hAnsi="Times New Roman" w:cs="Times New Roman"/>
          <w:sz w:val="28"/>
          <w:szCs w:val="28"/>
        </w:rPr>
        <w:t xml:space="preserve">законодательства о </w:t>
      </w:r>
      <w:r w:rsidR="000245B3" w:rsidRPr="001D7321">
        <w:rPr>
          <w:rFonts w:ascii="Times New Roman" w:hAnsi="Times New Roman" w:cs="Times New Roman"/>
          <w:sz w:val="28"/>
          <w:szCs w:val="28"/>
        </w:rPr>
        <w:t>торговой деятельности, торгах, рекламе, отраслевы</w:t>
      </w:r>
      <w:r w:rsidR="00376E53" w:rsidRPr="001D7321">
        <w:rPr>
          <w:rFonts w:ascii="Times New Roman" w:hAnsi="Times New Roman" w:cs="Times New Roman"/>
          <w:sz w:val="28"/>
          <w:szCs w:val="28"/>
        </w:rPr>
        <w:t>х</w:t>
      </w:r>
      <w:r w:rsidR="000245B3" w:rsidRPr="001D7321">
        <w:rPr>
          <w:rFonts w:ascii="Times New Roman" w:hAnsi="Times New Roman" w:cs="Times New Roman"/>
          <w:sz w:val="28"/>
          <w:szCs w:val="28"/>
        </w:rPr>
        <w:t xml:space="preserve"> закон</w:t>
      </w:r>
      <w:r w:rsidR="00376E53" w:rsidRPr="001D7321">
        <w:rPr>
          <w:rFonts w:ascii="Times New Roman" w:hAnsi="Times New Roman" w:cs="Times New Roman"/>
          <w:sz w:val="28"/>
          <w:szCs w:val="28"/>
        </w:rPr>
        <w:t>ов</w:t>
      </w:r>
      <w:r w:rsidR="000245B3" w:rsidRPr="001D7321">
        <w:rPr>
          <w:rFonts w:ascii="Times New Roman" w:hAnsi="Times New Roman" w:cs="Times New Roman"/>
          <w:sz w:val="28"/>
          <w:szCs w:val="28"/>
        </w:rPr>
        <w:t xml:space="preserve"> и подзаконны</w:t>
      </w:r>
      <w:r w:rsidR="00376E53" w:rsidRPr="001D7321">
        <w:rPr>
          <w:rFonts w:ascii="Times New Roman" w:hAnsi="Times New Roman" w:cs="Times New Roman"/>
          <w:sz w:val="28"/>
          <w:szCs w:val="28"/>
        </w:rPr>
        <w:t>х</w:t>
      </w:r>
      <w:r w:rsidR="000245B3" w:rsidRPr="001D7321">
        <w:rPr>
          <w:rFonts w:ascii="Times New Roman" w:hAnsi="Times New Roman" w:cs="Times New Roman"/>
          <w:sz w:val="28"/>
          <w:szCs w:val="28"/>
        </w:rPr>
        <w:t xml:space="preserve"> акт</w:t>
      </w:r>
      <w:r w:rsidR="00376E53" w:rsidRPr="001D7321">
        <w:rPr>
          <w:rFonts w:ascii="Times New Roman" w:hAnsi="Times New Roman" w:cs="Times New Roman"/>
          <w:sz w:val="28"/>
          <w:szCs w:val="28"/>
        </w:rPr>
        <w:t>ов</w:t>
      </w:r>
      <w:r w:rsidR="007F33FB" w:rsidRPr="001D7321">
        <w:rPr>
          <w:rFonts w:ascii="Times New Roman" w:hAnsi="Times New Roman" w:cs="Times New Roman"/>
          <w:sz w:val="28"/>
          <w:szCs w:val="28"/>
        </w:rPr>
        <w:t>;</w:t>
      </w:r>
      <w:r w:rsidR="000245B3" w:rsidRPr="001D7321">
        <w:rPr>
          <w:rFonts w:ascii="Times New Roman" w:hAnsi="Times New Roman" w:cs="Times New Roman"/>
          <w:sz w:val="28"/>
          <w:szCs w:val="28"/>
        </w:rPr>
        <w:t xml:space="preserve"> Договор</w:t>
      </w:r>
      <w:r w:rsidR="00376E53" w:rsidRPr="001D7321">
        <w:rPr>
          <w:rFonts w:ascii="Times New Roman" w:hAnsi="Times New Roman" w:cs="Times New Roman"/>
          <w:sz w:val="28"/>
          <w:szCs w:val="28"/>
        </w:rPr>
        <w:t>а</w:t>
      </w:r>
      <w:r w:rsidR="000245B3" w:rsidRPr="001D7321">
        <w:rPr>
          <w:rFonts w:ascii="Times New Roman" w:hAnsi="Times New Roman" w:cs="Times New Roman"/>
          <w:sz w:val="28"/>
          <w:szCs w:val="28"/>
        </w:rPr>
        <w:t xml:space="preserve"> о </w:t>
      </w:r>
      <w:r w:rsidR="008E2045" w:rsidRPr="001D7321">
        <w:rPr>
          <w:rFonts w:ascii="Times New Roman" w:hAnsi="Times New Roman" w:cs="Times New Roman"/>
          <w:sz w:val="28"/>
          <w:szCs w:val="28"/>
        </w:rPr>
        <w:t>Евразийском экономическом союзе,</w:t>
      </w:r>
      <w:r w:rsidR="000245B3" w:rsidRPr="001D7321">
        <w:rPr>
          <w:rFonts w:ascii="Times New Roman" w:hAnsi="Times New Roman" w:cs="Times New Roman"/>
          <w:sz w:val="28"/>
          <w:szCs w:val="28"/>
        </w:rPr>
        <w:t xml:space="preserve"> применимо</w:t>
      </w:r>
      <w:r w:rsidR="00376E53" w:rsidRPr="001D7321">
        <w:rPr>
          <w:rFonts w:ascii="Times New Roman" w:hAnsi="Times New Roman" w:cs="Times New Roman"/>
          <w:sz w:val="28"/>
          <w:szCs w:val="28"/>
        </w:rPr>
        <w:t>го</w:t>
      </w:r>
      <w:r w:rsidR="000245B3" w:rsidRPr="001D7321">
        <w:rPr>
          <w:rFonts w:ascii="Times New Roman" w:hAnsi="Times New Roman" w:cs="Times New Roman"/>
          <w:sz w:val="28"/>
          <w:szCs w:val="28"/>
        </w:rPr>
        <w:t xml:space="preserve"> международно</w:t>
      </w:r>
      <w:r w:rsidR="00376E53" w:rsidRPr="001D7321">
        <w:rPr>
          <w:rFonts w:ascii="Times New Roman" w:hAnsi="Times New Roman" w:cs="Times New Roman"/>
          <w:sz w:val="28"/>
          <w:szCs w:val="28"/>
        </w:rPr>
        <w:t>го</w:t>
      </w:r>
      <w:r w:rsidR="000245B3" w:rsidRPr="001D7321">
        <w:rPr>
          <w:rFonts w:ascii="Times New Roman" w:hAnsi="Times New Roman" w:cs="Times New Roman"/>
          <w:sz w:val="28"/>
          <w:szCs w:val="28"/>
        </w:rPr>
        <w:t xml:space="preserve"> и иностранно</w:t>
      </w:r>
      <w:r w:rsidR="00376E53" w:rsidRPr="001D7321">
        <w:rPr>
          <w:rFonts w:ascii="Times New Roman" w:hAnsi="Times New Roman" w:cs="Times New Roman"/>
          <w:sz w:val="28"/>
          <w:szCs w:val="28"/>
        </w:rPr>
        <w:t>го</w:t>
      </w:r>
      <w:r w:rsidR="000245B3" w:rsidRPr="001D7321">
        <w:rPr>
          <w:rFonts w:ascii="Times New Roman" w:hAnsi="Times New Roman" w:cs="Times New Roman"/>
          <w:sz w:val="28"/>
          <w:szCs w:val="28"/>
        </w:rPr>
        <w:t xml:space="preserve"> законодательств</w:t>
      </w:r>
      <w:r w:rsidR="00376E53" w:rsidRPr="001D7321">
        <w:rPr>
          <w:rFonts w:ascii="Times New Roman" w:hAnsi="Times New Roman" w:cs="Times New Roman"/>
          <w:sz w:val="28"/>
          <w:szCs w:val="28"/>
        </w:rPr>
        <w:t>а</w:t>
      </w:r>
      <w:r w:rsidR="007F33FB" w:rsidRPr="001D7321">
        <w:rPr>
          <w:rFonts w:ascii="Times New Roman" w:hAnsi="Times New Roman" w:cs="Times New Roman"/>
          <w:sz w:val="28"/>
          <w:szCs w:val="28"/>
        </w:rPr>
        <w:t>;</w:t>
      </w:r>
      <w:r w:rsidR="000245B3" w:rsidRPr="001D7321">
        <w:rPr>
          <w:rFonts w:ascii="Times New Roman" w:hAnsi="Times New Roman" w:cs="Times New Roman"/>
          <w:sz w:val="28"/>
          <w:szCs w:val="28"/>
        </w:rPr>
        <w:t xml:space="preserve"> отраслевы</w:t>
      </w:r>
      <w:r w:rsidR="00376E53" w:rsidRPr="001D7321">
        <w:rPr>
          <w:rFonts w:ascii="Times New Roman" w:hAnsi="Times New Roman" w:cs="Times New Roman"/>
          <w:sz w:val="28"/>
          <w:szCs w:val="28"/>
        </w:rPr>
        <w:t>х</w:t>
      </w:r>
      <w:r w:rsidR="000245B3" w:rsidRPr="001D7321">
        <w:rPr>
          <w:rFonts w:ascii="Times New Roman" w:hAnsi="Times New Roman" w:cs="Times New Roman"/>
          <w:sz w:val="28"/>
          <w:szCs w:val="28"/>
        </w:rPr>
        <w:t xml:space="preserve"> кодекс</w:t>
      </w:r>
      <w:r w:rsidR="00376E53" w:rsidRPr="001D7321">
        <w:rPr>
          <w:rFonts w:ascii="Times New Roman" w:hAnsi="Times New Roman" w:cs="Times New Roman"/>
          <w:sz w:val="28"/>
          <w:szCs w:val="28"/>
        </w:rPr>
        <w:t>ов</w:t>
      </w:r>
      <w:r w:rsidR="000245B3" w:rsidRPr="001D7321">
        <w:rPr>
          <w:rFonts w:ascii="Times New Roman" w:hAnsi="Times New Roman" w:cs="Times New Roman"/>
          <w:sz w:val="28"/>
          <w:szCs w:val="28"/>
        </w:rPr>
        <w:t xml:space="preserve"> поведения; </w:t>
      </w:r>
      <w:r w:rsidRPr="001D7321">
        <w:rPr>
          <w:rFonts w:ascii="Times New Roman" w:hAnsi="Times New Roman" w:cs="Times New Roman"/>
          <w:sz w:val="28"/>
          <w:szCs w:val="28"/>
        </w:rPr>
        <w:t xml:space="preserve">выданных ФАС </w:t>
      </w:r>
      <w:r w:rsidR="004511D2" w:rsidRPr="001D7321">
        <w:rPr>
          <w:rFonts w:ascii="Times New Roman" w:hAnsi="Times New Roman" w:cs="Times New Roman"/>
          <w:sz w:val="28"/>
          <w:szCs w:val="28"/>
        </w:rPr>
        <w:t xml:space="preserve">России </w:t>
      </w:r>
      <w:r w:rsidRPr="001D7321">
        <w:rPr>
          <w:rFonts w:ascii="Times New Roman" w:hAnsi="Times New Roman" w:cs="Times New Roman"/>
          <w:sz w:val="28"/>
          <w:szCs w:val="28"/>
        </w:rPr>
        <w:t xml:space="preserve">предписаний, предупреждений </w:t>
      </w:r>
      <w:r w:rsidR="006A0F38" w:rsidRPr="001D7321">
        <w:rPr>
          <w:rFonts w:ascii="Times New Roman" w:hAnsi="Times New Roman" w:cs="Times New Roman"/>
          <w:sz w:val="28"/>
          <w:szCs w:val="28"/>
        </w:rPr>
        <w:t>и предостережений</w:t>
      </w:r>
      <w:r w:rsidR="001A4F36" w:rsidRPr="001D7321">
        <w:rPr>
          <w:rFonts w:ascii="Times New Roman" w:hAnsi="Times New Roman" w:cs="Times New Roman"/>
          <w:sz w:val="28"/>
          <w:szCs w:val="28"/>
        </w:rPr>
        <w:t>.</w:t>
      </w:r>
    </w:p>
    <w:p w14:paraId="44A14D46" w14:textId="36CF6A4D" w:rsidR="007F2E20" w:rsidRPr="001D7321" w:rsidRDefault="007F2E20" w:rsidP="007F2E20">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Мониторинг применимых требований и правоприменительной практики рекомендуется осуществлять на постоянной основе. При осуществлении мониторинга рекомендуется проводить изучение и анализ:</w:t>
      </w:r>
    </w:p>
    <w:p w14:paraId="4808DAE2" w14:textId="77777777" w:rsidR="007F2E20" w:rsidRPr="001D7321" w:rsidRDefault="007F2E20" w:rsidP="007F2E20">
      <w:pPr>
        <w:pStyle w:val="a7"/>
        <w:numPr>
          <w:ilvl w:val="0"/>
          <w:numId w:val="11"/>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антимонопольного законодательства и проектов актов антимонопольного законодательства;</w:t>
      </w:r>
    </w:p>
    <w:p w14:paraId="61F928B5" w14:textId="77777777" w:rsidR="007F2E20" w:rsidRPr="001D7321" w:rsidRDefault="007F2E20" w:rsidP="007F2E20">
      <w:pPr>
        <w:pStyle w:val="a7"/>
        <w:numPr>
          <w:ilvl w:val="0"/>
          <w:numId w:val="11"/>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практики применения антимонопольного законодательства судами и ФАС России;</w:t>
      </w:r>
    </w:p>
    <w:p w14:paraId="2FF9FD34" w14:textId="5E531BA1" w:rsidR="007F2E20" w:rsidRPr="001D7321" w:rsidRDefault="007F2E20" w:rsidP="007F2E20">
      <w:pPr>
        <w:pStyle w:val="a7"/>
        <w:numPr>
          <w:ilvl w:val="0"/>
          <w:numId w:val="11"/>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актов, вынесенных ФАС России в отношении хозяйствующего субъекта.</w:t>
      </w:r>
    </w:p>
    <w:p w14:paraId="27A01DBB" w14:textId="7E42456C" w:rsidR="007F2E20" w:rsidRPr="001D7321" w:rsidRDefault="007F2E20" w:rsidP="007F2E20">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Информация, полученная в результате проведенного хозяйствующим субъектом мониторинга, может использоваться хозяйствующим субъектом (с учетом оценки влияния результатов мониторинга на систему антимонопольного комплаенса хозяйствующего субъекта) для изменения внутреннего акта (внутренних актов) об антимонопольном комплаенсе, в том числе для разработки и принятия новых мер по снижению хозяйствующим субъектом рисков нарушения антимонопольного законодательства, или для изменения внутренних процедур реализации указанных мер.</w:t>
      </w:r>
    </w:p>
    <w:p w14:paraId="2270794D" w14:textId="547ADFE1" w:rsidR="004F0107" w:rsidRPr="001D7321" w:rsidRDefault="00D15867" w:rsidP="00D4478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Хозяйствующие субъекты определяют имеющиеся в их деятельности комплаенс-риски (ситуации, в которых применимые к ним требования могут быть нарушены) путем сопоставления применимых требований с внутренними бизнес-процессами хозяйствующего субъекта.</w:t>
      </w:r>
    </w:p>
    <w:p w14:paraId="5A529679" w14:textId="3465A15C" w:rsidR="006C279F" w:rsidRPr="001D7321" w:rsidRDefault="00600C02" w:rsidP="00D4478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Процесс выявления </w:t>
      </w:r>
      <w:r w:rsidR="00E037DC" w:rsidRPr="001D7321">
        <w:rPr>
          <w:rFonts w:ascii="Times New Roman" w:hAnsi="Times New Roman" w:cs="Times New Roman"/>
          <w:sz w:val="28"/>
          <w:szCs w:val="28"/>
        </w:rPr>
        <w:t xml:space="preserve">комплаенс-рисков может потребовать анализа, например: судебных </w:t>
      </w:r>
      <w:r w:rsidR="005135E8" w:rsidRPr="001D7321">
        <w:rPr>
          <w:rFonts w:ascii="Times New Roman" w:hAnsi="Times New Roman" w:cs="Times New Roman"/>
          <w:sz w:val="28"/>
          <w:szCs w:val="28"/>
        </w:rPr>
        <w:t xml:space="preserve">дел </w:t>
      </w:r>
      <w:r w:rsidR="00E037DC" w:rsidRPr="001D7321">
        <w:rPr>
          <w:rFonts w:ascii="Times New Roman" w:hAnsi="Times New Roman" w:cs="Times New Roman"/>
          <w:sz w:val="28"/>
          <w:szCs w:val="28"/>
        </w:rPr>
        <w:t>и</w:t>
      </w:r>
      <w:r w:rsidR="00CD4291" w:rsidRPr="001D7321">
        <w:rPr>
          <w:rFonts w:ascii="Times New Roman" w:hAnsi="Times New Roman" w:cs="Times New Roman"/>
          <w:sz w:val="28"/>
          <w:szCs w:val="28"/>
        </w:rPr>
        <w:t xml:space="preserve"> </w:t>
      </w:r>
      <w:r w:rsidR="00E037DC" w:rsidRPr="001D7321">
        <w:rPr>
          <w:rFonts w:ascii="Times New Roman" w:hAnsi="Times New Roman" w:cs="Times New Roman"/>
          <w:sz w:val="28"/>
          <w:szCs w:val="28"/>
        </w:rPr>
        <w:t>дел</w:t>
      </w:r>
      <w:r w:rsidR="005135E8" w:rsidRPr="001D7321">
        <w:rPr>
          <w:rFonts w:ascii="Times New Roman" w:hAnsi="Times New Roman" w:cs="Times New Roman"/>
          <w:sz w:val="28"/>
          <w:szCs w:val="28"/>
        </w:rPr>
        <w:t xml:space="preserve"> о нарушении антимонопольного законодательства</w:t>
      </w:r>
      <w:r w:rsidR="00E037DC" w:rsidRPr="001D7321">
        <w:rPr>
          <w:rFonts w:ascii="Times New Roman" w:hAnsi="Times New Roman" w:cs="Times New Roman"/>
          <w:sz w:val="28"/>
          <w:szCs w:val="28"/>
        </w:rPr>
        <w:t>;</w:t>
      </w:r>
      <w:r w:rsidR="0022748A" w:rsidRPr="001D7321">
        <w:rPr>
          <w:rFonts w:ascii="Times New Roman" w:hAnsi="Times New Roman" w:cs="Times New Roman"/>
          <w:sz w:val="28"/>
          <w:szCs w:val="28"/>
        </w:rPr>
        <w:t xml:space="preserve"> </w:t>
      </w:r>
      <w:r w:rsidR="005135E8" w:rsidRPr="001D7321">
        <w:rPr>
          <w:rFonts w:ascii="Times New Roman" w:hAnsi="Times New Roman" w:cs="Times New Roman"/>
          <w:sz w:val="28"/>
          <w:szCs w:val="28"/>
        </w:rPr>
        <w:t xml:space="preserve">материалов правоприменительной </w:t>
      </w:r>
      <w:r w:rsidR="00E037DC" w:rsidRPr="001D7321">
        <w:rPr>
          <w:rFonts w:ascii="Times New Roman" w:hAnsi="Times New Roman" w:cs="Times New Roman"/>
          <w:sz w:val="28"/>
          <w:szCs w:val="28"/>
        </w:rPr>
        <w:t>практики ФАС</w:t>
      </w:r>
      <w:r w:rsidR="004511D2" w:rsidRPr="001D7321">
        <w:rPr>
          <w:rFonts w:ascii="Times New Roman" w:hAnsi="Times New Roman" w:cs="Times New Roman"/>
          <w:sz w:val="28"/>
          <w:szCs w:val="28"/>
        </w:rPr>
        <w:t xml:space="preserve"> России</w:t>
      </w:r>
      <w:r w:rsidR="00E037DC" w:rsidRPr="001D7321">
        <w:rPr>
          <w:rFonts w:ascii="Times New Roman" w:hAnsi="Times New Roman" w:cs="Times New Roman"/>
          <w:sz w:val="28"/>
          <w:szCs w:val="28"/>
        </w:rPr>
        <w:t xml:space="preserve"> и судов</w:t>
      </w:r>
      <w:r w:rsidR="0022748A" w:rsidRPr="001D7321">
        <w:rPr>
          <w:rFonts w:ascii="Times New Roman" w:hAnsi="Times New Roman" w:cs="Times New Roman"/>
          <w:sz w:val="28"/>
          <w:szCs w:val="28"/>
        </w:rPr>
        <w:t>; результатов проведенных ФАС</w:t>
      </w:r>
      <w:r w:rsidR="004511D2" w:rsidRPr="001D7321">
        <w:rPr>
          <w:rFonts w:ascii="Times New Roman" w:hAnsi="Times New Roman" w:cs="Times New Roman"/>
          <w:sz w:val="28"/>
          <w:szCs w:val="28"/>
        </w:rPr>
        <w:t xml:space="preserve"> России</w:t>
      </w:r>
      <w:r w:rsidR="0022748A" w:rsidRPr="001D7321">
        <w:rPr>
          <w:rFonts w:ascii="Times New Roman" w:hAnsi="Times New Roman" w:cs="Times New Roman"/>
          <w:sz w:val="28"/>
          <w:szCs w:val="28"/>
        </w:rPr>
        <w:t xml:space="preserve"> проверок соблюдения антимонопольного законодательства хозяйствующим субъектом; результатов проведенн</w:t>
      </w:r>
      <w:r w:rsidR="0044558E" w:rsidRPr="001D7321">
        <w:rPr>
          <w:rFonts w:ascii="Times New Roman" w:hAnsi="Times New Roman" w:cs="Times New Roman"/>
          <w:sz w:val="28"/>
          <w:szCs w:val="28"/>
        </w:rPr>
        <w:t>ого</w:t>
      </w:r>
      <w:r w:rsidR="0022748A" w:rsidRPr="001D7321">
        <w:rPr>
          <w:rFonts w:ascii="Times New Roman" w:hAnsi="Times New Roman" w:cs="Times New Roman"/>
          <w:sz w:val="28"/>
          <w:szCs w:val="28"/>
        </w:rPr>
        <w:t xml:space="preserve"> ФАС </w:t>
      </w:r>
      <w:r w:rsidR="004511D2" w:rsidRPr="001D7321">
        <w:rPr>
          <w:rFonts w:ascii="Times New Roman" w:hAnsi="Times New Roman" w:cs="Times New Roman"/>
          <w:sz w:val="28"/>
          <w:szCs w:val="28"/>
        </w:rPr>
        <w:t xml:space="preserve">России </w:t>
      </w:r>
      <w:r w:rsidR="0022748A" w:rsidRPr="001D7321">
        <w:rPr>
          <w:rFonts w:ascii="Times New Roman" w:hAnsi="Times New Roman" w:cs="Times New Roman"/>
          <w:sz w:val="28"/>
          <w:szCs w:val="28"/>
        </w:rPr>
        <w:t>анализ</w:t>
      </w:r>
      <w:r w:rsidR="0044558E" w:rsidRPr="001D7321">
        <w:rPr>
          <w:rFonts w:ascii="Times New Roman" w:hAnsi="Times New Roman" w:cs="Times New Roman"/>
          <w:sz w:val="28"/>
          <w:szCs w:val="28"/>
        </w:rPr>
        <w:t>а</w:t>
      </w:r>
      <w:r w:rsidR="0022748A" w:rsidRPr="001D7321">
        <w:rPr>
          <w:rFonts w:ascii="Times New Roman" w:hAnsi="Times New Roman" w:cs="Times New Roman"/>
          <w:sz w:val="28"/>
          <w:szCs w:val="28"/>
        </w:rPr>
        <w:t xml:space="preserve"> состояния конкуренции на </w:t>
      </w:r>
      <w:r w:rsidR="005A4EB6" w:rsidRPr="001D7321">
        <w:rPr>
          <w:rFonts w:ascii="Times New Roman" w:hAnsi="Times New Roman" w:cs="Times New Roman"/>
          <w:sz w:val="28"/>
          <w:szCs w:val="28"/>
        </w:rPr>
        <w:t xml:space="preserve">товарных </w:t>
      </w:r>
      <w:r w:rsidR="0022748A" w:rsidRPr="001D7321">
        <w:rPr>
          <w:rFonts w:ascii="Times New Roman" w:hAnsi="Times New Roman" w:cs="Times New Roman"/>
          <w:sz w:val="28"/>
          <w:szCs w:val="28"/>
        </w:rPr>
        <w:t>рынках</w:t>
      </w:r>
      <w:r w:rsidR="005A4EB6" w:rsidRPr="001D7321">
        <w:rPr>
          <w:rFonts w:ascii="Times New Roman" w:hAnsi="Times New Roman" w:cs="Times New Roman"/>
          <w:sz w:val="28"/>
          <w:szCs w:val="28"/>
        </w:rPr>
        <w:t>, участником которых является хозяйствующий субъект</w:t>
      </w:r>
      <w:r w:rsidR="00E037DC" w:rsidRPr="001D7321">
        <w:rPr>
          <w:rFonts w:ascii="Times New Roman" w:hAnsi="Times New Roman" w:cs="Times New Roman"/>
          <w:sz w:val="28"/>
          <w:szCs w:val="28"/>
        </w:rPr>
        <w:t>.</w:t>
      </w:r>
      <w:r w:rsidR="00081983" w:rsidRPr="001D7321">
        <w:rPr>
          <w:rFonts w:ascii="Times New Roman" w:hAnsi="Times New Roman" w:cs="Times New Roman"/>
          <w:sz w:val="28"/>
          <w:szCs w:val="28"/>
        </w:rPr>
        <w:t xml:space="preserve"> </w:t>
      </w:r>
      <w:r w:rsidR="005A4EB6" w:rsidRPr="001D7321">
        <w:rPr>
          <w:rFonts w:ascii="Times New Roman" w:hAnsi="Times New Roman" w:cs="Times New Roman"/>
          <w:sz w:val="28"/>
          <w:szCs w:val="28"/>
        </w:rPr>
        <w:t xml:space="preserve">Источником </w:t>
      </w:r>
      <w:r w:rsidR="00944D6A" w:rsidRPr="001D7321">
        <w:rPr>
          <w:rFonts w:ascii="Times New Roman" w:hAnsi="Times New Roman" w:cs="Times New Roman"/>
          <w:sz w:val="28"/>
          <w:szCs w:val="28"/>
        </w:rPr>
        <w:t>комплаенс-</w:t>
      </w:r>
      <w:r w:rsidR="005A4EB6" w:rsidRPr="001D7321">
        <w:rPr>
          <w:rFonts w:ascii="Times New Roman" w:hAnsi="Times New Roman" w:cs="Times New Roman"/>
          <w:sz w:val="28"/>
          <w:szCs w:val="28"/>
        </w:rPr>
        <w:t xml:space="preserve">рисков </w:t>
      </w:r>
      <w:r w:rsidR="00944D6A" w:rsidRPr="001D7321">
        <w:rPr>
          <w:rFonts w:ascii="Times New Roman" w:hAnsi="Times New Roman" w:cs="Times New Roman"/>
          <w:sz w:val="28"/>
          <w:szCs w:val="28"/>
        </w:rPr>
        <w:t xml:space="preserve">могут </w:t>
      </w:r>
      <w:r w:rsidR="005A4EB6" w:rsidRPr="001D7321">
        <w:rPr>
          <w:rFonts w:ascii="Times New Roman" w:hAnsi="Times New Roman" w:cs="Times New Roman"/>
          <w:sz w:val="28"/>
          <w:szCs w:val="28"/>
        </w:rPr>
        <w:t>являться</w:t>
      </w:r>
      <w:r w:rsidR="00107B42" w:rsidRPr="001D7321">
        <w:rPr>
          <w:rFonts w:ascii="Times New Roman" w:hAnsi="Times New Roman" w:cs="Times New Roman"/>
          <w:sz w:val="28"/>
          <w:szCs w:val="28"/>
        </w:rPr>
        <w:t xml:space="preserve"> </w:t>
      </w:r>
      <w:r w:rsidR="005A4EB6" w:rsidRPr="001D7321">
        <w:rPr>
          <w:rFonts w:ascii="Times New Roman" w:hAnsi="Times New Roman" w:cs="Times New Roman"/>
          <w:sz w:val="28"/>
          <w:szCs w:val="28"/>
        </w:rPr>
        <w:t xml:space="preserve">локальные нормативные акты </w:t>
      </w:r>
      <w:r w:rsidRPr="001D7321">
        <w:rPr>
          <w:rFonts w:ascii="Times New Roman" w:hAnsi="Times New Roman" w:cs="Times New Roman"/>
          <w:sz w:val="28"/>
          <w:szCs w:val="28"/>
        </w:rPr>
        <w:t>хозяйствующего субъекта</w:t>
      </w:r>
      <w:r w:rsidR="005A4EB6" w:rsidRPr="001D7321">
        <w:rPr>
          <w:rFonts w:ascii="Times New Roman" w:hAnsi="Times New Roman" w:cs="Times New Roman"/>
          <w:sz w:val="28"/>
          <w:szCs w:val="28"/>
        </w:rPr>
        <w:t xml:space="preserve"> и совершенные (планируемые к совершению</w:t>
      </w:r>
      <w:r w:rsidR="00107B42" w:rsidRPr="001D7321">
        <w:rPr>
          <w:rFonts w:ascii="Times New Roman" w:hAnsi="Times New Roman" w:cs="Times New Roman"/>
          <w:sz w:val="28"/>
          <w:szCs w:val="28"/>
        </w:rPr>
        <w:t>)</w:t>
      </w:r>
      <w:r w:rsidR="005A4EB6" w:rsidRPr="001D7321">
        <w:rPr>
          <w:rFonts w:ascii="Times New Roman" w:hAnsi="Times New Roman" w:cs="Times New Roman"/>
          <w:sz w:val="28"/>
          <w:szCs w:val="28"/>
        </w:rPr>
        <w:t xml:space="preserve"> сделки</w:t>
      </w:r>
      <w:r w:rsidR="00107B42" w:rsidRPr="001D7321">
        <w:rPr>
          <w:rFonts w:ascii="Times New Roman" w:hAnsi="Times New Roman" w:cs="Times New Roman"/>
          <w:sz w:val="28"/>
          <w:szCs w:val="28"/>
        </w:rPr>
        <w:t xml:space="preserve">, </w:t>
      </w:r>
      <w:r w:rsidR="005A4EB6" w:rsidRPr="001D7321">
        <w:rPr>
          <w:rFonts w:ascii="Times New Roman" w:hAnsi="Times New Roman" w:cs="Times New Roman"/>
          <w:sz w:val="28"/>
          <w:szCs w:val="28"/>
        </w:rPr>
        <w:t>а также</w:t>
      </w:r>
      <w:r w:rsidR="00107B42" w:rsidRPr="001D7321">
        <w:rPr>
          <w:rFonts w:ascii="Times New Roman" w:hAnsi="Times New Roman" w:cs="Times New Roman"/>
          <w:sz w:val="28"/>
          <w:szCs w:val="28"/>
        </w:rPr>
        <w:t xml:space="preserve"> </w:t>
      </w:r>
      <w:r w:rsidR="009B0F4C" w:rsidRPr="001D7321">
        <w:rPr>
          <w:rFonts w:ascii="Times New Roman" w:hAnsi="Times New Roman" w:cs="Times New Roman"/>
          <w:sz w:val="28"/>
          <w:szCs w:val="28"/>
        </w:rPr>
        <w:t xml:space="preserve">действия </w:t>
      </w:r>
      <w:r w:rsidR="005A4EB6" w:rsidRPr="001D7321">
        <w:rPr>
          <w:rFonts w:ascii="Times New Roman" w:hAnsi="Times New Roman" w:cs="Times New Roman"/>
          <w:sz w:val="28"/>
          <w:szCs w:val="28"/>
        </w:rPr>
        <w:t>работников хозяйствующего субъекта</w:t>
      </w:r>
      <w:r w:rsidR="009B0F4C" w:rsidRPr="001D7321">
        <w:rPr>
          <w:rFonts w:ascii="Times New Roman" w:hAnsi="Times New Roman" w:cs="Times New Roman"/>
          <w:sz w:val="28"/>
          <w:szCs w:val="28"/>
        </w:rPr>
        <w:t xml:space="preserve"> при исполнении ими должностных обязанностей</w:t>
      </w:r>
      <w:r w:rsidR="00107B42" w:rsidRPr="001D7321">
        <w:rPr>
          <w:rFonts w:ascii="Times New Roman" w:hAnsi="Times New Roman" w:cs="Times New Roman"/>
          <w:sz w:val="28"/>
          <w:szCs w:val="28"/>
        </w:rPr>
        <w:t xml:space="preserve">. Для оценки </w:t>
      </w:r>
      <w:r w:rsidR="009B0F4C" w:rsidRPr="001D7321">
        <w:rPr>
          <w:rFonts w:ascii="Times New Roman" w:hAnsi="Times New Roman" w:cs="Times New Roman"/>
          <w:sz w:val="28"/>
          <w:szCs w:val="28"/>
        </w:rPr>
        <w:t>действий</w:t>
      </w:r>
      <w:r w:rsidR="00107B42" w:rsidRPr="001D7321">
        <w:rPr>
          <w:rFonts w:ascii="Times New Roman" w:hAnsi="Times New Roman" w:cs="Times New Roman"/>
          <w:sz w:val="28"/>
          <w:szCs w:val="28"/>
        </w:rPr>
        <w:t xml:space="preserve"> </w:t>
      </w:r>
      <w:r w:rsidR="005A4EB6" w:rsidRPr="001D7321">
        <w:rPr>
          <w:rFonts w:ascii="Times New Roman" w:hAnsi="Times New Roman" w:cs="Times New Roman"/>
          <w:sz w:val="28"/>
          <w:szCs w:val="28"/>
        </w:rPr>
        <w:t xml:space="preserve">работников хозяйствующего субъекта </w:t>
      </w:r>
      <w:r w:rsidR="00107B42" w:rsidRPr="001D7321">
        <w:rPr>
          <w:rFonts w:ascii="Times New Roman" w:hAnsi="Times New Roman" w:cs="Times New Roman"/>
          <w:sz w:val="28"/>
          <w:szCs w:val="28"/>
        </w:rPr>
        <w:t>могут проводит</w:t>
      </w:r>
      <w:r w:rsidR="005A4EB6" w:rsidRPr="001D7321">
        <w:rPr>
          <w:rFonts w:ascii="Times New Roman" w:hAnsi="Times New Roman" w:cs="Times New Roman"/>
          <w:sz w:val="28"/>
          <w:szCs w:val="28"/>
        </w:rPr>
        <w:t>ь</w:t>
      </w:r>
      <w:r w:rsidR="00107B42" w:rsidRPr="001D7321">
        <w:rPr>
          <w:rFonts w:ascii="Times New Roman" w:hAnsi="Times New Roman" w:cs="Times New Roman"/>
          <w:sz w:val="28"/>
          <w:szCs w:val="28"/>
        </w:rPr>
        <w:t>ся</w:t>
      </w:r>
      <w:r w:rsidR="005A4EB6" w:rsidRPr="001D7321">
        <w:rPr>
          <w:rFonts w:ascii="Times New Roman" w:hAnsi="Times New Roman" w:cs="Times New Roman"/>
          <w:sz w:val="28"/>
          <w:szCs w:val="28"/>
        </w:rPr>
        <w:t>, например,</w:t>
      </w:r>
      <w:r w:rsidR="00107B42" w:rsidRPr="001D7321">
        <w:rPr>
          <w:rFonts w:ascii="Times New Roman" w:hAnsi="Times New Roman" w:cs="Times New Roman"/>
          <w:sz w:val="28"/>
          <w:szCs w:val="28"/>
        </w:rPr>
        <w:t xml:space="preserve"> интервью </w:t>
      </w:r>
      <w:r w:rsidR="005A4EB6" w:rsidRPr="001D7321">
        <w:rPr>
          <w:rFonts w:ascii="Times New Roman" w:hAnsi="Times New Roman" w:cs="Times New Roman"/>
          <w:sz w:val="28"/>
          <w:szCs w:val="28"/>
        </w:rPr>
        <w:t xml:space="preserve">с работниками </w:t>
      </w:r>
      <w:r w:rsidR="00107B42" w:rsidRPr="001D7321">
        <w:rPr>
          <w:rFonts w:ascii="Times New Roman" w:hAnsi="Times New Roman" w:cs="Times New Roman"/>
          <w:sz w:val="28"/>
          <w:szCs w:val="28"/>
        </w:rPr>
        <w:t xml:space="preserve">и </w:t>
      </w:r>
      <w:r w:rsidR="005A4EB6" w:rsidRPr="001D7321">
        <w:rPr>
          <w:rFonts w:ascii="Times New Roman" w:hAnsi="Times New Roman" w:cs="Times New Roman"/>
          <w:sz w:val="28"/>
          <w:szCs w:val="28"/>
        </w:rPr>
        <w:t>анализ</w:t>
      </w:r>
      <w:r w:rsidR="00A32FF0" w:rsidRPr="001D7321">
        <w:rPr>
          <w:rFonts w:ascii="Times New Roman" w:hAnsi="Times New Roman" w:cs="Times New Roman"/>
          <w:sz w:val="28"/>
          <w:szCs w:val="28"/>
        </w:rPr>
        <w:t xml:space="preserve"> содержимого сообщений, направляемых работниками хозяйствующего субъекта контрагентам, иным хозяйствующим субъектам и органам власти с использованием каналов передачи данных хозяйствующего субъекта и получаемых работниками хозяйствующего субъекта от указанных лиц с использованием таких каналов передачи данных</w:t>
      </w:r>
      <w:r w:rsidR="00107B42" w:rsidRPr="001D7321">
        <w:rPr>
          <w:rFonts w:ascii="Times New Roman" w:hAnsi="Times New Roman" w:cs="Times New Roman"/>
          <w:sz w:val="28"/>
          <w:szCs w:val="28"/>
        </w:rPr>
        <w:t>.</w:t>
      </w:r>
    </w:p>
    <w:p w14:paraId="7C2BB691" w14:textId="228D5F11" w:rsidR="00D52B8E" w:rsidRPr="001D7321" w:rsidRDefault="00D52B8E" w:rsidP="00D4478F">
      <w:pPr>
        <w:spacing w:after="0" w:line="360" w:lineRule="auto"/>
        <w:ind w:firstLine="567"/>
        <w:jc w:val="both"/>
        <w:rPr>
          <w:rFonts w:ascii="Times New Roman" w:hAnsi="Times New Roman" w:cs="Times New Roman"/>
          <w:sz w:val="28"/>
          <w:szCs w:val="28"/>
        </w:rPr>
      </w:pPr>
      <w:r w:rsidRPr="001D7321">
        <w:rPr>
          <w:rFonts w:ascii="Times New Roman" w:hAnsi="Times New Roman" w:cs="Times New Roman"/>
          <w:sz w:val="28"/>
          <w:szCs w:val="28"/>
        </w:rPr>
        <w:t xml:space="preserve">Выявленные комплаенс-риски могут описываться и классифицироваться по </w:t>
      </w:r>
      <w:r w:rsidR="003051E6" w:rsidRPr="001D7321">
        <w:rPr>
          <w:rFonts w:ascii="Times New Roman" w:hAnsi="Times New Roman" w:cs="Times New Roman"/>
          <w:sz w:val="28"/>
          <w:szCs w:val="28"/>
        </w:rPr>
        <w:t>критериям, определенным хозяйствующим субъектом</w:t>
      </w:r>
      <w:r w:rsidRPr="001D7321">
        <w:rPr>
          <w:rFonts w:ascii="Times New Roman" w:hAnsi="Times New Roman" w:cs="Times New Roman"/>
          <w:sz w:val="28"/>
          <w:szCs w:val="28"/>
        </w:rPr>
        <w:t xml:space="preserve">. Кроме того, хозяйствующий субъект может </w:t>
      </w:r>
      <w:r w:rsidR="003051E6" w:rsidRPr="001D7321">
        <w:rPr>
          <w:rFonts w:ascii="Times New Roman" w:hAnsi="Times New Roman" w:cs="Times New Roman"/>
          <w:sz w:val="28"/>
          <w:szCs w:val="28"/>
        </w:rPr>
        <w:t xml:space="preserve">проводить анализ </w:t>
      </w:r>
      <w:r w:rsidRPr="001D7321">
        <w:rPr>
          <w:rFonts w:ascii="Times New Roman" w:hAnsi="Times New Roman" w:cs="Times New Roman"/>
          <w:sz w:val="28"/>
          <w:szCs w:val="28"/>
        </w:rPr>
        <w:t xml:space="preserve">причин и </w:t>
      </w:r>
      <w:r w:rsidR="003051E6" w:rsidRPr="001D7321">
        <w:rPr>
          <w:rFonts w:ascii="Times New Roman" w:hAnsi="Times New Roman" w:cs="Times New Roman"/>
          <w:sz w:val="28"/>
          <w:szCs w:val="28"/>
        </w:rPr>
        <w:t xml:space="preserve">условий </w:t>
      </w:r>
      <w:r w:rsidRPr="001D7321">
        <w:rPr>
          <w:rFonts w:ascii="Times New Roman" w:hAnsi="Times New Roman" w:cs="Times New Roman"/>
          <w:sz w:val="28"/>
          <w:szCs w:val="28"/>
        </w:rPr>
        <w:t>возникновения</w:t>
      </w:r>
      <w:r w:rsidR="00EB5FE7" w:rsidRPr="001D7321">
        <w:rPr>
          <w:rFonts w:ascii="Times New Roman" w:hAnsi="Times New Roman" w:cs="Times New Roman"/>
          <w:sz w:val="28"/>
          <w:szCs w:val="28"/>
        </w:rPr>
        <w:t xml:space="preserve"> </w:t>
      </w:r>
      <w:r w:rsidR="003051E6" w:rsidRPr="001D7321">
        <w:rPr>
          <w:rFonts w:ascii="Times New Roman" w:hAnsi="Times New Roman" w:cs="Times New Roman"/>
          <w:sz w:val="28"/>
          <w:szCs w:val="28"/>
        </w:rPr>
        <w:t>комплаенс-</w:t>
      </w:r>
      <w:r w:rsidR="00EB5FE7" w:rsidRPr="001D7321">
        <w:rPr>
          <w:rFonts w:ascii="Times New Roman" w:hAnsi="Times New Roman" w:cs="Times New Roman"/>
          <w:sz w:val="28"/>
          <w:szCs w:val="28"/>
        </w:rPr>
        <w:t>рисков</w:t>
      </w:r>
      <w:r w:rsidRPr="001D7321">
        <w:rPr>
          <w:rFonts w:ascii="Times New Roman" w:hAnsi="Times New Roman" w:cs="Times New Roman"/>
          <w:sz w:val="28"/>
          <w:szCs w:val="28"/>
        </w:rPr>
        <w:t>.</w:t>
      </w:r>
    </w:p>
    <w:p w14:paraId="0D95B9EE" w14:textId="3BCFCA19" w:rsidR="00F424D6" w:rsidRPr="001D7321" w:rsidRDefault="00F424D6" w:rsidP="00D4478F">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 xml:space="preserve">Оценка комплаенс-рисков может производиться с </w:t>
      </w:r>
      <w:r w:rsidR="00D52B8E" w:rsidRPr="001D7321">
        <w:rPr>
          <w:rFonts w:ascii="Times New Roman" w:hAnsi="Times New Roman" w:cs="Times New Roman"/>
          <w:color w:val="auto"/>
          <w:sz w:val="28"/>
          <w:szCs w:val="28"/>
        </w:rPr>
        <w:t xml:space="preserve">точки зрения вероятности их наступления и тяжести последствий (штрафов, убытков, вреда репутации, </w:t>
      </w:r>
      <w:r w:rsidR="00DF16B1" w:rsidRPr="001D7321">
        <w:rPr>
          <w:rFonts w:ascii="Times New Roman" w:hAnsi="Times New Roman" w:cs="Times New Roman"/>
          <w:color w:val="auto"/>
          <w:sz w:val="28"/>
          <w:szCs w:val="28"/>
        </w:rPr>
        <w:t>расходов на оплату юридических услуг,</w:t>
      </w:r>
      <w:r w:rsidR="00CE4263" w:rsidRPr="001D7321">
        <w:rPr>
          <w:rFonts w:ascii="Times New Roman" w:hAnsi="Times New Roman" w:cs="Times New Roman"/>
          <w:color w:val="auto"/>
          <w:sz w:val="28"/>
          <w:szCs w:val="28"/>
        </w:rPr>
        <w:t xml:space="preserve"> </w:t>
      </w:r>
      <w:r w:rsidR="00E1697C" w:rsidRPr="001D7321">
        <w:rPr>
          <w:rFonts w:ascii="Times New Roman" w:hAnsi="Times New Roman" w:cs="Times New Roman"/>
          <w:color w:val="auto"/>
          <w:sz w:val="28"/>
          <w:szCs w:val="28"/>
        </w:rPr>
        <w:t xml:space="preserve">недействительности </w:t>
      </w:r>
      <w:r w:rsidR="00DF16B1" w:rsidRPr="001D7321">
        <w:rPr>
          <w:rFonts w:ascii="Times New Roman" w:hAnsi="Times New Roman" w:cs="Times New Roman"/>
          <w:color w:val="auto"/>
          <w:sz w:val="28"/>
          <w:szCs w:val="28"/>
        </w:rPr>
        <w:t xml:space="preserve">договоров, </w:t>
      </w:r>
      <w:r w:rsidR="00D52B8E" w:rsidRPr="001D7321">
        <w:rPr>
          <w:rFonts w:ascii="Times New Roman" w:hAnsi="Times New Roman" w:cs="Times New Roman"/>
          <w:color w:val="auto"/>
          <w:sz w:val="28"/>
          <w:szCs w:val="28"/>
        </w:rPr>
        <w:t xml:space="preserve">ответственности </w:t>
      </w:r>
      <w:r w:rsidR="008221B6" w:rsidRPr="001D7321">
        <w:rPr>
          <w:rFonts w:ascii="Times New Roman" w:hAnsi="Times New Roman" w:cs="Times New Roman"/>
          <w:color w:val="auto"/>
          <w:sz w:val="28"/>
          <w:szCs w:val="28"/>
        </w:rPr>
        <w:t>должностных лиц</w:t>
      </w:r>
      <w:r w:rsidR="00F9495C" w:rsidRPr="001D7321">
        <w:rPr>
          <w:rFonts w:ascii="Times New Roman" w:hAnsi="Times New Roman" w:cs="Times New Roman"/>
          <w:color w:val="auto"/>
          <w:sz w:val="28"/>
          <w:szCs w:val="28"/>
        </w:rPr>
        <w:t xml:space="preserve"> </w:t>
      </w:r>
      <w:r w:rsidR="00D52B8E" w:rsidRPr="001D7321">
        <w:rPr>
          <w:rFonts w:ascii="Times New Roman" w:hAnsi="Times New Roman" w:cs="Times New Roman"/>
          <w:color w:val="auto"/>
          <w:sz w:val="28"/>
          <w:szCs w:val="28"/>
        </w:rPr>
        <w:t>и т</w:t>
      </w:r>
      <w:r w:rsidR="00E1697C" w:rsidRPr="001D7321">
        <w:rPr>
          <w:rFonts w:ascii="Times New Roman" w:hAnsi="Times New Roman" w:cs="Times New Roman"/>
          <w:color w:val="auto"/>
          <w:sz w:val="28"/>
          <w:szCs w:val="28"/>
        </w:rPr>
        <w:t>.</w:t>
      </w:r>
      <w:r w:rsidR="00D52B8E" w:rsidRPr="001D7321">
        <w:rPr>
          <w:rFonts w:ascii="Times New Roman" w:hAnsi="Times New Roman" w:cs="Times New Roman"/>
          <w:color w:val="auto"/>
          <w:sz w:val="28"/>
          <w:szCs w:val="28"/>
        </w:rPr>
        <w:t>п.). При оценке рисков может использовать</w:t>
      </w:r>
      <w:r w:rsidRPr="001D7321">
        <w:rPr>
          <w:rFonts w:ascii="Times New Roman" w:hAnsi="Times New Roman" w:cs="Times New Roman"/>
          <w:color w:val="auto"/>
          <w:sz w:val="28"/>
          <w:szCs w:val="28"/>
        </w:rPr>
        <w:t>ся</w:t>
      </w:r>
      <w:r w:rsidR="00D52B8E" w:rsidRPr="001D7321">
        <w:rPr>
          <w:rFonts w:ascii="Times New Roman" w:hAnsi="Times New Roman" w:cs="Times New Roman"/>
          <w:color w:val="auto"/>
          <w:sz w:val="28"/>
          <w:szCs w:val="28"/>
        </w:rPr>
        <w:t xml:space="preserve"> ISO 31000. </w:t>
      </w:r>
      <w:r w:rsidR="0026712A" w:rsidRPr="001D7321">
        <w:rPr>
          <w:rFonts w:ascii="Times New Roman" w:hAnsi="Times New Roman" w:cs="Times New Roman"/>
          <w:color w:val="auto"/>
          <w:sz w:val="28"/>
          <w:szCs w:val="28"/>
        </w:rPr>
        <w:t>Для проведения о</w:t>
      </w:r>
      <w:r w:rsidR="00D52B8E" w:rsidRPr="001D7321">
        <w:rPr>
          <w:rFonts w:ascii="Times New Roman" w:hAnsi="Times New Roman" w:cs="Times New Roman"/>
          <w:color w:val="auto"/>
          <w:sz w:val="28"/>
          <w:szCs w:val="28"/>
        </w:rPr>
        <w:t>ценк</w:t>
      </w:r>
      <w:r w:rsidR="0026712A" w:rsidRPr="001D7321">
        <w:rPr>
          <w:rFonts w:ascii="Times New Roman" w:hAnsi="Times New Roman" w:cs="Times New Roman"/>
          <w:color w:val="auto"/>
          <w:sz w:val="28"/>
          <w:szCs w:val="28"/>
        </w:rPr>
        <w:t>и</w:t>
      </w:r>
      <w:r w:rsidR="00D52B8E" w:rsidRPr="001D7321">
        <w:rPr>
          <w:rFonts w:ascii="Times New Roman" w:hAnsi="Times New Roman" w:cs="Times New Roman"/>
          <w:color w:val="auto"/>
          <w:sz w:val="28"/>
          <w:szCs w:val="28"/>
        </w:rPr>
        <w:t xml:space="preserve"> комплаенс-рисков может </w:t>
      </w:r>
      <w:r w:rsidR="0026712A" w:rsidRPr="001D7321">
        <w:rPr>
          <w:rFonts w:ascii="Times New Roman" w:hAnsi="Times New Roman" w:cs="Times New Roman"/>
          <w:color w:val="auto"/>
          <w:sz w:val="28"/>
          <w:szCs w:val="28"/>
        </w:rPr>
        <w:t>использоваться</w:t>
      </w:r>
      <w:r w:rsidR="00D52B8E" w:rsidRPr="001D7321">
        <w:rPr>
          <w:rFonts w:ascii="Times New Roman" w:hAnsi="Times New Roman" w:cs="Times New Roman"/>
          <w:color w:val="auto"/>
          <w:sz w:val="28"/>
          <w:szCs w:val="28"/>
        </w:rPr>
        <w:t xml:space="preserve"> матриц</w:t>
      </w:r>
      <w:r w:rsidR="0026712A" w:rsidRPr="001D7321">
        <w:rPr>
          <w:rFonts w:ascii="Times New Roman" w:hAnsi="Times New Roman" w:cs="Times New Roman"/>
          <w:color w:val="auto"/>
          <w:sz w:val="28"/>
          <w:szCs w:val="28"/>
        </w:rPr>
        <w:t>а</w:t>
      </w:r>
      <w:r w:rsidR="00D52B8E" w:rsidRPr="001D7321">
        <w:rPr>
          <w:rFonts w:ascii="Times New Roman" w:hAnsi="Times New Roman" w:cs="Times New Roman"/>
          <w:color w:val="auto"/>
          <w:sz w:val="28"/>
          <w:szCs w:val="28"/>
        </w:rPr>
        <w:t xml:space="preserve"> </w:t>
      </w:r>
      <w:r w:rsidR="0026712A" w:rsidRPr="001D7321">
        <w:rPr>
          <w:rFonts w:ascii="Times New Roman" w:hAnsi="Times New Roman" w:cs="Times New Roman"/>
          <w:color w:val="auto"/>
          <w:sz w:val="28"/>
          <w:szCs w:val="28"/>
        </w:rPr>
        <w:t>комплаенс-</w:t>
      </w:r>
      <w:r w:rsidR="00D52B8E" w:rsidRPr="001D7321">
        <w:rPr>
          <w:rFonts w:ascii="Times New Roman" w:hAnsi="Times New Roman" w:cs="Times New Roman"/>
          <w:color w:val="auto"/>
          <w:sz w:val="28"/>
          <w:szCs w:val="28"/>
        </w:rPr>
        <w:t>рисков</w:t>
      </w:r>
      <w:r w:rsidR="0026712A" w:rsidRPr="001D7321">
        <w:rPr>
          <w:rFonts w:ascii="Times New Roman" w:hAnsi="Times New Roman" w:cs="Times New Roman"/>
          <w:color w:val="auto"/>
          <w:sz w:val="28"/>
          <w:szCs w:val="28"/>
        </w:rPr>
        <w:t xml:space="preserve"> (система визуализации значимости </w:t>
      </w:r>
      <w:r w:rsidR="00E44E16" w:rsidRPr="001D7321">
        <w:rPr>
          <w:rFonts w:ascii="Times New Roman" w:hAnsi="Times New Roman" w:cs="Times New Roman"/>
          <w:color w:val="auto"/>
          <w:sz w:val="28"/>
          <w:szCs w:val="28"/>
        </w:rPr>
        <w:t xml:space="preserve">и </w:t>
      </w:r>
      <w:r w:rsidR="0026712A" w:rsidRPr="001D7321">
        <w:rPr>
          <w:rFonts w:ascii="Times New Roman" w:hAnsi="Times New Roman" w:cs="Times New Roman"/>
          <w:color w:val="auto"/>
          <w:sz w:val="28"/>
          <w:szCs w:val="28"/>
        </w:rPr>
        <w:t>вероятности комплаенс-рисков)</w:t>
      </w:r>
      <w:r w:rsidR="00D52B8E" w:rsidRPr="001D7321">
        <w:rPr>
          <w:rFonts w:ascii="Times New Roman" w:hAnsi="Times New Roman" w:cs="Times New Roman"/>
          <w:color w:val="auto"/>
          <w:sz w:val="28"/>
          <w:szCs w:val="28"/>
        </w:rPr>
        <w:t xml:space="preserve">, в том числе с индикацией уровня </w:t>
      </w:r>
      <w:r w:rsidR="0026712A" w:rsidRPr="001D7321">
        <w:rPr>
          <w:rFonts w:ascii="Times New Roman" w:hAnsi="Times New Roman" w:cs="Times New Roman"/>
          <w:color w:val="auto"/>
          <w:sz w:val="28"/>
          <w:szCs w:val="28"/>
        </w:rPr>
        <w:t>комплаенс-</w:t>
      </w:r>
      <w:r w:rsidR="00D52B8E" w:rsidRPr="001D7321">
        <w:rPr>
          <w:rFonts w:ascii="Times New Roman" w:hAnsi="Times New Roman" w:cs="Times New Roman"/>
          <w:color w:val="auto"/>
          <w:sz w:val="28"/>
          <w:szCs w:val="28"/>
        </w:rPr>
        <w:t>риска</w:t>
      </w:r>
      <w:r w:rsidR="00C70702" w:rsidRPr="001D7321">
        <w:rPr>
          <w:rFonts w:ascii="Times New Roman" w:hAnsi="Times New Roman" w:cs="Times New Roman"/>
          <w:color w:val="auto"/>
          <w:sz w:val="28"/>
          <w:szCs w:val="28"/>
        </w:rPr>
        <w:t xml:space="preserve"> (например, цветовой</w:t>
      </w:r>
      <w:r w:rsidR="000053B3" w:rsidRPr="001D7321">
        <w:rPr>
          <w:rFonts w:ascii="Times New Roman" w:hAnsi="Times New Roman" w:cs="Times New Roman"/>
          <w:color w:val="auto"/>
          <w:sz w:val="28"/>
          <w:szCs w:val="28"/>
        </w:rPr>
        <w:t xml:space="preserve"> или числовой</w:t>
      </w:r>
      <w:r w:rsidR="00C70702" w:rsidRPr="001D7321">
        <w:rPr>
          <w:rFonts w:ascii="Times New Roman" w:hAnsi="Times New Roman" w:cs="Times New Roman"/>
          <w:color w:val="auto"/>
          <w:sz w:val="28"/>
          <w:szCs w:val="28"/>
        </w:rPr>
        <w:t>)</w:t>
      </w:r>
      <w:r w:rsidR="00D52B8E" w:rsidRPr="001D7321">
        <w:rPr>
          <w:rFonts w:ascii="Times New Roman" w:hAnsi="Times New Roman" w:cs="Times New Roman"/>
          <w:color w:val="auto"/>
          <w:sz w:val="28"/>
          <w:szCs w:val="28"/>
        </w:rPr>
        <w:t>.</w:t>
      </w:r>
    </w:p>
    <w:p w14:paraId="2917AF6A" w14:textId="41691926" w:rsidR="00F424D6" w:rsidRPr="001D7321" w:rsidRDefault="00D52B8E" w:rsidP="00D4478F">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 xml:space="preserve">Общий результат </w:t>
      </w:r>
      <w:r w:rsidR="00F94396" w:rsidRPr="001D7321">
        <w:rPr>
          <w:rFonts w:ascii="Times New Roman" w:hAnsi="Times New Roman" w:cs="Times New Roman"/>
          <w:color w:val="auto"/>
          <w:sz w:val="28"/>
          <w:szCs w:val="28"/>
        </w:rPr>
        <w:t xml:space="preserve">оценки </w:t>
      </w:r>
      <w:r w:rsidR="0026712A" w:rsidRPr="001D7321">
        <w:rPr>
          <w:rFonts w:ascii="Times New Roman" w:hAnsi="Times New Roman" w:cs="Times New Roman"/>
          <w:color w:val="auto"/>
          <w:sz w:val="28"/>
          <w:szCs w:val="28"/>
        </w:rPr>
        <w:t>комплаенс-</w:t>
      </w:r>
      <w:r w:rsidR="00F94396" w:rsidRPr="001D7321">
        <w:rPr>
          <w:rFonts w:ascii="Times New Roman" w:hAnsi="Times New Roman" w:cs="Times New Roman"/>
          <w:color w:val="auto"/>
          <w:sz w:val="28"/>
          <w:szCs w:val="28"/>
        </w:rPr>
        <w:t xml:space="preserve">рисков </w:t>
      </w:r>
      <w:r w:rsidRPr="001D7321">
        <w:rPr>
          <w:rFonts w:ascii="Times New Roman" w:hAnsi="Times New Roman" w:cs="Times New Roman"/>
          <w:color w:val="auto"/>
          <w:sz w:val="28"/>
          <w:szCs w:val="28"/>
        </w:rPr>
        <w:t xml:space="preserve">может быть оформлен в </w:t>
      </w:r>
      <w:r w:rsidR="00257291" w:rsidRPr="001D7321">
        <w:rPr>
          <w:rFonts w:ascii="Times New Roman" w:hAnsi="Times New Roman" w:cs="Times New Roman"/>
          <w:color w:val="auto"/>
          <w:sz w:val="28"/>
          <w:szCs w:val="28"/>
        </w:rPr>
        <w:t xml:space="preserve">принятом хозяйствующим субъектом формате, например, в </w:t>
      </w:r>
      <w:r w:rsidRPr="001D7321">
        <w:rPr>
          <w:rFonts w:ascii="Times New Roman" w:hAnsi="Times New Roman" w:cs="Times New Roman"/>
          <w:color w:val="auto"/>
          <w:sz w:val="28"/>
          <w:szCs w:val="28"/>
        </w:rPr>
        <w:t xml:space="preserve">виде отчета или карты рисков с описанием </w:t>
      </w:r>
      <w:r w:rsidR="0026712A" w:rsidRPr="001D7321">
        <w:rPr>
          <w:rFonts w:ascii="Times New Roman" w:hAnsi="Times New Roman" w:cs="Times New Roman"/>
          <w:color w:val="auto"/>
          <w:sz w:val="28"/>
          <w:szCs w:val="28"/>
        </w:rPr>
        <w:t>комплаенс-</w:t>
      </w:r>
      <w:r w:rsidRPr="001D7321">
        <w:rPr>
          <w:rFonts w:ascii="Times New Roman" w:hAnsi="Times New Roman" w:cs="Times New Roman"/>
          <w:color w:val="auto"/>
          <w:sz w:val="28"/>
          <w:szCs w:val="28"/>
        </w:rPr>
        <w:t>риска, причин и условий его возникновения, индикацией уровня риска.</w:t>
      </w:r>
    </w:p>
    <w:p w14:paraId="57BB3B2D" w14:textId="0603E760" w:rsidR="00D52B8E" w:rsidRPr="001D7321" w:rsidRDefault="00D52B8E" w:rsidP="00D4478F">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 xml:space="preserve">В дальнейшем </w:t>
      </w:r>
      <w:r w:rsidR="00F424D6" w:rsidRPr="001D7321">
        <w:rPr>
          <w:rFonts w:ascii="Times New Roman" w:hAnsi="Times New Roman" w:cs="Times New Roman"/>
          <w:color w:val="auto"/>
          <w:sz w:val="28"/>
          <w:szCs w:val="28"/>
        </w:rPr>
        <w:t xml:space="preserve">хозяйствующий субъект </w:t>
      </w:r>
      <w:r w:rsidR="00B720EF" w:rsidRPr="001D7321">
        <w:rPr>
          <w:rFonts w:ascii="Times New Roman" w:hAnsi="Times New Roman" w:cs="Times New Roman"/>
          <w:color w:val="auto"/>
          <w:sz w:val="28"/>
          <w:szCs w:val="28"/>
        </w:rPr>
        <w:t xml:space="preserve">в сроки, определенные </w:t>
      </w:r>
      <w:r w:rsidR="0026712A" w:rsidRPr="001D7321">
        <w:rPr>
          <w:rFonts w:ascii="Times New Roman" w:hAnsi="Times New Roman" w:cs="Times New Roman"/>
          <w:color w:val="auto"/>
          <w:sz w:val="28"/>
          <w:szCs w:val="28"/>
        </w:rPr>
        <w:t>локальными нормативными актами</w:t>
      </w:r>
      <w:r w:rsidR="00B720EF" w:rsidRPr="001D7321">
        <w:rPr>
          <w:rFonts w:ascii="Times New Roman" w:hAnsi="Times New Roman" w:cs="Times New Roman"/>
          <w:color w:val="auto"/>
          <w:sz w:val="28"/>
          <w:szCs w:val="28"/>
        </w:rPr>
        <w:t xml:space="preserve">, </w:t>
      </w:r>
      <w:r w:rsidR="00F424D6" w:rsidRPr="001D7321">
        <w:rPr>
          <w:rFonts w:ascii="Times New Roman" w:hAnsi="Times New Roman" w:cs="Times New Roman"/>
          <w:color w:val="auto"/>
          <w:sz w:val="28"/>
          <w:szCs w:val="28"/>
        </w:rPr>
        <w:t xml:space="preserve">может </w:t>
      </w:r>
      <w:r w:rsidRPr="001D7321">
        <w:rPr>
          <w:rFonts w:ascii="Times New Roman" w:hAnsi="Times New Roman" w:cs="Times New Roman"/>
          <w:color w:val="auto"/>
          <w:sz w:val="28"/>
          <w:szCs w:val="28"/>
        </w:rPr>
        <w:t xml:space="preserve">периодически переоценивать </w:t>
      </w:r>
      <w:r w:rsidR="0026712A" w:rsidRPr="001D7321">
        <w:rPr>
          <w:rFonts w:ascii="Times New Roman" w:hAnsi="Times New Roman" w:cs="Times New Roman"/>
          <w:color w:val="auto"/>
          <w:sz w:val="28"/>
          <w:szCs w:val="28"/>
        </w:rPr>
        <w:t xml:space="preserve">ранее </w:t>
      </w:r>
      <w:r w:rsidRPr="001D7321">
        <w:rPr>
          <w:rFonts w:ascii="Times New Roman" w:hAnsi="Times New Roman" w:cs="Times New Roman"/>
          <w:color w:val="auto"/>
          <w:sz w:val="28"/>
          <w:szCs w:val="28"/>
        </w:rPr>
        <w:t xml:space="preserve">выявленные </w:t>
      </w:r>
      <w:r w:rsidR="0026712A" w:rsidRPr="001D7321">
        <w:rPr>
          <w:rFonts w:ascii="Times New Roman" w:hAnsi="Times New Roman" w:cs="Times New Roman"/>
          <w:color w:val="auto"/>
          <w:sz w:val="28"/>
          <w:szCs w:val="28"/>
        </w:rPr>
        <w:t>комплаенс-</w:t>
      </w:r>
      <w:r w:rsidRPr="001D7321">
        <w:rPr>
          <w:rFonts w:ascii="Times New Roman" w:hAnsi="Times New Roman" w:cs="Times New Roman"/>
          <w:color w:val="auto"/>
          <w:sz w:val="28"/>
          <w:szCs w:val="28"/>
        </w:rPr>
        <w:t xml:space="preserve">риски и </w:t>
      </w:r>
      <w:r w:rsidR="0026712A" w:rsidRPr="001D7321">
        <w:rPr>
          <w:rFonts w:ascii="Times New Roman" w:hAnsi="Times New Roman" w:cs="Times New Roman"/>
          <w:color w:val="auto"/>
          <w:sz w:val="28"/>
          <w:szCs w:val="28"/>
        </w:rPr>
        <w:t>проводить идентификацию и оценку вновь возникших комплаенс-рисков</w:t>
      </w:r>
      <w:r w:rsidRPr="001D7321">
        <w:rPr>
          <w:rFonts w:ascii="Times New Roman" w:hAnsi="Times New Roman" w:cs="Times New Roman"/>
          <w:color w:val="auto"/>
          <w:sz w:val="28"/>
          <w:szCs w:val="28"/>
        </w:rPr>
        <w:t xml:space="preserve">. </w:t>
      </w:r>
      <w:r w:rsidR="0026712A" w:rsidRPr="001D7321">
        <w:rPr>
          <w:rFonts w:ascii="Times New Roman" w:hAnsi="Times New Roman" w:cs="Times New Roman"/>
          <w:color w:val="auto"/>
          <w:sz w:val="28"/>
          <w:szCs w:val="28"/>
        </w:rPr>
        <w:t>В</w:t>
      </w:r>
      <w:r w:rsidR="00F424D6" w:rsidRPr="001D7321">
        <w:rPr>
          <w:rFonts w:ascii="Times New Roman" w:hAnsi="Times New Roman" w:cs="Times New Roman"/>
          <w:color w:val="auto"/>
          <w:sz w:val="28"/>
          <w:szCs w:val="28"/>
        </w:rPr>
        <w:t xml:space="preserve">неплановая оценка </w:t>
      </w:r>
      <w:r w:rsidR="0026712A" w:rsidRPr="001D7321">
        <w:rPr>
          <w:rFonts w:ascii="Times New Roman" w:hAnsi="Times New Roman" w:cs="Times New Roman"/>
          <w:color w:val="auto"/>
          <w:sz w:val="28"/>
          <w:szCs w:val="28"/>
        </w:rPr>
        <w:t>комплаенс-</w:t>
      </w:r>
      <w:r w:rsidR="00F424D6" w:rsidRPr="001D7321">
        <w:rPr>
          <w:rFonts w:ascii="Times New Roman" w:hAnsi="Times New Roman" w:cs="Times New Roman"/>
          <w:color w:val="auto"/>
          <w:sz w:val="28"/>
          <w:szCs w:val="28"/>
        </w:rPr>
        <w:t xml:space="preserve">рисков </w:t>
      </w:r>
      <w:r w:rsidRPr="001D7321">
        <w:rPr>
          <w:rFonts w:ascii="Times New Roman" w:hAnsi="Times New Roman" w:cs="Times New Roman"/>
          <w:color w:val="auto"/>
          <w:sz w:val="28"/>
          <w:szCs w:val="28"/>
        </w:rPr>
        <w:t>может потребоваться</w:t>
      </w:r>
      <w:r w:rsidR="00F424D6" w:rsidRPr="001D7321">
        <w:rPr>
          <w:rFonts w:ascii="Times New Roman" w:hAnsi="Times New Roman" w:cs="Times New Roman"/>
          <w:color w:val="auto"/>
          <w:sz w:val="28"/>
          <w:szCs w:val="28"/>
        </w:rPr>
        <w:t xml:space="preserve">, например, </w:t>
      </w:r>
      <w:r w:rsidRPr="001D7321">
        <w:rPr>
          <w:rFonts w:ascii="Times New Roman" w:hAnsi="Times New Roman" w:cs="Times New Roman"/>
          <w:color w:val="auto"/>
          <w:sz w:val="28"/>
          <w:szCs w:val="28"/>
        </w:rPr>
        <w:t xml:space="preserve">при изменении бизнес-процессов, </w:t>
      </w:r>
      <w:r w:rsidR="00AE31F9" w:rsidRPr="001D7321">
        <w:rPr>
          <w:rFonts w:ascii="Times New Roman" w:hAnsi="Times New Roman" w:cs="Times New Roman"/>
          <w:color w:val="auto"/>
          <w:sz w:val="28"/>
          <w:szCs w:val="28"/>
        </w:rPr>
        <w:t xml:space="preserve">начале работы </w:t>
      </w:r>
      <w:r w:rsidRPr="001D7321">
        <w:rPr>
          <w:rFonts w:ascii="Times New Roman" w:hAnsi="Times New Roman" w:cs="Times New Roman"/>
          <w:color w:val="auto"/>
          <w:sz w:val="28"/>
          <w:szCs w:val="28"/>
        </w:rPr>
        <w:t>на нов</w:t>
      </w:r>
      <w:r w:rsidR="001E60DF" w:rsidRPr="001D7321">
        <w:rPr>
          <w:rFonts w:ascii="Times New Roman" w:hAnsi="Times New Roman" w:cs="Times New Roman"/>
          <w:color w:val="auto"/>
          <w:sz w:val="28"/>
          <w:szCs w:val="28"/>
        </w:rPr>
        <w:t>ых</w:t>
      </w:r>
      <w:r w:rsidRPr="001D7321">
        <w:rPr>
          <w:rFonts w:ascii="Times New Roman" w:hAnsi="Times New Roman" w:cs="Times New Roman"/>
          <w:color w:val="auto"/>
          <w:sz w:val="28"/>
          <w:szCs w:val="28"/>
        </w:rPr>
        <w:t xml:space="preserve"> </w:t>
      </w:r>
      <w:r w:rsidR="0026712A" w:rsidRPr="001D7321">
        <w:rPr>
          <w:rFonts w:ascii="Times New Roman" w:hAnsi="Times New Roman" w:cs="Times New Roman"/>
          <w:color w:val="auto"/>
          <w:sz w:val="28"/>
          <w:szCs w:val="28"/>
        </w:rPr>
        <w:t>товарны</w:t>
      </w:r>
      <w:r w:rsidR="001E60DF" w:rsidRPr="001D7321">
        <w:rPr>
          <w:rFonts w:ascii="Times New Roman" w:hAnsi="Times New Roman" w:cs="Times New Roman"/>
          <w:color w:val="auto"/>
          <w:sz w:val="28"/>
          <w:szCs w:val="28"/>
        </w:rPr>
        <w:t>х</w:t>
      </w:r>
      <w:r w:rsidR="0026712A" w:rsidRPr="001D7321">
        <w:rPr>
          <w:rFonts w:ascii="Times New Roman" w:hAnsi="Times New Roman" w:cs="Times New Roman"/>
          <w:color w:val="auto"/>
          <w:sz w:val="28"/>
          <w:szCs w:val="28"/>
        </w:rPr>
        <w:t xml:space="preserve"> </w:t>
      </w:r>
      <w:r w:rsidRPr="001D7321">
        <w:rPr>
          <w:rFonts w:ascii="Times New Roman" w:hAnsi="Times New Roman" w:cs="Times New Roman"/>
          <w:color w:val="auto"/>
          <w:sz w:val="28"/>
          <w:szCs w:val="28"/>
        </w:rPr>
        <w:t>рынк</w:t>
      </w:r>
      <w:r w:rsidR="001E60DF" w:rsidRPr="001D7321">
        <w:rPr>
          <w:rFonts w:ascii="Times New Roman" w:hAnsi="Times New Roman" w:cs="Times New Roman"/>
          <w:color w:val="auto"/>
          <w:sz w:val="28"/>
          <w:szCs w:val="28"/>
        </w:rPr>
        <w:t>ах</w:t>
      </w:r>
      <w:r w:rsidR="0026712A" w:rsidRPr="001D7321">
        <w:rPr>
          <w:rFonts w:ascii="Times New Roman" w:hAnsi="Times New Roman" w:cs="Times New Roman"/>
          <w:color w:val="auto"/>
          <w:sz w:val="28"/>
          <w:szCs w:val="28"/>
        </w:rPr>
        <w:t xml:space="preserve"> или выход</w:t>
      </w:r>
      <w:r w:rsidR="001E60DF" w:rsidRPr="001D7321">
        <w:rPr>
          <w:rFonts w:ascii="Times New Roman" w:hAnsi="Times New Roman" w:cs="Times New Roman"/>
          <w:color w:val="auto"/>
          <w:sz w:val="28"/>
          <w:szCs w:val="28"/>
        </w:rPr>
        <w:t>е</w:t>
      </w:r>
      <w:r w:rsidR="0026712A" w:rsidRPr="001D7321">
        <w:rPr>
          <w:rFonts w:ascii="Times New Roman" w:hAnsi="Times New Roman" w:cs="Times New Roman"/>
          <w:color w:val="auto"/>
          <w:sz w:val="28"/>
          <w:szCs w:val="28"/>
        </w:rPr>
        <w:t xml:space="preserve"> хозяйствующего субъекта из товарного рынка</w:t>
      </w:r>
      <w:r w:rsidRPr="001D7321">
        <w:rPr>
          <w:rFonts w:ascii="Times New Roman" w:hAnsi="Times New Roman" w:cs="Times New Roman"/>
          <w:color w:val="auto"/>
          <w:sz w:val="28"/>
          <w:szCs w:val="28"/>
        </w:rPr>
        <w:t>, изменениях</w:t>
      </w:r>
      <w:r w:rsidR="0026712A" w:rsidRPr="001D7321">
        <w:rPr>
          <w:rFonts w:ascii="Times New Roman" w:hAnsi="Times New Roman" w:cs="Times New Roman"/>
          <w:color w:val="auto"/>
          <w:sz w:val="28"/>
          <w:szCs w:val="28"/>
        </w:rPr>
        <w:t xml:space="preserve"> организационной (управленческой) структуры или стратегии (целей, направлений) деятельности хозяйствующего субъекта</w:t>
      </w:r>
      <w:r w:rsidRPr="001D7321">
        <w:rPr>
          <w:rFonts w:ascii="Times New Roman" w:hAnsi="Times New Roman" w:cs="Times New Roman"/>
          <w:color w:val="auto"/>
          <w:sz w:val="28"/>
          <w:szCs w:val="28"/>
        </w:rPr>
        <w:t xml:space="preserve">, значительных изменениях рыночной ситуации, изменениях </w:t>
      </w:r>
      <w:r w:rsidR="0026712A" w:rsidRPr="001D7321">
        <w:rPr>
          <w:rFonts w:ascii="Times New Roman" w:hAnsi="Times New Roman" w:cs="Times New Roman"/>
          <w:color w:val="auto"/>
          <w:sz w:val="28"/>
          <w:szCs w:val="28"/>
        </w:rPr>
        <w:t>правового регулирования</w:t>
      </w:r>
      <w:r w:rsidRPr="001D7321">
        <w:rPr>
          <w:rFonts w:ascii="Times New Roman" w:hAnsi="Times New Roman" w:cs="Times New Roman"/>
          <w:color w:val="auto"/>
          <w:sz w:val="28"/>
          <w:szCs w:val="28"/>
        </w:rPr>
        <w:t>, выявлении нарушений</w:t>
      </w:r>
      <w:r w:rsidR="0026712A" w:rsidRPr="001D7321">
        <w:rPr>
          <w:rFonts w:ascii="Times New Roman" w:hAnsi="Times New Roman" w:cs="Times New Roman"/>
          <w:color w:val="auto"/>
          <w:sz w:val="28"/>
          <w:szCs w:val="28"/>
        </w:rPr>
        <w:t xml:space="preserve"> применимых требований в деятельности хозяйствующего субъекта</w:t>
      </w:r>
      <w:r w:rsidR="00F424D6" w:rsidRPr="001D7321">
        <w:rPr>
          <w:rFonts w:ascii="Times New Roman" w:hAnsi="Times New Roman" w:cs="Times New Roman"/>
          <w:color w:val="auto"/>
          <w:sz w:val="28"/>
          <w:szCs w:val="28"/>
        </w:rPr>
        <w:t>.</w:t>
      </w:r>
    </w:p>
    <w:p w14:paraId="3485C483" w14:textId="77777777" w:rsidR="00251450" w:rsidRPr="001D7321" w:rsidRDefault="00251450" w:rsidP="00251450">
      <w:pPr>
        <w:pStyle w:val="a7"/>
        <w:numPr>
          <w:ilvl w:val="1"/>
          <w:numId w:val="1"/>
        </w:numPr>
        <w:spacing w:before="240" w:after="240" w:line="360" w:lineRule="auto"/>
        <w:contextualSpacing w:val="0"/>
        <w:jc w:val="both"/>
        <w:rPr>
          <w:rFonts w:ascii="Times New Roman" w:hAnsi="Times New Roman" w:cs="Times New Roman"/>
          <w:b/>
          <w:sz w:val="28"/>
          <w:szCs w:val="28"/>
        </w:rPr>
      </w:pPr>
      <w:r w:rsidRPr="001D7321">
        <w:rPr>
          <w:rFonts w:ascii="Times New Roman" w:hAnsi="Times New Roman" w:cs="Times New Roman"/>
          <w:b/>
          <w:sz w:val="28"/>
          <w:szCs w:val="28"/>
        </w:rPr>
        <w:t>Рекомендации относительно мер, направленных на снижение хозяйствующим субъектом рисков нарушения антимонопольного законодательства, связанных с осуществлением им своей деятельности</w:t>
      </w:r>
    </w:p>
    <w:p w14:paraId="0AD09941" w14:textId="77777777" w:rsidR="00251450" w:rsidRPr="001D7321" w:rsidRDefault="00251450" w:rsidP="00251450">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В соответствии с пунктом 2 части 2 статьи 9.1 Закона о защите конкуренции внутренний акт (внутренние акты), принятые хозяйствующим субъектом для организации системы внутреннего обеспечения соответствия требованиям антимонопольного законодательства, должны содержать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14:paraId="2C15E812" w14:textId="7CDB0B5F" w:rsidR="004B6D43" w:rsidRPr="001D7321" w:rsidRDefault="00251450" w:rsidP="004B6D43">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Выявив антимонопольные комплаенс-риски, хозяйствующий субъект определяет необходимые корректирующие действия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14:paraId="7F9406E9" w14:textId="3777B648" w:rsidR="00251450" w:rsidRPr="001D7321" w:rsidRDefault="00251450" w:rsidP="004B6D43">
      <w:pPr>
        <w:pStyle w:val="06NText"/>
        <w:spacing w:line="360" w:lineRule="auto"/>
        <w:ind w:firstLine="567"/>
        <w:rPr>
          <w:rFonts w:ascii="Times New Roman" w:hAnsi="Times New Roman"/>
          <w:sz w:val="28"/>
        </w:rPr>
      </w:pPr>
      <w:r w:rsidRPr="001D7321">
        <w:rPr>
          <w:rFonts w:ascii="Times New Roman" w:hAnsi="Times New Roman"/>
          <w:sz w:val="28"/>
        </w:rPr>
        <w:t xml:space="preserve">Описание (перечень) мер, направленных на снижение хозяйствующим субъектом рисков нарушения антимонопольного законодательства, может быть оформлено в удобном для хозяйствующего субъекта формате, например, в виде дорожной карты с описанием комплаенс-риска и </w:t>
      </w:r>
      <w:r w:rsidRPr="001D7321">
        <w:rPr>
          <w:rFonts w:ascii="Times New Roman" w:hAnsi="Times New Roman" w:cs="Times New Roman"/>
          <w:sz w:val="28"/>
          <w:szCs w:val="28"/>
        </w:rPr>
        <w:t>мер, направленных на его снижение</w:t>
      </w:r>
      <w:r w:rsidR="00C567ED" w:rsidRPr="001D7321">
        <w:rPr>
          <w:rFonts w:ascii="Times New Roman" w:hAnsi="Times New Roman" w:cs="Times New Roman"/>
          <w:sz w:val="28"/>
          <w:szCs w:val="28"/>
        </w:rPr>
        <w:t xml:space="preserve"> (общих (постоянных) мер и конкретных действий (мероприятий))</w:t>
      </w:r>
      <w:r w:rsidRPr="001D7321">
        <w:rPr>
          <w:rFonts w:ascii="Times New Roman" w:hAnsi="Times New Roman" w:cs="Times New Roman"/>
          <w:sz w:val="28"/>
          <w:szCs w:val="28"/>
        </w:rPr>
        <w:t xml:space="preserve">, </w:t>
      </w:r>
      <w:r w:rsidR="00C567ED" w:rsidRPr="001D7321">
        <w:rPr>
          <w:rFonts w:ascii="Times New Roman" w:hAnsi="Times New Roman" w:cs="Times New Roman"/>
          <w:sz w:val="28"/>
          <w:szCs w:val="28"/>
        </w:rPr>
        <w:t xml:space="preserve">указанием ответственного за выполнение каждого мероприятия (группы или совокупности мероприятий) должностного лица или структурного подразделения, определением срока исполнения мероприятия (календарного плана для многоэтапного мероприятия), показателей выполнения мероприятия (критериев оценки качества выполнения мероприятия), требований к обмену информацией и отчетности, </w:t>
      </w:r>
      <w:r w:rsidRPr="001D7321">
        <w:rPr>
          <w:rFonts w:ascii="Times New Roman" w:hAnsi="Times New Roman" w:cs="Times New Roman"/>
          <w:sz w:val="28"/>
          <w:szCs w:val="28"/>
        </w:rPr>
        <w:t>необходимых ресурсов</w:t>
      </w:r>
      <w:r w:rsidRPr="001D7321">
        <w:rPr>
          <w:rFonts w:ascii="Times New Roman" w:hAnsi="Times New Roman"/>
          <w:sz w:val="28"/>
        </w:rPr>
        <w:t>.</w:t>
      </w:r>
    </w:p>
    <w:p w14:paraId="701F70F2" w14:textId="238D5D8F" w:rsidR="004D610F" w:rsidRPr="001D7321" w:rsidRDefault="004D610F" w:rsidP="004D610F">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 xml:space="preserve">Хозяйствующий субъект может </w:t>
      </w:r>
      <w:r w:rsidR="001D35C3" w:rsidRPr="001D7321">
        <w:rPr>
          <w:rFonts w:ascii="Times New Roman" w:hAnsi="Times New Roman" w:cs="Times New Roman"/>
          <w:color w:val="auto"/>
          <w:sz w:val="28"/>
          <w:szCs w:val="28"/>
        </w:rPr>
        <w:t>установить</w:t>
      </w:r>
      <w:r w:rsidRPr="001D7321">
        <w:rPr>
          <w:rFonts w:ascii="Times New Roman" w:hAnsi="Times New Roman" w:cs="Times New Roman"/>
          <w:color w:val="auto"/>
          <w:sz w:val="28"/>
          <w:szCs w:val="28"/>
        </w:rPr>
        <w:t xml:space="preserve"> для себя цели по обеспечению соблюдения применимых требований (далее – </w:t>
      </w:r>
      <w:r w:rsidRPr="001D7321">
        <w:rPr>
          <w:rFonts w:ascii="Times New Roman" w:hAnsi="Times New Roman" w:cs="Times New Roman"/>
          <w:b/>
          <w:i/>
          <w:color w:val="auto"/>
          <w:sz w:val="28"/>
          <w:szCs w:val="28"/>
        </w:rPr>
        <w:t>комплаенс-цели</w:t>
      </w:r>
      <w:r w:rsidRPr="001D7321">
        <w:rPr>
          <w:rFonts w:ascii="Times New Roman" w:hAnsi="Times New Roman" w:cs="Times New Roman"/>
          <w:color w:val="auto"/>
          <w:sz w:val="28"/>
          <w:szCs w:val="28"/>
        </w:rPr>
        <w:t>) на определенный период. Для каждой комплаенс-цели при этом может быть определено, что конкретно будет сделано, какие ресурсы для этого потребуются, кто ответственен за достижение комплаенс-цели, срок достижения комплаенс-цели, порядок оценки результатов (KPI) и иные параметры. Примерами комплаенс-целей могут быть: процент работников, успешно прошедших обучение, количество выявленных ФАС России нарушений применимых требований хозяйствующим субъектом, количество полученных ФАС России жалоб на нарушение хозяйствующим субъектом применимых требований или иные.</w:t>
      </w:r>
    </w:p>
    <w:p w14:paraId="3B2DC054" w14:textId="4D794231" w:rsidR="007A3782" w:rsidRPr="001D7321" w:rsidRDefault="007A3782" w:rsidP="007A3782">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Особенно важным для эффективного функционирования антимонопольного комплаенса является пример руководства, когда высшее руководство и другие руководители хозяйствующего субъекта на словах и на деле демонстрируют уважительное отношение к антимонопольному комплаенсу и поощряют соответствующую культуру поведения работников.</w:t>
      </w:r>
    </w:p>
    <w:p w14:paraId="6FD7FF78" w14:textId="73B0D0E5" w:rsidR="002D583B" w:rsidRPr="001D7321" w:rsidRDefault="001D35C3" w:rsidP="002D583B">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Кроме того, н</w:t>
      </w:r>
      <w:r w:rsidR="007A3782" w:rsidRPr="001D7321">
        <w:rPr>
          <w:rFonts w:ascii="Times New Roman" w:hAnsi="Times New Roman" w:cs="Times New Roman"/>
          <w:color w:val="auto"/>
          <w:sz w:val="28"/>
          <w:szCs w:val="28"/>
        </w:rPr>
        <w:t xml:space="preserve">иже приведены примеры </w:t>
      </w:r>
      <w:r w:rsidRPr="001D7321">
        <w:rPr>
          <w:rFonts w:ascii="Times New Roman" w:hAnsi="Times New Roman" w:cs="Times New Roman"/>
          <w:color w:val="auto"/>
          <w:sz w:val="28"/>
          <w:szCs w:val="28"/>
        </w:rPr>
        <w:t xml:space="preserve">конкретных мер, которые могут быть приняты хозяйствующим субъектом для </w:t>
      </w:r>
      <w:r w:rsidR="00251450" w:rsidRPr="001D7321">
        <w:rPr>
          <w:rFonts w:ascii="Times New Roman" w:hAnsi="Times New Roman" w:cs="Times New Roman"/>
          <w:color w:val="auto"/>
          <w:sz w:val="28"/>
          <w:szCs w:val="28"/>
        </w:rPr>
        <w:t>снижени</w:t>
      </w:r>
      <w:r w:rsidRPr="001D7321">
        <w:rPr>
          <w:rFonts w:ascii="Times New Roman" w:hAnsi="Times New Roman" w:cs="Times New Roman"/>
          <w:color w:val="auto"/>
          <w:sz w:val="28"/>
          <w:szCs w:val="28"/>
        </w:rPr>
        <w:t xml:space="preserve">я </w:t>
      </w:r>
      <w:r w:rsidR="00251450" w:rsidRPr="001D7321">
        <w:rPr>
          <w:rFonts w:ascii="Times New Roman" w:hAnsi="Times New Roman" w:cs="Times New Roman"/>
          <w:color w:val="auto"/>
          <w:sz w:val="28"/>
          <w:szCs w:val="28"/>
        </w:rPr>
        <w:t>рисков нарушения антимонопольного законодательства</w:t>
      </w:r>
      <w:r w:rsidR="007A3782" w:rsidRPr="001D7321">
        <w:rPr>
          <w:rFonts w:ascii="Times New Roman" w:hAnsi="Times New Roman" w:cs="Times New Roman"/>
          <w:color w:val="auto"/>
          <w:sz w:val="28"/>
          <w:szCs w:val="28"/>
        </w:rPr>
        <w:t>.</w:t>
      </w:r>
    </w:p>
    <w:p w14:paraId="10584458" w14:textId="7717C490" w:rsidR="00AA7ADC" w:rsidRPr="001D7321" w:rsidRDefault="00241140" w:rsidP="007A3782">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b/>
          <w:color w:val="auto"/>
          <w:sz w:val="28"/>
          <w:szCs w:val="28"/>
        </w:rPr>
        <w:t>Превентивные мероприятия</w:t>
      </w:r>
      <w:r w:rsidRPr="001D7321">
        <w:rPr>
          <w:rFonts w:ascii="Times New Roman" w:hAnsi="Times New Roman" w:cs="Times New Roman"/>
          <w:color w:val="auto"/>
          <w:sz w:val="28"/>
          <w:szCs w:val="28"/>
        </w:rPr>
        <w:t>, например</w:t>
      </w:r>
      <w:r w:rsidR="007A3782" w:rsidRPr="001D7321">
        <w:rPr>
          <w:rFonts w:ascii="Times New Roman" w:hAnsi="Times New Roman" w:cs="Times New Roman"/>
          <w:color w:val="auto"/>
          <w:sz w:val="28"/>
          <w:szCs w:val="28"/>
        </w:rPr>
        <w:t>:</w:t>
      </w:r>
    </w:p>
    <w:p w14:paraId="74F8A5C8" w14:textId="77777777" w:rsidR="007A3782" w:rsidRPr="001D7321" w:rsidRDefault="00241140" w:rsidP="007A3782">
      <w:pPr>
        <w:pStyle w:val="a7"/>
        <w:numPr>
          <w:ilvl w:val="0"/>
          <w:numId w:val="12"/>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согласование с должностным лицом, ответственным за функционирование системы антимонопольного комплаенса, сделок (иных действий), которые могут привести к нарушению применимых требований;</w:t>
      </w:r>
    </w:p>
    <w:p w14:paraId="3FACB2EE" w14:textId="77777777" w:rsidR="007A3782" w:rsidRPr="001D7321" w:rsidRDefault="00241140" w:rsidP="007A3782">
      <w:pPr>
        <w:pStyle w:val="a7"/>
        <w:numPr>
          <w:ilvl w:val="0"/>
          <w:numId w:val="12"/>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проведение предварительной экспертизы планируемого действия (например, установления механизма ценообразования или совершения сделки в рамках экономической концентрации), в том числе с привлечением экспертов, не являющихся работниками хозяйствующего субъекта и обладающих специальными знаниями в соответствующих областях техники, производства, экономики, финансов;</w:t>
      </w:r>
    </w:p>
    <w:p w14:paraId="104341C9" w14:textId="7D1DFCF3" w:rsidR="00241140" w:rsidRPr="001D7321" w:rsidRDefault="00241140" w:rsidP="007A3782">
      <w:pPr>
        <w:pStyle w:val="a7"/>
        <w:numPr>
          <w:ilvl w:val="0"/>
          <w:numId w:val="12"/>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направление в антимонопольный орган заявления о проверке соответствия применимым требованиям</w:t>
      </w:r>
      <w:r w:rsidRPr="001D7321">
        <w:t xml:space="preserve"> </w:t>
      </w:r>
      <w:r w:rsidRPr="001D7321">
        <w:rPr>
          <w:rFonts w:ascii="Times New Roman" w:hAnsi="Times New Roman" w:cs="Times New Roman"/>
          <w:sz w:val="28"/>
          <w:szCs w:val="28"/>
        </w:rPr>
        <w:t>проекта соглашения (при заключении соглашений, не подлежащих государственному контролю в соответствии с Законом о защите конкуренции или Федеральным законом «О естественных монополиях»)</w:t>
      </w:r>
      <w:r w:rsidR="007A3782" w:rsidRPr="001D7321">
        <w:rPr>
          <w:rFonts w:ascii="Times New Roman" w:hAnsi="Times New Roman" w:cs="Times New Roman"/>
          <w:sz w:val="28"/>
          <w:szCs w:val="28"/>
        </w:rPr>
        <w:t>.</w:t>
      </w:r>
    </w:p>
    <w:p w14:paraId="4A734BFB" w14:textId="4458EFC2" w:rsidR="00AA7ADC" w:rsidRPr="001D7321" w:rsidRDefault="007A3782" w:rsidP="007A3782">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b/>
          <w:color w:val="auto"/>
          <w:sz w:val="28"/>
          <w:szCs w:val="28"/>
        </w:rPr>
        <w:t>Принятие</w:t>
      </w:r>
      <w:r w:rsidR="00251450" w:rsidRPr="001D7321">
        <w:rPr>
          <w:rFonts w:ascii="Times New Roman" w:hAnsi="Times New Roman" w:cs="Times New Roman"/>
          <w:b/>
          <w:color w:val="auto"/>
          <w:sz w:val="28"/>
          <w:szCs w:val="28"/>
        </w:rPr>
        <w:t xml:space="preserve"> локальных нормативных актов</w:t>
      </w:r>
      <w:r w:rsidR="00251450" w:rsidRPr="001D7321">
        <w:rPr>
          <w:rFonts w:ascii="Times New Roman" w:hAnsi="Times New Roman" w:cs="Times New Roman"/>
          <w:color w:val="auto"/>
          <w:sz w:val="28"/>
          <w:szCs w:val="28"/>
        </w:rPr>
        <w:t>, регламентирующих требования к определенным видам деятельности (операциям, процедурам) хозяйствующего субъекта в целях соблюдения требований антимонопольного законодательства</w:t>
      </w:r>
      <w:r w:rsidR="00F530CC" w:rsidRPr="001D7321">
        <w:rPr>
          <w:rFonts w:ascii="Times New Roman" w:hAnsi="Times New Roman" w:cs="Times New Roman"/>
          <w:color w:val="auto"/>
          <w:sz w:val="28"/>
          <w:szCs w:val="28"/>
        </w:rPr>
        <w:t>, содержащих, в том числе:</w:t>
      </w:r>
    </w:p>
    <w:p w14:paraId="21344B0C" w14:textId="77777777" w:rsidR="007A3782" w:rsidRPr="001D7321" w:rsidRDefault="00F530CC" w:rsidP="007A3782">
      <w:pPr>
        <w:pStyle w:val="a7"/>
        <w:numPr>
          <w:ilvl w:val="0"/>
          <w:numId w:val="17"/>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изложение соответствующих применимых требований;</w:t>
      </w:r>
    </w:p>
    <w:p w14:paraId="4A86B4D5" w14:textId="77777777" w:rsidR="00D86912" w:rsidRPr="001D7321" w:rsidRDefault="00F530CC" w:rsidP="00D86912">
      <w:pPr>
        <w:pStyle w:val="a7"/>
        <w:numPr>
          <w:ilvl w:val="0"/>
          <w:numId w:val="17"/>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разъяснения применимых требований (соответствующие антимонопольному законодательству, действующей судебной практике и практике ФАС России), необходимые для практического понимания применимых требований ответственными работниками хозяйствующего субъекта при осуществлении ими трудовых функций;</w:t>
      </w:r>
    </w:p>
    <w:p w14:paraId="2DDA485E" w14:textId="0E50BD9C" w:rsidR="004D610F" w:rsidRPr="001D7321" w:rsidRDefault="00F530CC" w:rsidP="00D86912">
      <w:pPr>
        <w:pStyle w:val="a7"/>
        <w:numPr>
          <w:ilvl w:val="0"/>
          <w:numId w:val="17"/>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описание допустимых моделей поведения работников хозяйствующего субъекта в целях соблюдения соответствующих применимых требований</w:t>
      </w:r>
      <w:r w:rsidR="00D86912" w:rsidRPr="001D7321">
        <w:rPr>
          <w:rFonts w:ascii="Times New Roman" w:hAnsi="Times New Roman" w:cs="Times New Roman"/>
          <w:sz w:val="28"/>
          <w:szCs w:val="28"/>
        </w:rPr>
        <w:t>, в том числе у</w:t>
      </w:r>
      <w:r w:rsidR="004D610F" w:rsidRPr="001D7321">
        <w:rPr>
          <w:rFonts w:ascii="Times New Roman" w:hAnsi="Times New Roman" w:cs="Times New Roman"/>
          <w:sz w:val="28"/>
          <w:szCs w:val="28"/>
        </w:rPr>
        <w:t>становление требований к содержанию договоров, писем и внутренней коммуникации хозяйствующего субъекта</w:t>
      </w:r>
      <w:r w:rsidR="00D86912" w:rsidRPr="001D7321">
        <w:rPr>
          <w:rFonts w:ascii="Times New Roman" w:hAnsi="Times New Roman" w:cs="Times New Roman"/>
          <w:sz w:val="28"/>
          <w:szCs w:val="28"/>
        </w:rPr>
        <w:t>.</w:t>
      </w:r>
    </w:p>
    <w:p w14:paraId="037B8632" w14:textId="77777777" w:rsidR="00D86912" w:rsidRPr="001D7321" w:rsidRDefault="00D86912" w:rsidP="00D86912">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b/>
          <w:color w:val="auto"/>
          <w:sz w:val="28"/>
          <w:szCs w:val="28"/>
        </w:rPr>
        <w:t>А</w:t>
      </w:r>
      <w:r w:rsidR="004D610F" w:rsidRPr="001D7321">
        <w:rPr>
          <w:rFonts w:ascii="Times New Roman" w:hAnsi="Times New Roman" w:cs="Times New Roman"/>
          <w:b/>
          <w:color w:val="auto"/>
          <w:sz w:val="28"/>
          <w:szCs w:val="28"/>
        </w:rPr>
        <w:t>втоматизация процессов (процедур)</w:t>
      </w:r>
      <w:r w:rsidR="004D610F" w:rsidRPr="001D7321">
        <w:rPr>
          <w:rFonts w:ascii="Times New Roman" w:hAnsi="Times New Roman" w:cs="Times New Roman"/>
          <w:color w:val="auto"/>
          <w:sz w:val="28"/>
          <w:szCs w:val="28"/>
        </w:rPr>
        <w:t xml:space="preserve"> для недопущения неправильных действий исполнителей</w:t>
      </w:r>
      <w:r w:rsidRPr="001D7321">
        <w:rPr>
          <w:rFonts w:ascii="Times New Roman" w:hAnsi="Times New Roman" w:cs="Times New Roman"/>
          <w:color w:val="auto"/>
          <w:sz w:val="28"/>
          <w:szCs w:val="28"/>
        </w:rPr>
        <w:t>.</w:t>
      </w:r>
    </w:p>
    <w:p w14:paraId="41CA0EB3" w14:textId="16A67AD0" w:rsidR="00AA7ADC" w:rsidRPr="001D7321" w:rsidRDefault="00D86912" w:rsidP="00D86912">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b/>
          <w:color w:val="auto"/>
          <w:sz w:val="28"/>
          <w:szCs w:val="28"/>
        </w:rPr>
        <w:t>О</w:t>
      </w:r>
      <w:r w:rsidR="00251450" w:rsidRPr="001D7321">
        <w:rPr>
          <w:rFonts w:ascii="Times New Roman" w:hAnsi="Times New Roman" w:cs="Times New Roman"/>
          <w:b/>
          <w:color w:val="auto"/>
          <w:sz w:val="28"/>
          <w:szCs w:val="28"/>
        </w:rPr>
        <w:t>бучение работников</w:t>
      </w:r>
      <w:r w:rsidR="00251450" w:rsidRPr="001D7321">
        <w:rPr>
          <w:rFonts w:ascii="Times New Roman" w:hAnsi="Times New Roman" w:cs="Times New Roman"/>
          <w:color w:val="auto"/>
          <w:sz w:val="28"/>
          <w:szCs w:val="28"/>
        </w:rPr>
        <w:t xml:space="preserve"> по вопросам функционирования системы антимонопольного комплаенса и систематическ</w:t>
      </w:r>
      <w:r w:rsidR="002D583B" w:rsidRPr="001D7321">
        <w:rPr>
          <w:rFonts w:ascii="Times New Roman" w:hAnsi="Times New Roman" w:cs="Times New Roman"/>
          <w:color w:val="auto"/>
          <w:sz w:val="28"/>
          <w:szCs w:val="28"/>
        </w:rPr>
        <w:t>ая</w:t>
      </w:r>
      <w:r w:rsidR="00251450" w:rsidRPr="001D7321">
        <w:rPr>
          <w:rFonts w:ascii="Times New Roman" w:hAnsi="Times New Roman" w:cs="Times New Roman"/>
          <w:color w:val="auto"/>
          <w:sz w:val="28"/>
          <w:szCs w:val="28"/>
        </w:rPr>
        <w:t xml:space="preserve"> проверк</w:t>
      </w:r>
      <w:r w:rsidR="002D583B" w:rsidRPr="001D7321">
        <w:rPr>
          <w:rFonts w:ascii="Times New Roman" w:hAnsi="Times New Roman" w:cs="Times New Roman"/>
          <w:color w:val="auto"/>
          <w:sz w:val="28"/>
          <w:szCs w:val="28"/>
        </w:rPr>
        <w:t>а</w:t>
      </w:r>
      <w:r w:rsidR="00251450" w:rsidRPr="001D7321">
        <w:rPr>
          <w:rFonts w:ascii="Times New Roman" w:hAnsi="Times New Roman" w:cs="Times New Roman"/>
          <w:color w:val="auto"/>
          <w:sz w:val="28"/>
          <w:szCs w:val="28"/>
        </w:rPr>
        <w:t xml:space="preserve"> их знаний</w:t>
      </w:r>
      <w:r w:rsidRPr="001D7321">
        <w:rPr>
          <w:rFonts w:ascii="Times New Roman" w:hAnsi="Times New Roman" w:cs="Times New Roman"/>
          <w:color w:val="auto"/>
          <w:sz w:val="28"/>
          <w:szCs w:val="28"/>
        </w:rPr>
        <w:t>.</w:t>
      </w:r>
    </w:p>
    <w:p w14:paraId="7C453F52" w14:textId="77777777" w:rsidR="00D86912" w:rsidRPr="001D7321" w:rsidRDefault="00D86912" w:rsidP="00D86912">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Цель обучения работников хозяйствующего субъекта – обеспечить выполнение работником своих должностных обязанностей в соответствии с требованиями антимонопольного законодательства.</w:t>
      </w:r>
    </w:p>
    <w:p w14:paraId="079B1638" w14:textId="77777777" w:rsidR="00D86912" w:rsidRPr="001D7321" w:rsidRDefault="00D86912" w:rsidP="00D86912">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Методы проведения обучения работников и оценки его результативности, сроки проведения обучения, список должностей и иные вопросы определяются хозяйствующим субъектом самостоятельно.</w:t>
      </w:r>
    </w:p>
    <w:p w14:paraId="63B00555" w14:textId="77777777" w:rsidR="00D86912" w:rsidRPr="001D7321" w:rsidRDefault="00D86912" w:rsidP="00D86912">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 xml:space="preserve">Эффективность программы обучения повышается, если она адаптирована под выполняемые работником трудовые функции, составлена просто и практично (лучше всего на примерах), а также учитывает пробелы в знаниях и опыте работника, установленные в результате проверки знаний, или допущенные работником нарушения антимонопольного законодательства. </w:t>
      </w:r>
    </w:p>
    <w:p w14:paraId="72C98769" w14:textId="77777777" w:rsidR="00D86912" w:rsidRPr="001D7321" w:rsidRDefault="00D86912" w:rsidP="00D86912">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Например, можно выделить несколько случаев обучения работников, должностные обязанности которых связаны с комплаенс-рисками:</w:t>
      </w:r>
    </w:p>
    <w:p w14:paraId="385CB8D0" w14:textId="77777777" w:rsidR="00D86912" w:rsidRPr="001D7321" w:rsidRDefault="00D86912" w:rsidP="003844E3">
      <w:pPr>
        <w:pStyle w:val="a7"/>
        <w:numPr>
          <w:ilvl w:val="0"/>
          <w:numId w:val="15"/>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Первичное обучение и (или) индивидуальная консультация и ознакомление с внутренним актом (внутренними актами) об антимонопольном комплаенсе при приеме на работу или переводе работника на другую должность (если новые должностные обязанности связаны с новыми комплаенс-рисками);</w:t>
      </w:r>
    </w:p>
    <w:p w14:paraId="582ACC2B" w14:textId="77777777" w:rsidR="00D86912" w:rsidRPr="001D7321" w:rsidRDefault="00D86912" w:rsidP="003844E3">
      <w:pPr>
        <w:pStyle w:val="a7"/>
        <w:numPr>
          <w:ilvl w:val="0"/>
          <w:numId w:val="15"/>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Целевое (внеплановое) обучение и (или) индивидуальная консультация при изменении антимонопольного законодательства, внутреннего акта (внутренних актов) об антимонопольном комплаенсе, при выявлении нарушений антимонопольного законодательства и т.п.; и</w:t>
      </w:r>
    </w:p>
    <w:p w14:paraId="7CE767D5" w14:textId="77777777" w:rsidR="00D86912" w:rsidRPr="001D7321" w:rsidRDefault="00D86912" w:rsidP="003844E3">
      <w:pPr>
        <w:pStyle w:val="a7"/>
        <w:numPr>
          <w:ilvl w:val="0"/>
          <w:numId w:val="15"/>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 xml:space="preserve">Периодическое повышение квалификации (плановое обучение и (или) индивидуальная консультация) в сроки, определенные хозяйствующим субъектом, например, не реже одного раза в год или с иной периодичностью. </w:t>
      </w:r>
    </w:p>
    <w:p w14:paraId="7D0ADEC4" w14:textId="77777777" w:rsidR="00D86912" w:rsidRPr="001D7321" w:rsidRDefault="00D86912" w:rsidP="00D86912">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Хозяйствующий субъект может предусмотреть проверку полученных работниками знаний методами и способами, определяемыми хозяйствующим субъектом (например, тестированием, решением практических задач, собеседованием, экзаменом).</w:t>
      </w:r>
    </w:p>
    <w:p w14:paraId="50D7015E" w14:textId="614AE3F1" w:rsidR="00D86912" w:rsidRPr="001D7321" w:rsidRDefault="00D86912" w:rsidP="00D86912">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П</w:t>
      </w:r>
      <w:r w:rsidR="00251450" w:rsidRPr="001D7321">
        <w:rPr>
          <w:rFonts w:ascii="Times New Roman" w:hAnsi="Times New Roman" w:cs="Times New Roman"/>
          <w:color w:val="auto"/>
          <w:sz w:val="28"/>
          <w:szCs w:val="28"/>
        </w:rPr>
        <w:t xml:space="preserve">ринятие </w:t>
      </w:r>
      <w:r w:rsidR="00251450" w:rsidRPr="001D7321">
        <w:rPr>
          <w:rFonts w:ascii="Times New Roman" w:hAnsi="Times New Roman" w:cs="Times New Roman"/>
          <w:b/>
          <w:color w:val="auto"/>
          <w:sz w:val="28"/>
          <w:szCs w:val="28"/>
        </w:rPr>
        <w:t>мер по стимулированию антимонопольного комплаенса</w:t>
      </w:r>
      <w:r w:rsidR="004D610F" w:rsidRPr="001D7321">
        <w:rPr>
          <w:rFonts w:ascii="Times New Roman" w:hAnsi="Times New Roman" w:cs="Times New Roman"/>
          <w:color w:val="auto"/>
          <w:sz w:val="28"/>
          <w:szCs w:val="28"/>
        </w:rPr>
        <w:t xml:space="preserve"> в целях побуждения работников к соблюдению применимых требований, в том числе</w:t>
      </w:r>
      <w:r w:rsidRPr="001D7321">
        <w:rPr>
          <w:rFonts w:ascii="Times New Roman" w:hAnsi="Times New Roman" w:cs="Times New Roman"/>
          <w:color w:val="auto"/>
          <w:sz w:val="28"/>
          <w:szCs w:val="28"/>
        </w:rPr>
        <w:t>:</w:t>
      </w:r>
    </w:p>
    <w:p w14:paraId="729628A9" w14:textId="77777777" w:rsidR="00D86912" w:rsidRPr="001D7321" w:rsidRDefault="00D86912" w:rsidP="00D86912">
      <w:pPr>
        <w:pStyle w:val="a7"/>
        <w:numPr>
          <w:ilvl w:val="0"/>
          <w:numId w:val="18"/>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Внесение требований к поведению работников, направленных на соблюдение антимонопольного законодательства, в должностные инструкции и трудовые договоры работников, в положения о структурных подразделениях хозяйствующего субъекта;</w:t>
      </w:r>
    </w:p>
    <w:p w14:paraId="2D3050E4" w14:textId="197840AD" w:rsidR="00305EF9" w:rsidRPr="001D7321" w:rsidRDefault="00D86912" w:rsidP="00D86912">
      <w:pPr>
        <w:pStyle w:val="a7"/>
        <w:numPr>
          <w:ilvl w:val="0"/>
          <w:numId w:val="18"/>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Установление</w:t>
      </w:r>
      <w:r w:rsidR="004D610F" w:rsidRPr="001D7321">
        <w:rPr>
          <w:rFonts w:ascii="Times New Roman" w:hAnsi="Times New Roman" w:cs="Times New Roman"/>
          <w:sz w:val="28"/>
          <w:szCs w:val="28"/>
        </w:rPr>
        <w:t xml:space="preserve"> </w:t>
      </w:r>
      <w:r w:rsidR="00305EF9" w:rsidRPr="001D7321">
        <w:rPr>
          <w:rFonts w:ascii="Times New Roman" w:hAnsi="Times New Roman" w:cs="Times New Roman"/>
          <w:sz w:val="28"/>
          <w:szCs w:val="28"/>
        </w:rPr>
        <w:t>локальными нормативными актами хозяйствующего субъекта, коллективным договором, трудовыми договорами</w:t>
      </w:r>
      <w:r w:rsidR="007B1205" w:rsidRPr="001D7321">
        <w:rPr>
          <w:rFonts w:ascii="Times New Roman" w:hAnsi="Times New Roman" w:cs="Times New Roman"/>
          <w:sz w:val="28"/>
          <w:szCs w:val="28"/>
        </w:rPr>
        <w:t xml:space="preserve"> положений о том</w:t>
      </w:r>
      <w:r w:rsidR="00305EF9" w:rsidRPr="001D7321">
        <w:rPr>
          <w:rFonts w:ascii="Times New Roman" w:hAnsi="Times New Roman" w:cs="Times New Roman"/>
          <w:sz w:val="28"/>
          <w:szCs w:val="28"/>
        </w:rPr>
        <w:t>, что:</w:t>
      </w:r>
    </w:p>
    <w:p w14:paraId="1108E468" w14:textId="77777777" w:rsidR="004D610F" w:rsidRPr="001D7321" w:rsidRDefault="00305EF9" w:rsidP="004D610F">
      <w:pPr>
        <w:pStyle w:val="06NText"/>
        <w:numPr>
          <w:ilvl w:val="0"/>
          <w:numId w:val="16"/>
        </w:numPr>
        <w:spacing w:line="360" w:lineRule="auto"/>
        <w:rPr>
          <w:rFonts w:ascii="Times New Roman" w:hAnsi="Times New Roman" w:cs="Times New Roman"/>
          <w:color w:val="auto"/>
          <w:sz w:val="28"/>
          <w:szCs w:val="28"/>
        </w:rPr>
      </w:pPr>
      <w:r w:rsidRPr="001D7321">
        <w:rPr>
          <w:rFonts w:ascii="Times New Roman" w:hAnsi="Times New Roman" w:cs="Times New Roman"/>
          <w:color w:val="auto"/>
          <w:sz w:val="28"/>
          <w:szCs w:val="28"/>
        </w:rPr>
        <w:t>неисполнение применимых требований является дисциплинарным проступком и основанием для привлечения работника к материальной и дисциплинарной ответственности;</w:t>
      </w:r>
    </w:p>
    <w:p w14:paraId="58CF8F45" w14:textId="3AD9441C" w:rsidR="004D610F" w:rsidRPr="001D7321" w:rsidRDefault="00305EF9" w:rsidP="004D610F">
      <w:pPr>
        <w:pStyle w:val="06NText"/>
        <w:numPr>
          <w:ilvl w:val="0"/>
          <w:numId w:val="16"/>
        </w:numPr>
        <w:spacing w:line="360" w:lineRule="auto"/>
        <w:rPr>
          <w:rFonts w:ascii="Times New Roman" w:hAnsi="Times New Roman" w:cs="Times New Roman"/>
          <w:color w:val="auto"/>
          <w:sz w:val="28"/>
          <w:szCs w:val="28"/>
        </w:rPr>
      </w:pPr>
      <w:r w:rsidRPr="001D7321">
        <w:rPr>
          <w:rFonts w:ascii="Times New Roman" w:hAnsi="Times New Roman" w:cs="Times New Roman"/>
          <w:color w:val="auto"/>
          <w:sz w:val="28"/>
          <w:szCs w:val="28"/>
        </w:rPr>
        <w:t>совершение работником действия (допущение бездействия), которое привело к нарушению применимого требования</w:t>
      </w:r>
      <w:r w:rsidR="007A3782" w:rsidRPr="001D7321">
        <w:rPr>
          <w:rFonts w:ascii="Times New Roman" w:hAnsi="Times New Roman" w:cs="Times New Roman"/>
          <w:color w:val="auto"/>
          <w:sz w:val="28"/>
          <w:szCs w:val="28"/>
        </w:rPr>
        <w:t>,</w:t>
      </w:r>
      <w:r w:rsidRPr="001D7321">
        <w:rPr>
          <w:rFonts w:ascii="Times New Roman" w:hAnsi="Times New Roman" w:cs="Times New Roman"/>
          <w:color w:val="auto"/>
          <w:sz w:val="28"/>
          <w:szCs w:val="28"/>
        </w:rPr>
        <w:t xml:space="preserve"> является основанием для направления работника на повторное или дополнительное обучение по вопросам антимонопольного комплаенса, проведения проверки знаний работника по вопросам антимонопольного комплаенса, понижения работника в должности (перевода на другую работу или должность) в соответствии с трудовым законодательством Российской Федерации, применения других мер, направленных на предотвращение повторного нарушения работником применимых требований;</w:t>
      </w:r>
    </w:p>
    <w:p w14:paraId="6F6FC047" w14:textId="042D4C2A" w:rsidR="00305EF9" w:rsidRPr="001D7321" w:rsidRDefault="00305EF9" w:rsidP="004D610F">
      <w:pPr>
        <w:pStyle w:val="06NText"/>
        <w:numPr>
          <w:ilvl w:val="0"/>
          <w:numId w:val="16"/>
        </w:numPr>
        <w:spacing w:line="360" w:lineRule="auto"/>
        <w:rPr>
          <w:rFonts w:ascii="Times New Roman" w:hAnsi="Times New Roman" w:cs="Times New Roman"/>
          <w:color w:val="auto"/>
          <w:sz w:val="28"/>
          <w:szCs w:val="28"/>
        </w:rPr>
      </w:pPr>
      <w:r w:rsidRPr="001D7321">
        <w:rPr>
          <w:rFonts w:ascii="Times New Roman" w:hAnsi="Times New Roman" w:cs="Times New Roman"/>
          <w:color w:val="auto"/>
          <w:sz w:val="28"/>
          <w:szCs w:val="28"/>
        </w:rPr>
        <w:t>к работникам применяются предусмотренные трудовым законодательством Российской Федерации и локальными нормативными актами хозяйствующего субъекта меры поощрения за активное содействие функционированию системы антимонопольного комплаенса (в том числе за выявление возможного нарушения применимых требований и доведение информации о нем до сведения руководства хозяйствующего субъекта, активное участие в создании и функционировании системы антимонопольного комплаенса и др.).</w:t>
      </w:r>
    </w:p>
    <w:p w14:paraId="262CF602" w14:textId="55EF1CD3" w:rsidR="005C7FD5" w:rsidRPr="001D7321" w:rsidRDefault="004F0107" w:rsidP="008F28F0">
      <w:pPr>
        <w:pStyle w:val="a7"/>
        <w:numPr>
          <w:ilvl w:val="1"/>
          <w:numId w:val="1"/>
        </w:numPr>
        <w:spacing w:before="240" w:after="240" w:line="360" w:lineRule="auto"/>
        <w:contextualSpacing w:val="0"/>
        <w:jc w:val="both"/>
        <w:rPr>
          <w:rFonts w:ascii="Times New Roman" w:hAnsi="Times New Roman" w:cs="Times New Roman"/>
          <w:b/>
          <w:sz w:val="28"/>
          <w:szCs w:val="28"/>
        </w:rPr>
      </w:pPr>
      <w:r w:rsidRPr="001D7321">
        <w:rPr>
          <w:rFonts w:ascii="Times New Roman" w:hAnsi="Times New Roman" w:cs="Times New Roman"/>
          <w:b/>
          <w:sz w:val="28"/>
          <w:szCs w:val="28"/>
        </w:rPr>
        <w:t>Рекомендуемые меры,</w:t>
      </w:r>
      <w:r w:rsidR="005C7FD5" w:rsidRPr="001D7321">
        <w:rPr>
          <w:rFonts w:ascii="Times New Roman" w:hAnsi="Times New Roman" w:cs="Times New Roman"/>
          <w:b/>
          <w:sz w:val="28"/>
          <w:szCs w:val="28"/>
        </w:rPr>
        <w:t xml:space="preserve">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14:paraId="2F51EF76" w14:textId="1D6FC567" w:rsidR="00FE7719" w:rsidRPr="001D7321" w:rsidRDefault="00FE7719" w:rsidP="00D4478F">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 xml:space="preserve">В соответствии с пунктом 3 части 2 статьи 9.1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меры, направленные на осуществление хозяйствующим субъектом контроля за функционированием </w:t>
      </w:r>
      <w:r w:rsidR="005B1B21" w:rsidRPr="001D7321">
        <w:rPr>
          <w:rFonts w:ascii="Times New Roman" w:hAnsi="Times New Roman" w:cs="Times New Roman"/>
          <w:color w:val="auto"/>
          <w:sz w:val="28"/>
          <w:szCs w:val="28"/>
        </w:rPr>
        <w:t xml:space="preserve">такой </w:t>
      </w:r>
      <w:r w:rsidRPr="001D7321">
        <w:rPr>
          <w:rFonts w:ascii="Times New Roman" w:hAnsi="Times New Roman" w:cs="Times New Roman"/>
          <w:color w:val="auto"/>
          <w:sz w:val="28"/>
          <w:szCs w:val="28"/>
        </w:rPr>
        <w:t>системы.</w:t>
      </w:r>
    </w:p>
    <w:p w14:paraId="496BCE21" w14:textId="27CFD33F" w:rsidR="00FE7719" w:rsidRPr="001D7321" w:rsidRDefault="00FE7719" w:rsidP="00D4478F">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Указанное требование Закона о защите конкуренции подразумевает наличие в</w:t>
      </w:r>
      <w:r w:rsidR="00870419" w:rsidRPr="001D7321">
        <w:rPr>
          <w:rFonts w:ascii="Times New Roman" w:hAnsi="Times New Roman" w:cs="Times New Roman"/>
          <w:color w:val="auto"/>
          <w:sz w:val="28"/>
          <w:szCs w:val="28"/>
        </w:rPr>
        <w:t>о внутреннем</w:t>
      </w:r>
      <w:r w:rsidRPr="001D7321">
        <w:rPr>
          <w:rFonts w:ascii="Times New Roman" w:hAnsi="Times New Roman" w:cs="Times New Roman"/>
          <w:color w:val="auto"/>
          <w:sz w:val="28"/>
          <w:szCs w:val="28"/>
        </w:rPr>
        <w:t xml:space="preserve"> акте </w:t>
      </w:r>
      <w:r w:rsidR="00870419" w:rsidRPr="001D7321">
        <w:rPr>
          <w:rFonts w:ascii="Times New Roman" w:hAnsi="Times New Roman" w:cs="Times New Roman"/>
          <w:color w:val="auto"/>
          <w:sz w:val="28"/>
          <w:szCs w:val="28"/>
        </w:rPr>
        <w:t xml:space="preserve">(внутренних актах) об антимонопольном комплаенсе </w:t>
      </w:r>
      <w:r w:rsidR="00EF2A01" w:rsidRPr="001D7321">
        <w:rPr>
          <w:rFonts w:ascii="Times New Roman" w:hAnsi="Times New Roman" w:cs="Times New Roman"/>
          <w:color w:val="auto"/>
          <w:sz w:val="28"/>
          <w:szCs w:val="28"/>
        </w:rPr>
        <w:t xml:space="preserve">положений, содержащих описание </w:t>
      </w:r>
      <w:r w:rsidR="00870419" w:rsidRPr="001D7321">
        <w:rPr>
          <w:rFonts w:ascii="Times New Roman" w:hAnsi="Times New Roman" w:cs="Times New Roman"/>
          <w:color w:val="auto"/>
          <w:sz w:val="28"/>
          <w:szCs w:val="28"/>
        </w:rPr>
        <w:t xml:space="preserve">мер </w:t>
      </w:r>
      <w:r w:rsidRPr="001D7321">
        <w:rPr>
          <w:rFonts w:ascii="Times New Roman" w:hAnsi="Times New Roman" w:cs="Times New Roman"/>
          <w:color w:val="auto"/>
          <w:sz w:val="28"/>
          <w:szCs w:val="28"/>
        </w:rPr>
        <w:t xml:space="preserve">по контролю за функционированием системы антимонопольного </w:t>
      </w:r>
      <w:r w:rsidR="00870419" w:rsidRPr="001D7321">
        <w:rPr>
          <w:rFonts w:ascii="Times New Roman" w:hAnsi="Times New Roman" w:cs="Times New Roman"/>
          <w:color w:val="auto"/>
          <w:sz w:val="28"/>
          <w:szCs w:val="28"/>
        </w:rPr>
        <w:t>комплаенса</w:t>
      </w:r>
      <w:r w:rsidRPr="001D7321">
        <w:rPr>
          <w:rFonts w:ascii="Times New Roman" w:hAnsi="Times New Roman" w:cs="Times New Roman"/>
          <w:color w:val="auto"/>
          <w:sz w:val="28"/>
          <w:szCs w:val="28"/>
        </w:rPr>
        <w:t>.</w:t>
      </w:r>
    </w:p>
    <w:p w14:paraId="24129435" w14:textId="5A92F7DA" w:rsidR="00E257A3" w:rsidRPr="001D7321" w:rsidRDefault="004F0107" w:rsidP="00D4478F">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 xml:space="preserve">Для  </w:t>
      </w:r>
      <w:r w:rsidR="00870419" w:rsidRPr="001D7321">
        <w:rPr>
          <w:rFonts w:ascii="Times New Roman" w:hAnsi="Times New Roman" w:cs="Times New Roman"/>
          <w:color w:val="auto"/>
          <w:sz w:val="28"/>
          <w:szCs w:val="28"/>
        </w:rPr>
        <w:t xml:space="preserve">контроля за функционированием системы антимонопольного комплаенса </w:t>
      </w:r>
      <w:r w:rsidR="00E257A3" w:rsidRPr="001D7321">
        <w:rPr>
          <w:rFonts w:ascii="Times New Roman" w:hAnsi="Times New Roman" w:cs="Times New Roman"/>
          <w:color w:val="auto"/>
          <w:sz w:val="28"/>
          <w:szCs w:val="28"/>
        </w:rPr>
        <w:t>хозяйствующий субъект может осуществлять мониторинг</w:t>
      </w:r>
      <w:r w:rsidRPr="001D7321">
        <w:rPr>
          <w:rFonts w:ascii="Times New Roman" w:hAnsi="Times New Roman" w:cs="Times New Roman"/>
          <w:color w:val="auto"/>
          <w:sz w:val="28"/>
          <w:szCs w:val="28"/>
        </w:rPr>
        <w:t>, то есть постоянный сбор, анализ и оценк</w:t>
      </w:r>
      <w:r w:rsidR="00E257A3" w:rsidRPr="001D7321">
        <w:rPr>
          <w:rFonts w:ascii="Times New Roman" w:hAnsi="Times New Roman" w:cs="Times New Roman"/>
          <w:color w:val="auto"/>
          <w:sz w:val="28"/>
          <w:szCs w:val="28"/>
        </w:rPr>
        <w:t>у</w:t>
      </w:r>
      <w:r w:rsidRPr="001D7321">
        <w:rPr>
          <w:rFonts w:ascii="Times New Roman" w:hAnsi="Times New Roman" w:cs="Times New Roman"/>
          <w:color w:val="auto"/>
          <w:sz w:val="28"/>
          <w:szCs w:val="28"/>
        </w:rPr>
        <w:t xml:space="preserve"> информации об эффективности мер по устранению или снижению </w:t>
      </w:r>
      <w:r w:rsidR="00870419" w:rsidRPr="001D7321">
        <w:rPr>
          <w:rFonts w:ascii="Times New Roman" w:hAnsi="Times New Roman" w:cs="Times New Roman"/>
          <w:color w:val="auto"/>
          <w:sz w:val="28"/>
          <w:szCs w:val="28"/>
        </w:rPr>
        <w:t>комплаенс-</w:t>
      </w:r>
      <w:r w:rsidRPr="001D7321">
        <w:rPr>
          <w:rFonts w:ascii="Times New Roman" w:hAnsi="Times New Roman" w:cs="Times New Roman"/>
          <w:color w:val="auto"/>
          <w:sz w:val="28"/>
          <w:szCs w:val="28"/>
        </w:rPr>
        <w:t xml:space="preserve">рисков, а также работы комплаенс-системы в целом (например, об эффективности </w:t>
      </w:r>
      <w:r w:rsidR="00870419" w:rsidRPr="001D7321">
        <w:rPr>
          <w:rFonts w:ascii="Times New Roman" w:hAnsi="Times New Roman" w:cs="Times New Roman"/>
          <w:color w:val="auto"/>
          <w:sz w:val="28"/>
          <w:szCs w:val="28"/>
        </w:rPr>
        <w:t xml:space="preserve"> обучения</w:t>
      </w:r>
      <w:r w:rsidRPr="001D7321">
        <w:rPr>
          <w:rFonts w:ascii="Times New Roman" w:hAnsi="Times New Roman" w:cs="Times New Roman"/>
          <w:color w:val="auto"/>
          <w:sz w:val="28"/>
          <w:szCs w:val="28"/>
        </w:rPr>
        <w:t xml:space="preserve">, </w:t>
      </w:r>
      <w:r w:rsidR="00870419" w:rsidRPr="001D7321">
        <w:rPr>
          <w:rFonts w:ascii="Times New Roman" w:hAnsi="Times New Roman" w:cs="Times New Roman"/>
          <w:color w:val="auto"/>
          <w:sz w:val="28"/>
          <w:szCs w:val="28"/>
        </w:rPr>
        <w:t xml:space="preserve">методов </w:t>
      </w:r>
      <w:r w:rsidRPr="001D7321">
        <w:rPr>
          <w:rFonts w:ascii="Times New Roman" w:hAnsi="Times New Roman" w:cs="Times New Roman"/>
          <w:color w:val="auto"/>
          <w:sz w:val="28"/>
          <w:szCs w:val="28"/>
        </w:rPr>
        <w:t>контрол</w:t>
      </w:r>
      <w:r w:rsidR="00870419" w:rsidRPr="001D7321">
        <w:rPr>
          <w:rFonts w:ascii="Times New Roman" w:hAnsi="Times New Roman" w:cs="Times New Roman"/>
          <w:color w:val="auto"/>
          <w:sz w:val="28"/>
          <w:szCs w:val="28"/>
        </w:rPr>
        <w:t>я бизнес-процессов</w:t>
      </w:r>
      <w:r w:rsidRPr="001D7321">
        <w:rPr>
          <w:rFonts w:ascii="Times New Roman" w:hAnsi="Times New Roman" w:cs="Times New Roman"/>
          <w:color w:val="auto"/>
          <w:sz w:val="28"/>
          <w:szCs w:val="28"/>
        </w:rPr>
        <w:t xml:space="preserve">, распределения </w:t>
      </w:r>
      <w:r w:rsidR="00870419" w:rsidRPr="001D7321">
        <w:rPr>
          <w:rFonts w:ascii="Times New Roman" w:hAnsi="Times New Roman" w:cs="Times New Roman"/>
          <w:color w:val="auto"/>
          <w:sz w:val="28"/>
          <w:szCs w:val="28"/>
        </w:rPr>
        <w:t xml:space="preserve">должностных </w:t>
      </w:r>
      <w:r w:rsidRPr="001D7321">
        <w:rPr>
          <w:rFonts w:ascii="Times New Roman" w:hAnsi="Times New Roman" w:cs="Times New Roman"/>
          <w:color w:val="auto"/>
          <w:sz w:val="28"/>
          <w:szCs w:val="28"/>
        </w:rPr>
        <w:t>обязанностей</w:t>
      </w:r>
      <w:r w:rsidR="00870419" w:rsidRPr="001D7321">
        <w:rPr>
          <w:rFonts w:ascii="Times New Roman" w:hAnsi="Times New Roman" w:cs="Times New Roman"/>
          <w:color w:val="auto"/>
          <w:sz w:val="28"/>
          <w:szCs w:val="28"/>
        </w:rPr>
        <w:t xml:space="preserve"> работников</w:t>
      </w:r>
      <w:r w:rsidRPr="001D7321">
        <w:rPr>
          <w:rFonts w:ascii="Times New Roman" w:hAnsi="Times New Roman" w:cs="Times New Roman"/>
          <w:color w:val="auto"/>
          <w:sz w:val="28"/>
          <w:szCs w:val="28"/>
        </w:rPr>
        <w:t xml:space="preserve">, актуальности </w:t>
      </w:r>
      <w:r w:rsidR="00870419" w:rsidRPr="001D7321">
        <w:rPr>
          <w:rFonts w:ascii="Times New Roman" w:hAnsi="Times New Roman" w:cs="Times New Roman"/>
          <w:color w:val="auto"/>
          <w:sz w:val="28"/>
          <w:szCs w:val="28"/>
        </w:rPr>
        <w:t xml:space="preserve">применимых </w:t>
      </w:r>
      <w:r w:rsidRPr="001D7321">
        <w:rPr>
          <w:rFonts w:ascii="Times New Roman" w:hAnsi="Times New Roman" w:cs="Times New Roman"/>
          <w:color w:val="auto"/>
          <w:sz w:val="28"/>
          <w:szCs w:val="28"/>
        </w:rPr>
        <w:t>требований, эффективности работы с нарушениями).</w:t>
      </w:r>
    </w:p>
    <w:p w14:paraId="7931D925" w14:textId="45937554" w:rsidR="00825067" w:rsidRPr="001D7321" w:rsidRDefault="00825067" w:rsidP="00D4478F">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 xml:space="preserve">Хозяйствующий субъект </w:t>
      </w:r>
      <w:r w:rsidRPr="001D7321">
        <w:rPr>
          <w:rFonts w:ascii="Times New Roman" w:eastAsia="Times New Roman" w:hAnsi="Times New Roman" w:cs="Times New Roman"/>
          <w:color w:val="auto"/>
          <w:sz w:val="28"/>
          <w:szCs w:val="28"/>
        </w:rPr>
        <w:t>самостоятельно определяет, в частности, порядок и формы проведения мониторинга, его периодичность, ответственных лиц, порядок представления отчетности, ключевые показатели эффективности системы</w:t>
      </w:r>
      <w:r w:rsidR="0097246A" w:rsidRPr="001D7321">
        <w:rPr>
          <w:rFonts w:ascii="Times New Roman" w:eastAsia="Times New Roman" w:hAnsi="Times New Roman" w:cs="Times New Roman"/>
          <w:color w:val="auto"/>
          <w:sz w:val="28"/>
          <w:szCs w:val="28"/>
        </w:rPr>
        <w:t xml:space="preserve">, порядок и периодичность внешних и внутренних аудитов </w:t>
      </w:r>
      <w:r w:rsidR="00870419" w:rsidRPr="001D7321">
        <w:rPr>
          <w:rFonts w:ascii="Times New Roman" w:eastAsia="Times New Roman" w:hAnsi="Times New Roman" w:cs="Times New Roman"/>
          <w:color w:val="auto"/>
          <w:sz w:val="28"/>
          <w:szCs w:val="28"/>
        </w:rPr>
        <w:t>комплаенс-</w:t>
      </w:r>
      <w:r w:rsidR="0097246A" w:rsidRPr="001D7321">
        <w:rPr>
          <w:rFonts w:ascii="Times New Roman" w:eastAsia="Times New Roman" w:hAnsi="Times New Roman" w:cs="Times New Roman"/>
          <w:color w:val="auto"/>
          <w:sz w:val="28"/>
          <w:szCs w:val="28"/>
        </w:rPr>
        <w:t>системы</w:t>
      </w:r>
      <w:r w:rsidR="00870419" w:rsidRPr="001D7321">
        <w:rPr>
          <w:rFonts w:ascii="Times New Roman" w:eastAsia="Times New Roman" w:hAnsi="Times New Roman" w:cs="Times New Roman"/>
          <w:color w:val="auto"/>
          <w:sz w:val="28"/>
          <w:szCs w:val="28"/>
        </w:rPr>
        <w:t xml:space="preserve"> (если проведение таких аудитов предусмотрено внутренним актом (внутренними актами) </w:t>
      </w:r>
      <w:r w:rsidR="0092721A" w:rsidRPr="001D7321">
        <w:rPr>
          <w:rFonts w:ascii="Times New Roman" w:eastAsia="Times New Roman" w:hAnsi="Times New Roman" w:cs="Times New Roman"/>
          <w:color w:val="auto"/>
          <w:sz w:val="28"/>
          <w:szCs w:val="28"/>
        </w:rPr>
        <w:t>об антимонопольном комплаенсе</w:t>
      </w:r>
      <w:r w:rsidR="00870419" w:rsidRPr="001D7321">
        <w:rPr>
          <w:rFonts w:ascii="Times New Roman" w:eastAsia="Times New Roman" w:hAnsi="Times New Roman" w:cs="Times New Roman"/>
          <w:color w:val="auto"/>
          <w:sz w:val="28"/>
          <w:szCs w:val="28"/>
        </w:rPr>
        <w:t>)</w:t>
      </w:r>
      <w:r w:rsidRPr="001D7321">
        <w:rPr>
          <w:rFonts w:ascii="Times New Roman" w:eastAsia="Times New Roman" w:hAnsi="Times New Roman" w:cs="Times New Roman"/>
          <w:color w:val="auto"/>
          <w:sz w:val="28"/>
          <w:szCs w:val="28"/>
        </w:rPr>
        <w:t>.</w:t>
      </w:r>
    </w:p>
    <w:p w14:paraId="1AFD5117" w14:textId="4A3891E3" w:rsidR="004F0107" w:rsidRPr="001D7321" w:rsidRDefault="004F0107" w:rsidP="00D4478F">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 xml:space="preserve">Информацию </w:t>
      </w:r>
      <w:r w:rsidR="00825067" w:rsidRPr="001D7321">
        <w:rPr>
          <w:rFonts w:ascii="Times New Roman" w:hAnsi="Times New Roman" w:cs="Times New Roman"/>
          <w:color w:val="auto"/>
          <w:sz w:val="28"/>
          <w:szCs w:val="28"/>
        </w:rPr>
        <w:t xml:space="preserve">о работе комплаенс-системы </w:t>
      </w:r>
      <w:r w:rsidR="00F9431F" w:rsidRPr="001D7321">
        <w:rPr>
          <w:rFonts w:ascii="Times New Roman" w:hAnsi="Times New Roman" w:cs="Times New Roman"/>
          <w:color w:val="auto"/>
          <w:sz w:val="28"/>
          <w:szCs w:val="28"/>
        </w:rPr>
        <w:t xml:space="preserve">хозяйствующий субъект </w:t>
      </w:r>
      <w:r w:rsidRPr="001D7321">
        <w:rPr>
          <w:rFonts w:ascii="Times New Roman" w:hAnsi="Times New Roman" w:cs="Times New Roman"/>
          <w:color w:val="auto"/>
          <w:sz w:val="28"/>
          <w:szCs w:val="28"/>
        </w:rPr>
        <w:t>может получать</w:t>
      </w:r>
      <w:r w:rsidR="00E257A3" w:rsidRPr="001D7321">
        <w:rPr>
          <w:rFonts w:ascii="Times New Roman" w:hAnsi="Times New Roman" w:cs="Times New Roman"/>
          <w:color w:val="auto"/>
          <w:sz w:val="28"/>
          <w:szCs w:val="28"/>
        </w:rPr>
        <w:t xml:space="preserve">, например, </w:t>
      </w:r>
      <w:r w:rsidRPr="001D7321">
        <w:rPr>
          <w:rFonts w:ascii="Times New Roman" w:hAnsi="Times New Roman" w:cs="Times New Roman"/>
          <w:color w:val="auto"/>
          <w:sz w:val="28"/>
          <w:szCs w:val="28"/>
        </w:rPr>
        <w:t xml:space="preserve">от </w:t>
      </w:r>
      <w:r w:rsidR="00870419" w:rsidRPr="001D7321">
        <w:rPr>
          <w:rFonts w:ascii="Times New Roman" w:hAnsi="Times New Roman" w:cs="Times New Roman"/>
          <w:color w:val="auto"/>
          <w:sz w:val="28"/>
          <w:szCs w:val="28"/>
        </w:rPr>
        <w:t xml:space="preserve">работников </w:t>
      </w:r>
      <w:r w:rsidRPr="001D7321">
        <w:rPr>
          <w:rFonts w:ascii="Times New Roman" w:hAnsi="Times New Roman" w:cs="Times New Roman"/>
          <w:color w:val="auto"/>
          <w:sz w:val="28"/>
          <w:szCs w:val="28"/>
        </w:rPr>
        <w:t xml:space="preserve">(в т.ч. анонимно и через «горячую линию», а также в ходе </w:t>
      </w:r>
      <w:r w:rsidR="00870419" w:rsidRPr="001D7321">
        <w:rPr>
          <w:rFonts w:ascii="Times New Roman" w:hAnsi="Times New Roman" w:cs="Times New Roman"/>
          <w:color w:val="auto"/>
          <w:sz w:val="28"/>
          <w:szCs w:val="28"/>
        </w:rPr>
        <w:t>обучения и проверки знаний работников</w:t>
      </w:r>
      <w:r w:rsidRPr="001D7321">
        <w:rPr>
          <w:rFonts w:ascii="Times New Roman" w:hAnsi="Times New Roman" w:cs="Times New Roman"/>
          <w:color w:val="auto"/>
          <w:sz w:val="28"/>
          <w:szCs w:val="28"/>
        </w:rPr>
        <w:t xml:space="preserve">), покупателей и поставщиков, </w:t>
      </w:r>
      <w:r w:rsidR="00870419" w:rsidRPr="001D7321">
        <w:rPr>
          <w:rFonts w:ascii="Times New Roman" w:hAnsi="Times New Roman" w:cs="Times New Roman"/>
          <w:color w:val="auto"/>
          <w:sz w:val="28"/>
          <w:szCs w:val="28"/>
        </w:rPr>
        <w:t>органов государственного контроля (надзора),</w:t>
      </w:r>
      <w:r w:rsidR="00801669" w:rsidRPr="001D7321">
        <w:rPr>
          <w:rFonts w:ascii="Times New Roman" w:hAnsi="Times New Roman" w:cs="Times New Roman"/>
          <w:color w:val="auto"/>
          <w:sz w:val="28"/>
          <w:szCs w:val="28"/>
        </w:rPr>
        <w:t xml:space="preserve"> аудиторов</w:t>
      </w:r>
      <w:r w:rsidR="001B4DA6" w:rsidRPr="001D7321">
        <w:rPr>
          <w:rFonts w:ascii="Times New Roman" w:hAnsi="Times New Roman" w:cs="Times New Roman"/>
          <w:color w:val="auto"/>
          <w:sz w:val="28"/>
          <w:szCs w:val="28"/>
        </w:rPr>
        <w:t xml:space="preserve"> и иных </w:t>
      </w:r>
      <w:r w:rsidR="00870419" w:rsidRPr="001D7321">
        <w:rPr>
          <w:rFonts w:ascii="Times New Roman" w:hAnsi="Times New Roman" w:cs="Times New Roman"/>
          <w:color w:val="auto"/>
          <w:sz w:val="28"/>
          <w:szCs w:val="28"/>
        </w:rPr>
        <w:t>лиц</w:t>
      </w:r>
      <w:r w:rsidR="00801669" w:rsidRPr="001D7321">
        <w:rPr>
          <w:rFonts w:ascii="Times New Roman" w:hAnsi="Times New Roman" w:cs="Times New Roman"/>
          <w:color w:val="auto"/>
          <w:sz w:val="28"/>
          <w:szCs w:val="28"/>
        </w:rPr>
        <w:t>.</w:t>
      </w:r>
    </w:p>
    <w:p w14:paraId="09D698BC" w14:textId="107ACE3C" w:rsidR="00B665A8" w:rsidRPr="001D7321" w:rsidRDefault="00B665A8" w:rsidP="00D4478F">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 xml:space="preserve">Хозяйствующим субъектом в целях проверки достоверности информации о нарушении или угрозе нарушения </w:t>
      </w:r>
      <w:r w:rsidR="00870419" w:rsidRPr="001D7321">
        <w:rPr>
          <w:rFonts w:ascii="Times New Roman" w:hAnsi="Times New Roman" w:cs="Times New Roman"/>
          <w:color w:val="auto"/>
          <w:sz w:val="28"/>
          <w:szCs w:val="28"/>
        </w:rPr>
        <w:t xml:space="preserve">работниками </w:t>
      </w:r>
      <w:r w:rsidRPr="001D7321">
        <w:rPr>
          <w:rFonts w:ascii="Times New Roman" w:hAnsi="Times New Roman" w:cs="Times New Roman"/>
          <w:color w:val="auto"/>
          <w:sz w:val="28"/>
          <w:szCs w:val="28"/>
        </w:rPr>
        <w:t xml:space="preserve">применимых требований </w:t>
      </w:r>
      <w:r w:rsidR="00AB1E3F" w:rsidRPr="001D7321">
        <w:rPr>
          <w:rFonts w:ascii="Times New Roman" w:hAnsi="Times New Roman" w:cs="Times New Roman"/>
          <w:color w:val="auto"/>
          <w:sz w:val="28"/>
          <w:szCs w:val="28"/>
        </w:rPr>
        <w:t xml:space="preserve">и (или) требований системы антимонопольного комплаенса </w:t>
      </w:r>
      <w:r w:rsidRPr="001D7321">
        <w:rPr>
          <w:rFonts w:ascii="Times New Roman" w:hAnsi="Times New Roman" w:cs="Times New Roman"/>
          <w:color w:val="auto"/>
          <w:sz w:val="28"/>
          <w:szCs w:val="28"/>
        </w:rPr>
        <w:t>могут проводиться (в порядке, установленном локальным нормативным актом) расследования (внутренние, служебные и т.п.).</w:t>
      </w:r>
    </w:p>
    <w:p w14:paraId="06EB1DB6" w14:textId="57C4E4E9" w:rsidR="00281F72" w:rsidRPr="001D7321" w:rsidRDefault="00257F3A" w:rsidP="00D4478F">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По каждому выявленному случаю несоответствия</w:t>
      </w:r>
      <w:r w:rsidR="00AB1E3F" w:rsidRPr="001D7321">
        <w:rPr>
          <w:rFonts w:ascii="Times New Roman" w:hAnsi="Times New Roman" w:cs="Times New Roman"/>
          <w:color w:val="auto"/>
          <w:sz w:val="28"/>
          <w:szCs w:val="28"/>
        </w:rPr>
        <w:t xml:space="preserve"> </w:t>
      </w:r>
      <w:r w:rsidRPr="001D7321">
        <w:rPr>
          <w:rFonts w:ascii="Times New Roman" w:hAnsi="Times New Roman" w:cs="Times New Roman"/>
          <w:color w:val="auto"/>
          <w:sz w:val="28"/>
          <w:szCs w:val="28"/>
        </w:rPr>
        <w:t>хозяйствующему субъекту рекомендуется: предпринять действия по устранению несоответствия и его последствий; выявить причины возникновения несоответствия и предпринять действия по их устранению; оценить результаты корректирующих действий; при необходимости внести изменения в действующую систему антимонопольного комплаенса.</w:t>
      </w:r>
    </w:p>
    <w:p w14:paraId="378EB392" w14:textId="35AA80EE" w:rsidR="00986E52" w:rsidRPr="001D7321" w:rsidRDefault="00986E52" w:rsidP="00D4478F">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 xml:space="preserve">Кроме того, хозяйствующий субъект может </w:t>
      </w:r>
      <w:r w:rsidR="007A3782" w:rsidRPr="001D7321">
        <w:rPr>
          <w:rFonts w:ascii="Times New Roman" w:hAnsi="Times New Roman" w:cs="Times New Roman"/>
          <w:color w:val="auto"/>
          <w:sz w:val="28"/>
          <w:szCs w:val="28"/>
        </w:rPr>
        <w:t xml:space="preserve">рассмотреть </w:t>
      </w:r>
      <w:r w:rsidRPr="001D7321">
        <w:rPr>
          <w:rFonts w:ascii="Times New Roman" w:hAnsi="Times New Roman" w:cs="Times New Roman"/>
          <w:color w:val="auto"/>
          <w:sz w:val="28"/>
          <w:szCs w:val="28"/>
        </w:rPr>
        <w:t xml:space="preserve">добровольное заявление в </w:t>
      </w:r>
      <w:r w:rsidR="007A3782" w:rsidRPr="001D7321">
        <w:rPr>
          <w:rFonts w:ascii="Times New Roman" w:hAnsi="Times New Roman" w:cs="Times New Roman"/>
          <w:color w:val="auto"/>
          <w:sz w:val="28"/>
          <w:szCs w:val="28"/>
        </w:rPr>
        <w:t xml:space="preserve">ФАС России </w:t>
      </w:r>
      <w:r w:rsidRPr="001D7321">
        <w:rPr>
          <w:rFonts w:ascii="Times New Roman" w:hAnsi="Times New Roman" w:cs="Times New Roman"/>
          <w:color w:val="auto"/>
          <w:sz w:val="28"/>
          <w:szCs w:val="28"/>
        </w:rPr>
        <w:t>о заключении недопустимого в соответствии с антимонопольным законодательством соглашения либо об осуществлении недопустимых в соответствии с антимонопольным законодательством согласованных действий, выявленных хозяйствующим субъектом, в том числе в результате реализации мер по контролю за функционированием системы антимонопольного комплаенса. При этом хозяйствующим субъектом могу быть приняты дополнительные превентивные меры, например, отстранение от работы работника, заключившего от имени хозяйствующего субъекта недопустимое соглашение (совершившего от имени хозяйствующего субъекта недопустимое действие), меры по обеспечению сохранности документов и электронных носителей информации, относящейся к недопустимому соглашению (действию), оформление отказа хозяйствующего субъекта от участия или дальнейшего участия в соглашении (от осуществления или дальнейшего осуществления согласованных действий) и другие меры.</w:t>
      </w:r>
    </w:p>
    <w:p w14:paraId="3374FBD5" w14:textId="295B501F" w:rsidR="00B9436B" w:rsidRPr="001D7321" w:rsidRDefault="004F0107" w:rsidP="00D4478F">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Результаты контроля за функционирование</w:t>
      </w:r>
      <w:r w:rsidR="00F9431F" w:rsidRPr="001D7321">
        <w:rPr>
          <w:rFonts w:ascii="Times New Roman" w:hAnsi="Times New Roman" w:cs="Times New Roman"/>
          <w:color w:val="auto"/>
          <w:sz w:val="28"/>
          <w:szCs w:val="28"/>
        </w:rPr>
        <w:t>м</w:t>
      </w:r>
      <w:r w:rsidRPr="001D7321">
        <w:rPr>
          <w:rFonts w:ascii="Times New Roman" w:hAnsi="Times New Roman" w:cs="Times New Roman"/>
          <w:color w:val="auto"/>
          <w:sz w:val="28"/>
          <w:szCs w:val="28"/>
        </w:rPr>
        <w:t xml:space="preserve"> комплаенс-системы могут фиксироваться в периодических отчетах</w:t>
      </w:r>
      <w:r w:rsidR="00A635D3" w:rsidRPr="001D7321">
        <w:rPr>
          <w:rFonts w:ascii="Times New Roman" w:hAnsi="Times New Roman" w:cs="Times New Roman"/>
          <w:color w:val="auto"/>
          <w:sz w:val="28"/>
          <w:szCs w:val="28"/>
        </w:rPr>
        <w:t xml:space="preserve"> или оцениваться и утверждаться иным образом в соответствии с принятыми хозяйствующим субъектом процедурами</w:t>
      </w:r>
      <w:r w:rsidRPr="001D7321">
        <w:rPr>
          <w:rFonts w:ascii="Times New Roman" w:hAnsi="Times New Roman" w:cs="Times New Roman"/>
          <w:color w:val="auto"/>
          <w:sz w:val="28"/>
          <w:szCs w:val="28"/>
        </w:rPr>
        <w:t xml:space="preserve">. Такие отчеты могут содержать, например, информацию: о новых </w:t>
      </w:r>
      <w:r w:rsidR="00CC7BCD" w:rsidRPr="001D7321">
        <w:rPr>
          <w:rFonts w:ascii="Times New Roman" w:hAnsi="Times New Roman" w:cs="Times New Roman"/>
          <w:color w:val="auto"/>
          <w:sz w:val="28"/>
          <w:szCs w:val="28"/>
        </w:rPr>
        <w:t xml:space="preserve">применимых </w:t>
      </w:r>
      <w:r w:rsidRPr="001D7321">
        <w:rPr>
          <w:rFonts w:ascii="Times New Roman" w:hAnsi="Times New Roman" w:cs="Times New Roman"/>
          <w:color w:val="auto"/>
          <w:sz w:val="28"/>
          <w:szCs w:val="28"/>
        </w:rPr>
        <w:t xml:space="preserve">требованиях и их влиянии на </w:t>
      </w:r>
      <w:r w:rsidR="00EE3B4F" w:rsidRPr="001D7321">
        <w:rPr>
          <w:rFonts w:ascii="Times New Roman" w:hAnsi="Times New Roman" w:cs="Times New Roman"/>
          <w:color w:val="auto"/>
          <w:sz w:val="28"/>
          <w:szCs w:val="28"/>
        </w:rPr>
        <w:t>деятельность хозяйствующего субъекта</w:t>
      </w:r>
      <w:r w:rsidRPr="001D7321">
        <w:rPr>
          <w:rFonts w:ascii="Times New Roman" w:hAnsi="Times New Roman" w:cs="Times New Roman"/>
          <w:color w:val="auto"/>
          <w:sz w:val="28"/>
          <w:szCs w:val="28"/>
        </w:rPr>
        <w:t xml:space="preserve">, достижении KPI по комплаенс-целям, выявленным нарушениям, а также принятым мерам, </w:t>
      </w:r>
      <w:r w:rsidR="00CC7BCD" w:rsidRPr="001D7321">
        <w:rPr>
          <w:rFonts w:ascii="Times New Roman" w:hAnsi="Times New Roman" w:cs="Times New Roman"/>
          <w:color w:val="auto"/>
          <w:sz w:val="28"/>
          <w:szCs w:val="28"/>
        </w:rPr>
        <w:t xml:space="preserve">о результатах проведенных </w:t>
      </w:r>
      <w:r w:rsidR="00AE2077" w:rsidRPr="001D7321">
        <w:rPr>
          <w:rFonts w:ascii="Times New Roman" w:hAnsi="Times New Roman" w:cs="Times New Roman"/>
          <w:color w:val="auto"/>
          <w:sz w:val="28"/>
          <w:szCs w:val="28"/>
        </w:rPr>
        <w:t xml:space="preserve">ФАС России </w:t>
      </w:r>
      <w:r w:rsidR="00CC7BCD" w:rsidRPr="001D7321">
        <w:rPr>
          <w:rFonts w:ascii="Times New Roman" w:hAnsi="Times New Roman" w:cs="Times New Roman"/>
          <w:color w:val="auto"/>
          <w:sz w:val="28"/>
          <w:szCs w:val="28"/>
        </w:rPr>
        <w:t xml:space="preserve">проверок </w:t>
      </w:r>
      <w:r w:rsidR="00AE2077" w:rsidRPr="001D7321">
        <w:rPr>
          <w:rFonts w:ascii="Times New Roman" w:hAnsi="Times New Roman" w:cs="Times New Roman"/>
          <w:color w:val="auto"/>
          <w:sz w:val="28"/>
          <w:szCs w:val="28"/>
        </w:rPr>
        <w:t xml:space="preserve">и принятых </w:t>
      </w:r>
      <w:r w:rsidR="00670786" w:rsidRPr="001D7321">
        <w:rPr>
          <w:rFonts w:ascii="Times New Roman" w:hAnsi="Times New Roman" w:cs="Times New Roman"/>
          <w:color w:val="auto"/>
          <w:sz w:val="28"/>
          <w:szCs w:val="28"/>
        </w:rPr>
        <w:t xml:space="preserve">ею </w:t>
      </w:r>
      <w:r w:rsidR="00AE2077" w:rsidRPr="001D7321">
        <w:rPr>
          <w:rFonts w:ascii="Times New Roman" w:hAnsi="Times New Roman" w:cs="Times New Roman"/>
          <w:color w:val="auto"/>
          <w:sz w:val="28"/>
          <w:szCs w:val="28"/>
        </w:rPr>
        <w:t xml:space="preserve">мер в отношении </w:t>
      </w:r>
      <w:r w:rsidR="00CC7BCD" w:rsidRPr="001D7321">
        <w:rPr>
          <w:rFonts w:ascii="Times New Roman" w:hAnsi="Times New Roman" w:cs="Times New Roman"/>
          <w:color w:val="auto"/>
          <w:sz w:val="28"/>
          <w:szCs w:val="28"/>
        </w:rPr>
        <w:t>хозяйствующего субъекта</w:t>
      </w:r>
      <w:r w:rsidRPr="001D7321">
        <w:rPr>
          <w:rFonts w:ascii="Times New Roman" w:hAnsi="Times New Roman" w:cs="Times New Roman"/>
          <w:color w:val="auto"/>
          <w:sz w:val="28"/>
          <w:szCs w:val="28"/>
        </w:rPr>
        <w:t xml:space="preserve">, результатах мониторинга и аудита </w:t>
      </w:r>
      <w:r w:rsidR="00CC7BCD" w:rsidRPr="001D7321">
        <w:rPr>
          <w:rFonts w:ascii="Times New Roman" w:hAnsi="Times New Roman" w:cs="Times New Roman"/>
          <w:color w:val="auto"/>
          <w:sz w:val="28"/>
          <w:szCs w:val="28"/>
        </w:rPr>
        <w:t xml:space="preserve">(при его наличии) </w:t>
      </w:r>
      <w:r w:rsidRPr="001D7321">
        <w:rPr>
          <w:rFonts w:ascii="Times New Roman" w:hAnsi="Times New Roman" w:cs="Times New Roman"/>
          <w:color w:val="auto"/>
          <w:sz w:val="28"/>
          <w:szCs w:val="28"/>
        </w:rPr>
        <w:t>эффективности комплаенс-системы.</w:t>
      </w:r>
    </w:p>
    <w:p w14:paraId="031CA8B7" w14:textId="6DB0EE26" w:rsidR="004F0107" w:rsidRPr="001D7321" w:rsidRDefault="00542142" w:rsidP="00D4478F">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 xml:space="preserve">Указанные отчеты могут представляться </w:t>
      </w:r>
      <w:r w:rsidR="00CC7BCD" w:rsidRPr="001D7321">
        <w:rPr>
          <w:rFonts w:ascii="Times New Roman" w:hAnsi="Times New Roman" w:cs="Times New Roman"/>
          <w:color w:val="auto"/>
          <w:sz w:val="28"/>
          <w:szCs w:val="28"/>
        </w:rPr>
        <w:t xml:space="preserve">руководству </w:t>
      </w:r>
      <w:r w:rsidR="00F15136" w:rsidRPr="001D7321">
        <w:rPr>
          <w:rFonts w:ascii="Times New Roman" w:hAnsi="Times New Roman" w:cs="Times New Roman"/>
          <w:color w:val="auto"/>
          <w:sz w:val="28"/>
          <w:szCs w:val="28"/>
        </w:rPr>
        <w:t>хозяйствующего субъекта (совет</w:t>
      </w:r>
      <w:r w:rsidR="005278A9" w:rsidRPr="001D7321">
        <w:rPr>
          <w:rFonts w:ascii="Times New Roman" w:hAnsi="Times New Roman" w:cs="Times New Roman"/>
          <w:color w:val="auto"/>
          <w:sz w:val="28"/>
          <w:szCs w:val="28"/>
        </w:rPr>
        <w:t xml:space="preserve">у </w:t>
      </w:r>
      <w:r w:rsidR="00F15136" w:rsidRPr="001D7321">
        <w:rPr>
          <w:rFonts w:ascii="Times New Roman" w:hAnsi="Times New Roman" w:cs="Times New Roman"/>
          <w:color w:val="auto"/>
          <w:sz w:val="28"/>
          <w:szCs w:val="28"/>
        </w:rPr>
        <w:t>директоров (наблюдательн</w:t>
      </w:r>
      <w:r w:rsidR="005278A9" w:rsidRPr="001D7321">
        <w:rPr>
          <w:rFonts w:ascii="Times New Roman" w:hAnsi="Times New Roman" w:cs="Times New Roman"/>
          <w:color w:val="auto"/>
          <w:sz w:val="28"/>
          <w:szCs w:val="28"/>
        </w:rPr>
        <w:t>ому</w:t>
      </w:r>
      <w:r w:rsidR="00F15136" w:rsidRPr="001D7321">
        <w:rPr>
          <w:rFonts w:ascii="Times New Roman" w:hAnsi="Times New Roman" w:cs="Times New Roman"/>
          <w:color w:val="auto"/>
          <w:sz w:val="28"/>
          <w:szCs w:val="28"/>
        </w:rPr>
        <w:t xml:space="preserve"> совет</w:t>
      </w:r>
      <w:r w:rsidR="005278A9" w:rsidRPr="001D7321">
        <w:rPr>
          <w:rFonts w:ascii="Times New Roman" w:hAnsi="Times New Roman" w:cs="Times New Roman"/>
          <w:color w:val="auto"/>
          <w:sz w:val="28"/>
          <w:szCs w:val="28"/>
        </w:rPr>
        <w:t>у</w:t>
      </w:r>
      <w:r w:rsidR="00F15136" w:rsidRPr="001D7321">
        <w:rPr>
          <w:rFonts w:ascii="Times New Roman" w:hAnsi="Times New Roman" w:cs="Times New Roman"/>
          <w:color w:val="auto"/>
          <w:sz w:val="28"/>
          <w:szCs w:val="28"/>
        </w:rPr>
        <w:t>), коллегиальн</w:t>
      </w:r>
      <w:r w:rsidR="005278A9" w:rsidRPr="001D7321">
        <w:rPr>
          <w:rFonts w:ascii="Times New Roman" w:hAnsi="Times New Roman" w:cs="Times New Roman"/>
          <w:color w:val="auto"/>
          <w:sz w:val="28"/>
          <w:szCs w:val="28"/>
        </w:rPr>
        <w:t>ому</w:t>
      </w:r>
      <w:r w:rsidR="00F15136" w:rsidRPr="001D7321">
        <w:rPr>
          <w:rFonts w:ascii="Times New Roman" w:hAnsi="Times New Roman" w:cs="Times New Roman"/>
          <w:color w:val="auto"/>
          <w:sz w:val="28"/>
          <w:szCs w:val="28"/>
        </w:rPr>
        <w:t xml:space="preserve"> и единоличн</w:t>
      </w:r>
      <w:r w:rsidR="005278A9" w:rsidRPr="001D7321">
        <w:rPr>
          <w:rFonts w:ascii="Times New Roman" w:hAnsi="Times New Roman" w:cs="Times New Roman"/>
          <w:color w:val="auto"/>
          <w:sz w:val="28"/>
          <w:szCs w:val="28"/>
        </w:rPr>
        <w:t>ому</w:t>
      </w:r>
      <w:r w:rsidR="00F15136" w:rsidRPr="001D7321">
        <w:rPr>
          <w:rFonts w:ascii="Times New Roman" w:hAnsi="Times New Roman" w:cs="Times New Roman"/>
          <w:color w:val="auto"/>
          <w:sz w:val="28"/>
          <w:szCs w:val="28"/>
        </w:rPr>
        <w:t xml:space="preserve"> исполнительн</w:t>
      </w:r>
      <w:r w:rsidR="005278A9" w:rsidRPr="001D7321">
        <w:rPr>
          <w:rFonts w:ascii="Times New Roman" w:hAnsi="Times New Roman" w:cs="Times New Roman"/>
          <w:color w:val="auto"/>
          <w:sz w:val="28"/>
          <w:szCs w:val="28"/>
        </w:rPr>
        <w:t>ому</w:t>
      </w:r>
      <w:r w:rsidR="00F15136" w:rsidRPr="001D7321">
        <w:rPr>
          <w:rFonts w:ascii="Times New Roman" w:hAnsi="Times New Roman" w:cs="Times New Roman"/>
          <w:color w:val="auto"/>
          <w:sz w:val="28"/>
          <w:szCs w:val="28"/>
        </w:rPr>
        <w:t xml:space="preserve"> орган</w:t>
      </w:r>
      <w:r w:rsidR="005278A9" w:rsidRPr="001D7321">
        <w:rPr>
          <w:rFonts w:ascii="Times New Roman" w:hAnsi="Times New Roman" w:cs="Times New Roman"/>
          <w:color w:val="auto"/>
          <w:sz w:val="28"/>
          <w:szCs w:val="28"/>
        </w:rPr>
        <w:t>у</w:t>
      </w:r>
      <w:r w:rsidR="00F15136" w:rsidRPr="001D7321">
        <w:rPr>
          <w:rFonts w:ascii="Times New Roman" w:hAnsi="Times New Roman" w:cs="Times New Roman"/>
          <w:color w:val="auto"/>
          <w:sz w:val="28"/>
          <w:szCs w:val="28"/>
        </w:rPr>
        <w:t xml:space="preserve">) </w:t>
      </w:r>
      <w:r w:rsidRPr="001D7321">
        <w:rPr>
          <w:rFonts w:ascii="Times New Roman" w:hAnsi="Times New Roman" w:cs="Times New Roman"/>
          <w:color w:val="auto"/>
          <w:sz w:val="28"/>
          <w:szCs w:val="28"/>
        </w:rPr>
        <w:t>для принятия решений о в</w:t>
      </w:r>
      <w:r w:rsidR="00EB073F" w:rsidRPr="001D7321">
        <w:rPr>
          <w:rFonts w:ascii="Times New Roman" w:hAnsi="Times New Roman" w:cs="Times New Roman"/>
          <w:color w:val="auto"/>
          <w:sz w:val="28"/>
          <w:szCs w:val="28"/>
        </w:rPr>
        <w:t>несении изменений в систему</w:t>
      </w:r>
      <w:r w:rsidR="00A635D3" w:rsidRPr="001D7321">
        <w:rPr>
          <w:rFonts w:ascii="Times New Roman" w:hAnsi="Times New Roman" w:cs="Times New Roman"/>
          <w:color w:val="auto"/>
          <w:sz w:val="28"/>
          <w:szCs w:val="28"/>
        </w:rPr>
        <w:t xml:space="preserve"> антимонопольного комплаенса</w:t>
      </w:r>
      <w:r w:rsidR="006D1F9C" w:rsidRPr="001D7321">
        <w:rPr>
          <w:rFonts w:ascii="Times New Roman" w:hAnsi="Times New Roman" w:cs="Times New Roman"/>
          <w:color w:val="auto"/>
          <w:sz w:val="28"/>
          <w:szCs w:val="28"/>
        </w:rPr>
        <w:t xml:space="preserve">, </w:t>
      </w:r>
      <w:r w:rsidR="003416B5" w:rsidRPr="001D7321">
        <w:rPr>
          <w:rFonts w:ascii="Times New Roman" w:hAnsi="Times New Roman" w:cs="Times New Roman"/>
          <w:color w:val="auto"/>
          <w:sz w:val="28"/>
          <w:szCs w:val="28"/>
        </w:rPr>
        <w:t>о</w:t>
      </w:r>
      <w:r w:rsidR="00A635D3" w:rsidRPr="001D7321">
        <w:rPr>
          <w:rFonts w:ascii="Times New Roman" w:hAnsi="Times New Roman" w:cs="Times New Roman"/>
          <w:color w:val="auto"/>
          <w:sz w:val="28"/>
          <w:szCs w:val="28"/>
        </w:rPr>
        <w:t>б</w:t>
      </w:r>
      <w:r w:rsidR="003416B5" w:rsidRPr="001D7321">
        <w:rPr>
          <w:rFonts w:ascii="Times New Roman" w:hAnsi="Times New Roman" w:cs="Times New Roman"/>
          <w:color w:val="auto"/>
          <w:sz w:val="28"/>
          <w:szCs w:val="28"/>
        </w:rPr>
        <w:t xml:space="preserve"> изменении объема выделяемых ресурсов</w:t>
      </w:r>
      <w:r w:rsidR="006D1F9C" w:rsidRPr="001D7321">
        <w:rPr>
          <w:rFonts w:ascii="Times New Roman" w:hAnsi="Times New Roman" w:cs="Times New Roman"/>
          <w:color w:val="auto"/>
          <w:sz w:val="28"/>
          <w:szCs w:val="28"/>
        </w:rPr>
        <w:t xml:space="preserve"> или ины</w:t>
      </w:r>
      <w:r w:rsidR="004D18FD" w:rsidRPr="001D7321">
        <w:rPr>
          <w:rFonts w:ascii="Times New Roman" w:hAnsi="Times New Roman" w:cs="Times New Roman"/>
          <w:color w:val="auto"/>
          <w:sz w:val="28"/>
          <w:szCs w:val="28"/>
        </w:rPr>
        <w:t>х</w:t>
      </w:r>
      <w:r w:rsidR="006D1F9C" w:rsidRPr="001D7321">
        <w:rPr>
          <w:rFonts w:ascii="Times New Roman" w:hAnsi="Times New Roman" w:cs="Times New Roman"/>
          <w:color w:val="auto"/>
          <w:sz w:val="28"/>
          <w:szCs w:val="28"/>
        </w:rPr>
        <w:t xml:space="preserve"> мер</w:t>
      </w:r>
      <w:r w:rsidR="004F0107" w:rsidRPr="001D7321">
        <w:rPr>
          <w:rFonts w:ascii="Times New Roman" w:hAnsi="Times New Roman" w:cs="Times New Roman"/>
          <w:color w:val="auto"/>
          <w:sz w:val="28"/>
          <w:szCs w:val="28"/>
        </w:rPr>
        <w:t>.</w:t>
      </w:r>
      <w:r w:rsidR="00B9436B" w:rsidRPr="001D7321">
        <w:rPr>
          <w:rFonts w:ascii="Times New Roman" w:hAnsi="Times New Roman" w:cs="Times New Roman"/>
          <w:color w:val="auto"/>
          <w:sz w:val="28"/>
          <w:szCs w:val="28"/>
        </w:rPr>
        <w:t xml:space="preserve"> Отчет о результатах оценки функционирования системы антимонопольного комплаенса может представляться на рассмотрение руководству, например, не реже одного раза в год.</w:t>
      </w:r>
    </w:p>
    <w:p w14:paraId="369E0847" w14:textId="3B64EAED" w:rsidR="002440D2" w:rsidRPr="001D7321" w:rsidRDefault="004F0107" w:rsidP="003A6485">
      <w:pPr>
        <w:pStyle w:val="a7"/>
        <w:numPr>
          <w:ilvl w:val="1"/>
          <w:numId w:val="1"/>
        </w:numPr>
        <w:spacing w:before="240" w:after="240" w:line="360" w:lineRule="auto"/>
        <w:contextualSpacing w:val="0"/>
        <w:jc w:val="both"/>
        <w:rPr>
          <w:rFonts w:ascii="Times New Roman" w:hAnsi="Times New Roman" w:cs="Times New Roman"/>
          <w:b/>
          <w:sz w:val="28"/>
          <w:szCs w:val="28"/>
        </w:rPr>
      </w:pPr>
      <w:r w:rsidRPr="001D7321">
        <w:rPr>
          <w:rFonts w:ascii="Times New Roman" w:hAnsi="Times New Roman" w:cs="Times New Roman"/>
          <w:b/>
          <w:sz w:val="28"/>
          <w:szCs w:val="28"/>
        </w:rPr>
        <w:t>Рекомендуемый</w:t>
      </w:r>
      <w:r w:rsidR="002D2F28" w:rsidRPr="001D7321">
        <w:rPr>
          <w:rFonts w:ascii="Times New Roman" w:hAnsi="Times New Roman" w:cs="Times New Roman"/>
          <w:b/>
          <w:sz w:val="28"/>
          <w:szCs w:val="28"/>
        </w:rPr>
        <w:t xml:space="preserve"> </w:t>
      </w:r>
      <w:r w:rsidR="00E257A3" w:rsidRPr="001D7321">
        <w:rPr>
          <w:rFonts w:ascii="Times New Roman" w:hAnsi="Times New Roman" w:cs="Times New Roman"/>
          <w:b/>
          <w:sz w:val="28"/>
          <w:szCs w:val="28"/>
        </w:rPr>
        <w:t>порядок ознакомления работников хозяйствующего субъекта с внутренним актом (внутренними актами)</w:t>
      </w:r>
      <w:r w:rsidR="0092721A" w:rsidRPr="001D7321">
        <w:rPr>
          <w:rFonts w:ascii="Times New Roman" w:hAnsi="Times New Roman" w:cs="Times New Roman"/>
          <w:b/>
          <w:sz w:val="28"/>
          <w:szCs w:val="28"/>
        </w:rPr>
        <w:t xml:space="preserve"> об антимонопольном комплаенсе</w:t>
      </w:r>
    </w:p>
    <w:p w14:paraId="3E5C723A" w14:textId="2F6FC528" w:rsidR="002440D2" w:rsidRPr="001D7321" w:rsidRDefault="002440D2" w:rsidP="00D4478F">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 xml:space="preserve">В соответствии с пунктом 4 части 2 статьи 9.1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порядок ознакомления работников хозяйствующего субъекта с таким внутренним актом (внутренними актами). </w:t>
      </w:r>
    </w:p>
    <w:p w14:paraId="69FC4F72" w14:textId="67B5BA5E" w:rsidR="00D92A65" w:rsidRPr="001D7321" w:rsidRDefault="002440D2" w:rsidP="00D4478F">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 xml:space="preserve">Указанный порядок </w:t>
      </w:r>
      <w:r w:rsidR="00D92A65" w:rsidRPr="001D7321">
        <w:rPr>
          <w:rFonts w:ascii="Times New Roman" w:hAnsi="Times New Roman" w:cs="Times New Roman"/>
          <w:color w:val="auto"/>
          <w:sz w:val="28"/>
          <w:szCs w:val="28"/>
        </w:rPr>
        <w:t xml:space="preserve">может </w:t>
      </w:r>
      <w:r w:rsidRPr="001D7321">
        <w:rPr>
          <w:rFonts w:ascii="Times New Roman" w:hAnsi="Times New Roman" w:cs="Times New Roman"/>
          <w:color w:val="auto"/>
          <w:sz w:val="28"/>
          <w:szCs w:val="28"/>
        </w:rPr>
        <w:t xml:space="preserve">определять круг </w:t>
      </w:r>
      <w:r w:rsidR="004E2F43" w:rsidRPr="001D7321">
        <w:rPr>
          <w:rFonts w:ascii="Times New Roman" w:hAnsi="Times New Roman" w:cs="Times New Roman"/>
          <w:color w:val="auto"/>
          <w:sz w:val="28"/>
          <w:szCs w:val="28"/>
        </w:rPr>
        <w:t>работников</w:t>
      </w:r>
      <w:r w:rsidRPr="001D7321">
        <w:rPr>
          <w:rFonts w:ascii="Times New Roman" w:hAnsi="Times New Roman" w:cs="Times New Roman"/>
          <w:color w:val="auto"/>
          <w:sz w:val="28"/>
          <w:szCs w:val="28"/>
        </w:rPr>
        <w:t>, которые должны быть ознакомлены с внутренним актом (актами)</w:t>
      </w:r>
      <w:r w:rsidR="00CC7BCD" w:rsidRPr="001D7321">
        <w:rPr>
          <w:rFonts w:ascii="Times New Roman" w:hAnsi="Times New Roman" w:cs="Times New Roman"/>
          <w:color w:val="auto"/>
          <w:sz w:val="28"/>
          <w:szCs w:val="28"/>
        </w:rPr>
        <w:t xml:space="preserve"> об антимонопольном комплаенсе</w:t>
      </w:r>
      <w:r w:rsidRPr="001D7321">
        <w:rPr>
          <w:rFonts w:ascii="Times New Roman" w:hAnsi="Times New Roman" w:cs="Times New Roman"/>
          <w:color w:val="auto"/>
          <w:sz w:val="28"/>
          <w:szCs w:val="28"/>
        </w:rPr>
        <w:t xml:space="preserve">, </w:t>
      </w:r>
      <w:r w:rsidR="004E2F43" w:rsidRPr="001D7321">
        <w:rPr>
          <w:rFonts w:ascii="Times New Roman" w:hAnsi="Times New Roman" w:cs="Times New Roman"/>
          <w:color w:val="auto"/>
          <w:sz w:val="28"/>
          <w:szCs w:val="28"/>
        </w:rPr>
        <w:t xml:space="preserve">а также порядок </w:t>
      </w:r>
      <w:r w:rsidR="00D92A65" w:rsidRPr="001D7321">
        <w:rPr>
          <w:rFonts w:ascii="Times New Roman" w:hAnsi="Times New Roman" w:cs="Times New Roman"/>
          <w:color w:val="auto"/>
          <w:sz w:val="28"/>
          <w:szCs w:val="28"/>
        </w:rPr>
        <w:t>оформлени</w:t>
      </w:r>
      <w:r w:rsidR="004E2F43" w:rsidRPr="001D7321">
        <w:rPr>
          <w:rFonts w:ascii="Times New Roman" w:hAnsi="Times New Roman" w:cs="Times New Roman"/>
          <w:color w:val="auto"/>
          <w:sz w:val="28"/>
          <w:szCs w:val="28"/>
        </w:rPr>
        <w:t>я</w:t>
      </w:r>
      <w:r w:rsidR="00D92A65" w:rsidRPr="001D7321">
        <w:rPr>
          <w:rFonts w:ascii="Times New Roman" w:hAnsi="Times New Roman" w:cs="Times New Roman"/>
          <w:color w:val="auto"/>
          <w:sz w:val="28"/>
          <w:szCs w:val="28"/>
        </w:rPr>
        <w:t xml:space="preserve"> </w:t>
      </w:r>
      <w:r w:rsidRPr="001D7321">
        <w:rPr>
          <w:rFonts w:ascii="Times New Roman" w:hAnsi="Times New Roman" w:cs="Times New Roman"/>
          <w:color w:val="auto"/>
          <w:sz w:val="28"/>
          <w:szCs w:val="28"/>
        </w:rPr>
        <w:t>результатов такого ознакомления (</w:t>
      </w:r>
      <w:r w:rsidR="00D92A65" w:rsidRPr="001D7321">
        <w:rPr>
          <w:rFonts w:ascii="Times New Roman" w:hAnsi="Times New Roman" w:cs="Times New Roman"/>
          <w:color w:val="auto"/>
          <w:sz w:val="28"/>
          <w:szCs w:val="28"/>
        </w:rPr>
        <w:t xml:space="preserve">в электронной форме, </w:t>
      </w:r>
      <w:r w:rsidR="004E2F43" w:rsidRPr="001D7321">
        <w:rPr>
          <w:rFonts w:ascii="Times New Roman" w:hAnsi="Times New Roman" w:cs="Times New Roman"/>
          <w:color w:val="auto"/>
          <w:sz w:val="28"/>
          <w:szCs w:val="28"/>
        </w:rPr>
        <w:t>в журнале учета</w:t>
      </w:r>
      <w:r w:rsidRPr="001D7321">
        <w:rPr>
          <w:rFonts w:ascii="Times New Roman" w:hAnsi="Times New Roman" w:cs="Times New Roman"/>
          <w:color w:val="auto"/>
          <w:sz w:val="28"/>
          <w:szCs w:val="28"/>
        </w:rPr>
        <w:t xml:space="preserve">, </w:t>
      </w:r>
      <w:r w:rsidR="004E2F43" w:rsidRPr="001D7321">
        <w:rPr>
          <w:rFonts w:ascii="Times New Roman" w:hAnsi="Times New Roman" w:cs="Times New Roman"/>
          <w:color w:val="auto"/>
          <w:sz w:val="28"/>
          <w:szCs w:val="28"/>
        </w:rPr>
        <w:t xml:space="preserve">в форме отметки </w:t>
      </w:r>
      <w:r w:rsidRPr="001D7321">
        <w:rPr>
          <w:rFonts w:ascii="Times New Roman" w:hAnsi="Times New Roman" w:cs="Times New Roman"/>
          <w:color w:val="auto"/>
          <w:sz w:val="28"/>
          <w:szCs w:val="28"/>
        </w:rPr>
        <w:t>в личном деле и т.д.)</w:t>
      </w:r>
      <w:r w:rsidR="00D92A65" w:rsidRPr="001D7321">
        <w:rPr>
          <w:rFonts w:ascii="Times New Roman" w:hAnsi="Times New Roman" w:cs="Times New Roman"/>
          <w:color w:val="auto"/>
          <w:sz w:val="28"/>
          <w:szCs w:val="28"/>
        </w:rPr>
        <w:t>. Хозяйствующий субъект вправе ознакомить с указанным внутренним актом (</w:t>
      </w:r>
      <w:r w:rsidR="004E2F43" w:rsidRPr="001D7321">
        <w:rPr>
          <w:rFonts w:ascii="Times New Roman" w:hAnsi="Times New Roman" w:cs="Times New Roman"/>
          <w:color w:val="auto"/>
          <w:sz w:val="28"/>
          <w:szCs w:val="28"/>
        </w:rPr>
        <w:t xml:space="preserve">внутренними </w:t>
      </w:r>
      <w:r w:rsidR="00D92A65" w:rsidRPr="001D7321">
        <w:rPr>
          <w:rFonts w:ascii="Times New Roman" w:hAnsi="Times New Roman" w:cs="Times New Roman"/>
          <w:color w:val="auto"/>
          <w:sz w:val="28"/>
          <w:szCs w:val="28"/>
        </w:rPr>
        <w:t xml:space="preserve">актами) соответствующих </w:t>
      </w:r>
      <w:r w:rsidR="00A15E55" w:rsidRPr="001D7321">
        <w:rPr>
          <w:rFonts w:ascii="Times New Roman" w:hAnsi="Times New Roman" w:cs="Times New Roman"/>
          <w:color w:val="auto"/>
          <w:sz w:val="28"/>
          <w:szCs w:val="28"/>
        </w:rPr>
        <w:t>работников</w:t>
      </w:r>
      <w:r w:rsidR="00CC7BCD" w:rsidRPr="001D7321">
        <w:rPr>
          <w:rFonts w:ascii="Times New Roman" w:hAnsi="Times New Roman" w:cs="Times New Roman"/>
          <w:color w:val="auto"/>
          <w:sz w:val="28"/>
          <w:szCs w:val="28"/>
        </w:rPr>
        <w:t>, например,</w:t>
      </w:r>
      <w:r w:rsidR="00D92A65" w:rsidRPr="001D7321">
        <w:rPr>
          <w:rFonts w:ascii="Times New Roman" w:hAnsi="Times New Roman" w:cs="Times New Roman"/>
          <w:color w:val="auto"/>
          <w:sz w:val="28"/>
          <w:szCs w:val="28"/>
        </w:rPr>
        <w:t xml:space="preserve"> с использованием информационных технологий, в том числе корпоративной информационной системы, путем направления  </w:t>
      </w:r>
      <w:r w:rsidR="00A15E55" w:rsidRPr="001D7321">
        <w:rPr>
          <w:rFonts w:ascii="Times New Roman" w:hAnsi="Times New Roman" w:cs="Times New Roman"/>
          <w:color w:val="auto"/>
          <w:sz w:val="28"/>
          <w:szCs w:val="28"/>
        </w:rPr>
        <w:t xml:space="preserve">внутреннего </w:t>
      </w:r>
      <w:r w:rsidR="00D92A65" w:rsidRPr="001D7321">
        <w:rPr>
          <w:rFonts w:ascii="Times New Roman" w:hAnsi="Times New Roman" w:cs="Times New Roman"/>
          <w:color w:val="auto"/>
          <w:sz w:val="28"/>
          <w:szCs w:val="28"/>
        </w:rPr>
        <w:t>акта (</w:t>
      </w:r>
      <w:r w:rsidR="00A15E55" w:rsidRPr="001D7321">
        <w:rPr>
          <w:rFonts w:ascii="Times New Roman" w:hAnsi="Times New Roman" w:cs="Times New Roman"/>
          <w:color w:val="auto"/>
          <w:sz w:val="28"/>
          <w:szCs w:val="28"/>
        </w:rPr>
        <w:t xml:space="preserve">внутренних </w:t>
      </w:r>
      <w:r w:rsidR="00D92A65" w:rsidRPr="001D7321">
        <w:rPr>
          <w:rFonts w:ascii="Times New Roman" w:hAnsi="Times New Roman" w:cs="Times New Roman"/>
          <w:color w:val="auto"/>
          <w:sz w:val="28"/>
          <w:szCs w:val="28"/>
        </w:rPr>
        <w:t>актов)</w:t>
      </w:r>
      <w:r w:rsidR="00A15E55" w:rsidRPr="001D7321">
        <w:rPr>
          <w:rFonts w:ascii="Times New Roman" w:hAnsi="Times New Roman" w:cs="Times New Roman"/>
          <w:color w:val="auto"/>
          <w:sz w:val="28"/>
          <w:szCs w:val="28"/>
        </w:rPr>
        <w:t xml:space="preserve"> об антимонопольном комплаенсе</w:t>
      </w:r>
      <w:r w:rsidR="00D92A65" w:rsidRPr="001D7321">
        <w:rPr>
          <w:rFonts w:ascii="Times New Roman" w:hAnsi="Times New Roman" w:cs="Times New Roman"/>
          <w:color w:val="auto"/>
          <w:sz w:val="28"/>
          <w:szCs w:val="28"/>
        </w:rPr>
        <w:t xml:space="preserve"> по корпоративной электронной почте с уведомлением о прочтении  и (или) путем оформления листов ознакомления с помощью электронн</w:t>
      </w:r>
      <w:r w:rsidR="00A15E55" w:rsidRPr="001D7321">
        <w:rPr>
          <w:rFonts w:ascii="Times New Roman" w:hAnsi="Times New Roman" w:cs="Times New Roman"/>
          <w:color w:val="auto"/>
          <w:sz w:val="28"/>
          <w:szCs w:val="28"/>
        </w:rPr>
        <w:t>ых</w:t>
      </w:r>
      <w:r w:rsidR="00D92A65" w:rsidRPr="001D7321">
        <w:rPr>
          <w:rFonts w:ascii="Times New Roman" w:hAnsi="Times New Roman" w:cs="Times New Roman"/>
          <w:color w:val="auto"/>
          <w:sz w:val="28"/>
          <w:szCs w:val="28"/>
        </w:rPr>
        <w:t xml:space="preserve"> подписей.</w:t>
      </w:r>
    </w:p>
    <w:p w14:paraId="1DCAEBE3" w14:textId="528C4B7A" w:rsidR="00B31147" w:rsidRPr="001D7321" w:rsidRDefault="00EB3C0C" w:rsidP="00EB3C0C">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 xml:space="preserve">Сроки, периодичность и объем ознакомления работников с внутренним актом (внутренними актами) об антимонопольном комплаенсе определяются хозяйствующим субъектом самостоятельно. </w:t>
      </w:r>
      <w:r w:rsidR="00CC7BCD" w:rsidRPr="001D7321">
        <w:rPr>
          <w:rFonts w:ascii="Times New Roman" w:hAnsi="Times New Roman" w:cs="Times New Roman"/>
          <w:color w:val="auto"/>
          <w:sz w:val="28"/>
          <w:szCs w:val="28"/>
        </w:rPr>
        <w:t xml:space="preserve">Рекомендуется обеспечивать ознакомление работников </w:t>
      </w:r>
      <w:r w:rsidR="004F0107" w:rsidRPr="001D7321">
        <w:rPr>
          <w:rFonts w:ascii="Times New Roman" w:hAnsi="Times New Roman" w:cs="Times New Roman"/>
          <w:color w:val="auto"/>
          <w:sz w:val="28"/>
          <w:szCs w:val="28"/>
        </w:rPr>
        <w:t xml:space="preserve">с </w:t>
      </w:r>
      <w:r w:rsidR="00EB0549" w:rsidRPr="001D7321">
        <w:rPr>
          <w:rFonts w:ascii="Times New Roman" w:hAnsi="Times New Roman" w:cs="Times New Roman"/>
          <w:color w:val="auto"/>
          <w:sz w:val="28"/>
          <w:szCs w:val="28"/>
        </w:rPr>
        <w:t>внутренним актом (внутренними актами) об антимонопольном комплаенсе</w:t>
      </w:r>
      <w:r w:rsidR="00B31147" w:rsidRPr="001D7321">
        <w:rPr>
          <w:rFonts w:ascii="Times New Roman" w:hAnsi="Times New Roman" w:cs="Times New Roman"/>
          <w:color w:val="auto"/>
          <w:sz w:val="28"/>
          <w:szCs w:val="28"/>
        </w:rPr>
        <w:t xml:space="preserve"> </w:t>
      </w:r>
      <w:r w:rsidR="004F0107" w:rsidRPr="001D7321">
        <w:rPr>
          <w:rFonts w:ascii="Times New Roman" w:hAnsi="Times New Roman" w:cs="Times New Roman"/>
          <w:color w:val="auto"/>
          <w:sz w:val="28"/>
          <w:szCs w:val="28"/>
        </w:rPr>
        <w:t>при приеме на работу.</w:t>
      </w:r>
      <w:r w:rsidR="00CF7965" w:rsidRPr="001D7321">
        <w:rPr>
          <w:rFonts w:ascii="Times New Roman" w:hAnsi="Times New Roman" w:cs="Times New Roman"/>
          <w:color w:val="auto"/>
          <w:sz w:val="28"/>
          <w:szCs w:val="28"/>
        </w:rPr>
        <w:t xml:space="preserve"> </w:t>
      </w:r>
      <w:r w:rsidR="00CC7BCD" w:rsidRPr="001D7321">
        <w:rPr>
          <w:rFonts w:ascii="Times New Roman" w:hAnsi="Times New Roman" w:cs="Times New Roman"/>
          <w:color w:val="auto"/>
          <w:sz w:val="28"/>
          <w:szCs w:val="28"/>
        </w:rPr>
        <w:t>П</w:t>
      </w:r>
      <w:r w:rsidR="00CF7965" w:rsidRPr="001D7321">
        <w:rPr>
          <w:rFonts w:ascii="Times New Roman" w:hAnsi="Times New Roman" w:cs="Times New Roman"/>
          <w:color w:val="auto"/>
          <w:sz w:val="28"/>
          <w:szCs w:val="28"/>
        </w:rPr>
        <w:t xml:space="preserve">овторное ознакомление конкретного </w:t>
      </w:r>
      <w:r w:rsidR="00CC7BCD" w:rsidRPr="001D7321">
        <w:rPr>
          <w:rFonts w:ascii="Times New Roman" w:hAnsi="Times New Roman" w:cs="Times New Roman"/>
          <w:color w:val="auto"/>
          <w:sz w:val="28"/>
          <w:szCs w:val="28"/>
        </w:rPr>
        <w:t>работника</w:t>
      </w:r>
      <w:r w:rsidR="00314F9C" w:rsidRPr="001D7321">
        <w:rPr>
          <w:rFonts w:ascii="Times New Roman" w:hAnsi="Times New Roman" w:cs="Times New Roman"/>
          <w:color w:val="auto"/>
          <w:sz w:val="28"/>
          <w:szCs w:val="28"/>
        </w:rPr>
        <w:t xml:space="preserve"> (или группы работников)</w:t>
      </w:r>
      <w:r w:rsidR="00CC7BCD" w:rsidRPr="001D7321">
        <w:rPr>
          <w:rFonts w:ascii="Times New Roman" w:hAnsi="Times New Roman" w:cs="Times New Roman"/>
          <w:color w:val="auto"/>
          <w:sz w:val="28"/>
          <w:szCs w:val="28"/>
        </w:rPr>
        <w:t xml:space="preserve"> </w:t>
      </w:r>
      <w:r w:rsidR="00CF7965" w:rsidRPr="001D7321">
        <w:rPr>
          <w:rFonts w:ascii="Times New Roman" w:hAnsi="Times New Roman" w:cs="Times New Roman"/>
          <w:color w:val="auto"/>
          <w:sz w:val="28"/>
          <w:szCs w:val="28"/>
        </w:rPr>
        <w:t>может быть обусловлено, например, выявлением нарушений</w:t>
      </w:r>
      <w:r w:rsidR="003A6485" w:rsidRPr="001D7321">
        <w:rPr>
          <w:rFonts w:ascii="Times New Roman" w:hAnsi="Times New Roman" w:cs="Times New Roman"/>
          <w:color w:val="auto"/>
          <w:sz w:val="28"/>
          <w:szCs w:val="28"/>
        </w:rPr>
        <w:t xml:space="preserve"> </w:t>
      </w:r>
      <w:r w:rsidR="00CC7BCD" w:rsidRPr="001D7321">
        <w:rPr>
          <w:rFonts w:ascii="Times New Roman" w:hAnsi="Times New Roman" w:cs="Times New Roman"/>
          <w:color w:val="auto"/>
          <w:sz w:val="28"/>
          <w:szCs w:val="28"/>
        </w:rPr>
        <w:t>локальных нормативных актов</w:t>
      </w:r>
      <w:r w:rsidR="00CF7965" w:rsidRPr="001D7321">
        <w:rPr>
          <w:rFonts w:ascii="Times New Roman" w:hAnsi="Times New Roman" w:cs="Times New Roman"/>
          <w:color w:val="auto"/>
          <w:sz w:val="28"/>
          <w:szCs w:val="28"/>
        </w:rPr>
        <w:t xml:space="preserve"> хозяйствующего субъекта, внесением изменений в </w:t>
      </w:r>
      <w:r w:rsidR="00CC7BCD" w:rsidRPr="001D7321">
        <w:rPr>
          <w:rFonts w:ascii="Times New Roman" w:hAnsi="Times New Roman" w:cs="Times New Roman"/>
          <w:color w:val="auto"/>
          <w:sz w:val="28"/>
          <w:szCs w:val="28"/>
        </w:rPr>
        <w:t xml:space="preserve">указанные акты </w:t>
      </w:r>
      <w:r w:rsidR="00CF7965" w:rsidRPr="001D7321">
        <w:rPr>
          <w:rFonts w:ascii="Times New Roman" w:hAnsi="Times New Roman" w:cs="Times New Roman"/>
          <w:color w:val="auto"/>
          <w:sz w:val="28"/>
          <w:szCs w:val="28"/>
        </w:rPr>
        <w:t>или проведением</w:t>
      </w:r>
      <w:r w:rsidR="00CC7BCD" w:rsidRPr="001D7321">
        <w:rPr>
          <w:rFonts w:ascii="Times New Roman" w:hAnsi="Times New Roman" w:cs="Times New Roman"/>
          <w:color w:val="auto"/>
          <w:sz w:val="28"/>
          <w:szCs w:val="28"/>
        </w:rPr>
        <w:t xml:space="preserve"> обучения</w:t>
      </w:r>
      <w:r w:rsidR="00CF7965" w:rsidRPr="001D7321">
        <w:rPr>
          <w:rFonts w:ascii="Times New Roman" w:hAnsi="Times New Roman" w:cs="Times New Roman"/>
          <w:color w:val="auto"/>
          <w:sz w:val="28"/>
          <w:szCs w:val="28"/>
        </w:rPr>
        <w:t>.</w:t>
      </w:r>
    </w:p>
    <w:p w14:paraId="08C3E013" w14:textId="4DF7C597" w:rsidR="002D0F78" w:rsidRPr="001D7321" w:rsidRDefault="002D0F78" w:rsidP="00D4478F">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 xml:space="preserve">Обязанность ознакомления </w:t>
      </w:r>
      <w:r w:rsidR="00CC7BCD" w:rsidRPr="001D7321">
        <w:rPr>
          <w:rFonts w:ascii="Times New Roman" w:hAnsi="Times New Roman" w:cs="Times New Roman"/>
          <w:color w:val="auto"/>
          <w:sz w:val="28"/>
          <w:szCs w:val="28"/>
        </w:rPr>
        <w:t xml:space="preserve">работников </w:t>
      </w:r>
      <w:r w:rsidR="00EE55CF" w:rsidRPr="001D7321">
        <w:rPr>
          <w:rFonts w:ascii="Times New Roman" w:hAnsi="Times New Roman" w:cs="Times New Roman"/>
          <w:color w:val="auto"/>
          <w:sz w:val="28"/>
          <w:szCs w:val="28"/>
        </w:rPr>
        <w:t xml:space="preserve">с внутренним актом (внутренними актами) </w:t>
      </w:r>
      <w:r w:rsidR="00CC7BCD" w:rsidRPr="001D7321">
        <w:rPr>
          <w:rFonts w:ascii="Times New Roman" w:hAnsi="Times New Roman" w:cs="Times New Roman"/>
          <w:color w:val="auto"/>
          <w:sz w:val="28"/>
          <w:szCs w:val="28"/>
        </w:rPr>
        <w:t xml:space="preserve">об антимонопольном комплаенсе </w:t>
      </w:r>
      <w:r w:rsidR="00186E2D" w:rsidRPr="001D7321">
        <w:rPr>
          <w:rFonts w:ascii="Times New Roman" w:hAnsi="Times New Roman" w:cs="Times New Roman"/>
          <w:color w:val="auto"/>
          <w:sz w:val="28"/>
          <w:szCs w:val="28"/>
        </w:rPr>
        <w:t xml:space="preserve">может быть возложена </w:t>
      </w:r>
      <w:r w:rsidRPr="001D7321">
        <w:rPr>
          <w:rFonts w:ascii="Times New Roman" w:hAnsi="Times New Roman" w:cs="Times New Roman"/>
          <w:color w:val="auto"/>
          <w:sz w:val="28"/>
          <w:szCs w:val="28"/>
        </w:rPr>
        <w:t>на должностных лиц, ответственных за организацию и функционирование системы антимонопольного комплаенса</w:t>
      </w:r>
      <w:r w:rsidR="00307EEE" w:rsidRPr="001D7321">
        <w:rPr>
          <w:rFonts w:ascii="Times New Roman" w:hAnsi="Times New Roman" w:cs="Times New Roman"/>
          <w:color w:val="auto"/>
          <w:sz w:val="28"/>
          <w:szCs w:val="28"/>
        </w:rPr>
        <w:t xml:space="preserve">, либо </w:t>
      </w:r>
      <w:r w:rsidR="00CC7BCD" w:rsidRPr="001D7321">
        <w:rPr>
          <w:rFonts w:ascii="Times New Roman" w:hAnsi="Times New Roman" w:cs="Times New Roman"/>
          <w:color w:val="auto"/>
          <w:sz w:val="28"/>
          <w:szCs w:val="28"/>
        </w:rPr>
        <w:t xml:space="preserve">на </w:t>
      </w:r>
      <w:r w:rsidR="00307EEE" w:rsidRPr="001D7321">
        <w:rPr>
          <w:rFonts w:ascii="Times New Roman" w:hAnsi="Times New Roman" w:cs="Times New Roman"/>
          <w:color w:val="auto"/>
          <w:sz w:val="28"/>
          <w:szCs w:val="28"/>
        </w:rPr>
        <w:t xml:space="preserve">кадровую </w:t>
      </w:r>
      <w:r w:rsidR="000D5397" w:rsidRPr="001D7321">
        <w:rPr>
          <w:rFonts w:ascii="Times New Roman" w:hAnsi="Times New Roman" w:cs="Times New Roman"/>
          <w:color w:val="auto"/>
          <w:sz w:val="28"/>
          <w:szCs w:val="28"/>
        </w:rPr>
        <w:t>службу</w:t>
      </w:r>
      <w:r w:rsidRPr="001D7321">
        <w:rPr>
          <w:rFonts w:ascii="Times New Roman" w:hAnsi="Times New Roman" w:cs="Times New Roman"/>
          <w:color w:val="auto"/>
          <w:sz w:val="28"/>
          <w:szCs w:val="28"/>
        </w:rPr>
        <w:t>.</w:t>
      </w:r>
    </w:p>
    <w:p w14:paraId="616B2B6E" w14:textId="5EB557B5" w:rsidR="004F0107" w:rsidRPr="001D7321" w:rsidRDefault="00FB48F4" w:rsidP="00D4478F">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О</w:t>
      </w:r>
      <w:r w:rsidR="004C3D4A" w:rsidRPr="001D7321">
        <w:rPr>
          <w:rFonts w:ascii="Times New Roman" w:hAnsi="Times New Roman" w:cs="Times New Roman"/>
          <w:color w:val="auto"/>
          <w:sz w:val="28"/>
          <w:szCs w:val="28"/>
        </w:rPr>
        <w:t>бязанность соблюдать приняты</w:t>
      </w:r>
      <w:r w:rsidR="00A15E55" w:rsidRPr="001D7321">
        <w:rPr>
          <w:rFonts w:ascii="Times New Roman" w:hAnsi="Times New Roman" w:cs="Times New Roman"/>
          <w:color w:val="auto"/>
          <w:sz w:val="28"/>
          <w:szCs w:val="28"/>
        </w:rPr>
        <w:t>й</w:t>
      </w:r>
      <w:r w:rsidR="004C3D4A" w:rsidRPr="001D7321">
        <w:rPr>
          <w:rFonts w:ascii="Times New Roman" w:hAnsi="Times New Roman" w:cs="Times New Roman"/>
          <w:color w:val="auto"/>
          <w:sz w:val="28"/>
          <w:szCs w:val="28"/>
        </w:rPr>
        <w:t xml:space="preserve"> </w:t>
      </w:r>
      <w:r w:rsidR="00F06FCC" w:rsidRPr="001D7321">
        <w:rPr>
          <w:rFonts w:ascii="Times New Roman" w:hAnsi="Times New Roman" w:cs="Times New Roman"/>
          <w:color w:val="auto"/>
          <w:sz w:val="28"/>
          <w:szCs w:val="28"/>
        </w:rPr>
        <w:t xml:space="preserve">хозяйствующим субъектом </w:t>
      </w:r>
      <w:r w:rsidR="00A15E55" w:rsidRPr="001D7321">
        <w:rPr>
          <w:rFonts w:ascii="Times New Roman" w:hAnsi="Times New Roman" w:cs="Times New Roman"/>
          <w:color w:val="auto"/>
          <w:sz w:val="28"/>
          <w:szCs w:val="28"/>
        </w:rPr>
        <w:t>внутренний акт (</w:t>
      </w:r>
      <w:r w:rsidR="00CC7BCD" w:rsidRPr="001D7321">
        <w:rPr>
          <w:rFonts w:ascii="Times New Roman" w:hAnsi="Times New Roman" w:cs="Times New Roman"/>
          <w:color w:val="auto"/>
          <w:sz w:val="28"/>
          <w:szCs w:val="28"/>
        </w:rPr>
        <w:t xml:space="preserve">внутренние </w:t>
      </w:r>
      <w:r w:rsidR="00013FA7" w:rsidRPr="001D7321">
        <w:rPr>
          <w:rFonts w:ascii="Times New Roman" w:hAnsi="Times New Roman" w:cs="Times New Roman"/>
          <w:color w:val="auto"/>
          <w:sz w:val="28"/>
          <w:szCs w:val="28"/>
        </w:rPr>
        <w:t>акты</w:t>
      </w:r>
      <w:r w:rsidR="00A15E55" w:rsidRPr="001D7321">
        <w:rPr>
          <w:rFonts w:ascii="Times New Roman" w:hAnsi="Times New Roman" w:cs="Times New Roman"/>
          <w:color w:val="auto"/>
          <w:sz w:val="28"/>
          <w:szCs w:val="28"/>
        </w:rPr>
        <w:t>)</w:t>
      </w:r>
      <w:r w:rsidR="004C3D4A" w:rsidRPr="001D7321">
        <w:rPr>
          <w:rFonts w:ascii="Times New Roman" w:hAnsi="Times New Roman" w:cs="Times New Roman"/>
          <w:color w:val="auto"/>
          <w:sz w:val="28"/>
          <w:szCs w:val="28"/>
        </w:rPr>
        <w:t xml:space="preserve"> </w:t>
      </w:r>
      <w:r w:rsidR="00CC7BCD" w:rsidRPr="001D7321">
        <w:rPr>
          <w:rFonts w:ascii="Times New Roman" w:hAnsi="Times New Roman" w:cs="Times New Roman"/>
          <w:color w:val="auto"/>
          <w:sz w:val="28"/>
          <w:szCs w:val="28"/>
        </w:rPr>
        <w:t xml:space="preserve">об </w:t>
      </w:r>
      <w:r w:rsidR="004C3D4A" w:rsidRPr="001D7321">
        <w:rPr>
          <w:rFonts w:ascii="Times New Roman" w:hAnsi="Times New Roman" w:cs="Times New Roman"/>
          <w:color w:val="auto"/>
          <w:sz w:val="28"/>
          <w:szCs w:val="28"/>
        </w:rPr>
        <w:t>антимонопольном комплаенс</w:t>
      </w:r>
      <w:r w:rsidR="00CC7BCD" w:rsidRPr="001D7321">
        <w:rPr>
          <w:rFonts w:ascii="Times New Roman" w:hAnsi="Times New Roman" w:cs="Times New Roman"/>
          <w:color w:val="auto"/>
          <w:sz w:val="28"/>
          <w:szCs w:val="28"/>
        </w:rPr>
        <w:t>е</w:t>
      </w:r>
      <w:r w:rsidRPr="001D7321">
        <w:rPr>
          <w:rFonts w:ascii="Times New Roman" w:hAnsi="Times New Roman" w:cs="Times New Roman"/>
          <w:color w:val="auto"/>
          <w:sz w:val="28"/>
          <w:szCs w:val="28"/>
        </w:rPr>
        <w:t xml:space="preserve">, </w:t>
      </w:r>
      <w:r w:rsidR="004C3D4A" w:rsidRPr="001D7321">
        <w:rPr>
          <w:rFonts w:ascii="Times New Roman" w:hAnsi="Times New Roman" w:cs="Times New Roman"/>
          <w:color w:val="auto"/>
          <w:sz w:val="28"/>
          <w:szCs w:val="28"/>
        </w:rPr>
        <w:t>проходить обучение, сообщать о допущенных нарушениях</w:t>
      </w:r>
      <w:r w:rsidR="0098648D" w:rsidRPr="001D7321">
        <w:rPr>
          <w:rFonts w:ascii="Times New Roman" w:hAnsi="Times New Roman" w:cs="Times New Roman"/>
          <w:color w:val="auto"/>
          <w:sz w:val="28"/>
          <w:szCs w:val="28"/>
        </w:rPr>
        <w:t xml:space="preserve"> и иные обязанности</w:t>
      </w:r>
      <w:r w:rsidRPr="001D7321">
        <w:rPr>
          <w:rFonts w:ascii="Times New Roman" w:hAnsi="Times New Roman" w:cs="Times New Roman"/>
          <w:color w:val="auto"/>
          <w:sz w:val="28"/>
          <w:szCs w:val="28"/>
        </w:rPr>
        <w:t xml:space="preserve"> могут быть зафиксированы в трудовых договорах, должностных инструкциях, системах оценки и поощрения сотрудников (при наличии).</w:t>
      </w:r>
    </w:p>
    <w:p w14:paraId="001A715B" w14:textId="25670883" w:rsidR="00757AD9" w:rsidRPr="001D7321" w:rsidRDefault="005F63DF" w:rsidP="001C2044">
      <w:pPr>
        <w:pStyle w:val="a7"/>
        <w:numPr>
          <w:ilvl w:val="1"/>
          <w:numId w:val="1"/>
        </w:numPr>
        <w:spacing w:before="240" w:after="240" w:line="360" w:lineRule="auto"/>
        <w:contextualSpacing w:val="0"/>
        <w:jc w:val="both"/>
        <w:rPr>
          <w:rFonts w:ascii="Times New Roman" w:hAnsi="Times New Roman" w:cs="Times New Roman"/>
          <w:b/>
          <w:sz w:val="28"/>
          <w:szCs w:val="28"/>
        </w:rPr>
      </w:pPr>
      <w:r w:rsidRPr="001D7321">
        <w:rPr>
          <w:rFonts w:ascii="Times New Roman" w:hAnsi="Times New Roman" w:cs="Times New Roman"/>
          <w:b/>
          <w:sz w:val="28"/>
          <w:szCs w:val="28"/>
        </w:rPr>
        <w:t>Рекомендации по определению должностного лица,</w:t>
      </w:r>
      <w:r w:rsidR="00757AD9" w:rsidRPr="001D7321">
        <w:rPr>
          <w:rFonts w:ascii="Times New Roman" w:hAnsi="Times New Roman" w:cs="Times New Roman"/>
          <w:b/>
          <w:sz w:val="28"/>
          <w:szCs w:val="28"/>
        </w:rPr>
        <w:t xml:space="preserve"> ответственно</w:t>
      </w:r>
      <w:r w:rsidRPr="001D7321">
        <w:rPr>
          <w:rFonts w:ascii="Times New Roman" w:hAnsi="Times New Roman" w:cs="Times New Roman"/>
          <w:b/>
          <w:sz w:val="28"/>
          <w:szCs w:val="28"/>
        </w:rPr>
        <w:t>го</w:t>
      </w:r>
      <w:r w:rsidR="00757AD9" w:rsidRPr="001D7321">
        <w:rPr>
          <w:rFonts w:ascii="Times New Roman" w:hAnsi="Times New Roman" w:cs="Times New Roman"/>
          <w:b/>
          <w:sz w:val="28"/>
          <w:szCs w:val="28"/>
        </w:rPr>
        <w:t xml:space="preserve"> за функционирование системы внутреннего обеспечения соответствия требованиям антимонопольного законодательства</w:t>
      </w:r>
    </w:p>
    <w:p w14:paraId="13368EB8" w14:textId="21CBFADF" w:rsidR="00077BF1" w:rsidRPr="001D7321" w:rsidRDefault="00077BF1" w:rsidP="00D4478F">
      <w:pPr>
        <w:pStyle w:val="06NText"/>
        <w:spacing w:line="360" w:lineRule="auto"/>
        <w:ind w:firstLine="567"/>
        <w:rPr>
          <w:rFonts w:ascii="Times New Roman" w:hAnsi="Times New Roman" w:cs="Times New Roman"/>
          <w:b/>
          <w:color w:val="auto"/>
          <w:sz w:val="28"/>
          <w:szCs w:val="28"/>
        </w:rPr>
      </w:pPr>
      <w:r w:rsidRPr="001D7321">
        <w:rPr>
          <w:rFonts w:ascii="Times New Roman" w:hAnsi="Times New Roman" w:cs="Times New Roman"/>
          <w:color w:val="auto"/>
          <w:sz w:val="28"/>
          <w:szCs w:val="28"/>
        </w:rPr>
        <w:t xml:space="preserve">В соответствии с пунктом 5 части 2 статьи 9.1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информацию о должностном лице, ответственном за функционирование </w:t>
      </w:r>
      <w:r w:rsidR="008977BC" w:rsidRPr="001D7321">
        <w:rPr>
          <w:rFonts w:ascii="Times New Roman" w:hAnsi="Times New Roman" w:cs="Times New Roman"/>
          <w:color w:val="auto"/>
          <w:sz w:val="28"/>
          <w:szCs w:val="28"/>
        </w:rPr>
        <w:t xml:space="preserve">такой </w:t>
      </w:r>
      <w:r w:rsidRPr="001D7321">
        <w:rPr>
          <w:rFonts w:ascii="Times New Roman" w:hAnsi="Times New Roman" w:cs="Times New Roman"/>
          <w:color w:val="auto"/>
          <w:sz w:val="28"/>
          <w:szCs w:val="28"/>
        </w:rPr>
        <w:t>системы.</w:t>
      </w:r>
    </w:p>
    <w:p w14:paraId="1729EA90" w14:textId="77777777" w:rsidR="00077BF1" w:rsidRPr="001D7321" w:rsidRDefault="00077BF1" w:rsidP="00D4478F">
      <w:pPr>
        <w:pStyle w:val="a7"/>
        <w:spacing w:after="0" w:line="360" w:lineRule="auto"/>
        <w:ind w:left="0" w:firstLine="567"/>
        <w:jc w:val="both"/>
        <w:rPr>
          <w:rFonts w:ascii="Times New Roman" w:hAnsi="Times New Roman" w:cs="Times New Roman"/>
          <w:sz w:val="28"/>
          <w:szCs w:val="28"/>
        </w:rPr>
      </w:pPr>
      <w:r w:rsidRPr="001D7321">
        <w:rPr>
          <w:rFonts w:ascii="Times New Roman" w:hAnsi="Times New Roman" w:cs="Times New Roman"/>
          <w:sz w:val="28"/>
          <w:szCs w:val="28"/>
        </w:rPr>
        <w:t>При определении уполномоченного подразделения (назначении должностного лица) рекомендуется руководствоваться следующими принципами:</w:t>
      </w:r>
    </w:p>
    <w:p w14:paraId="3E76FEC8" w14:textId="77777777" w:rsidR="008542A8" w:rsidRPr="001D7321" w:rsidRDefault="00077BF1" w:rsidP="003844E3">
      <w:pPr>
        <w:pStyle w:val="a7"/>
        <w:numPr>
          <w:ilvl w:val="0"/>
          <w:numId w:val="19"/>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 xml:space="preserve">подотчетность уполномоченного подразделения (должностного лица) непосредственно руководству </w:t>
      </w:r>
      <w:r w:rsidR="007E046E" w:rsidRPr="001D7321">
        <w:rPr>
          <w:rFonts w:ascii="Times New Roman" w:hAnsi="Times New Roman" w:cs="Times New Roman"/>
          <w:sz w:val="28"/>
          <w:szCs w:val="28"/>
        </w:rPr>
        <w:t>хозяйствующего субъекта</w:t>
      </w:r>
      <w:r w:rsidRPr="001D7321">
        <w:rPr>
          <w:rFonts w:ascii="Times New Roman" w:hAnsi="Times New Roman" w:cs="Times New Roman"/>
          <w:sz w:val="28"/>
          <w:szCs w:val="28"/>
        </w:rPr>
        <w:t>;</w:t>
      </w:r>
    </w:p>
    <w:p w14:paraId="46158D92" w14:textId="1062EEFC" w:rsidR="00077BF1" w:rsidRPr="001D7321" w:rsidRDefault="00077BF1" w:rsidP="003844E3">
      <w:pPr>
        <w:pStyle w:val="a7"/>
        <w:numPr>
          <w:ilvl w:val="0"/>
          <w:numId w:val="19"/>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 xml:space="preserve">достаточность полномочий и ресурсов, необходимых для выполнения </w:t>
      </w:r>
      <w:r w:rsidR="00C950B3" w:rsidRPr="001D7321">
        <w:rPr>
          <w:rFonts w:ascii="Times New Roman" w:hAnsi="Times New Roman" w:cs="Times New Roman"/>
          <w:sz w:val="28"/>
          <w:szCs w:val="28"/>
        </w:rPr>
        <w:t xml:space="preserve">уполномоченным подразделением (должностным лицом) </w:t>
      </w:r>
      <w:r w:rsidRPr="001D7321">
        <w:rPr>
          <w:rFonts w:ascii="Times New Roman" w:hAnsi="Times New Roman" w:cs="Times New Roman"/>
          <w:sz w:val="28"/>
          <w:szCs w:val="28"/>
        </w:rPr>
        <w:t>своих задач</w:t>
      </w:r>
      <w:r w:rsidR="00C950B3" w:rsidRPr="001D7321">
        <w:rPr>
          <w:rFonts w:ascii="Times New Roman" w:hAnsi="Times New Roman" w:cs="Times New Roman"/>
          <w:sz w:val="28"/>
          <w:szCs w:val="28"/>
        </w:rPr>
        <w:t>.</w:t>
      </w:r>
    </w:p>
    <w:p w14:paraId="74877EEA" w14:textId="0DA9A46C" w:rsidR="00FA0427" w:rsidRPr="001D7321" w:rsidRDefault="00FA0427" w:rsidP="00D4478F">
      <w:pPr>
        <w:pStyle w:val="06NText"/>
        <w:spacing w:line="360" w:lineRule="auto"/>
        <w:ind w:firstLine="567"/>
        <w:rPr>
          <w:rFonts w:ascii="Times New Roman" w:eastAsia="Times New Roman" w:hAnsi="Times New Roman" w:cs="Times New Roman"/>
          <w:color w:val="auto"/>
          <w:sz w:val="28"/>
          <w:szCs w:val="28"/>
        </w:rPr>
      </w:pPr>
      <w:r w:rsidRPr="001D7321">
        <w:rPr>
          <w:rFonts w:ascii="Times New Roman" w:eastAsia="Times New Roman" w:hAnsi="Times New Roman" w:cs="Times New Roman"/>
          <w:color w:val="auto"/>
          <w:sz w:val="28"/>
          <w:szCs w:val="28"/>
        </w:rPr>
        <w:t xml:space="preserve">Задачи, полномочия и ответственность </w:t>
      </w:r>
      <w:r w:rsidR="007E046E" w:rsidRPr="001D7321">
        <w:rPr>
          <w:rFonts w:ascii="Times New Roman" w:hAnsi="Times New Roman" w:cs="Times New Roman"/>
          <w:color w:val="auto"/>
          <w:sz w:val="28"/>
          <w:szCs w:val="28"/>
        </w:rPr>
        <w:t xml:space="preserve">уполномоченного подразделения (должностного лица) </w:t>
      </w:r>
      <w:r w:rsidRPr="001D7321">
        <w:rPr>
          <w:rFonts w:ascii="Times New Roman" w:eastAsia="Times New Roman" w:hAnsi="Times New Roman" w:cs="Times New Roman"/>
          <w:color w:val="auto"/>
          <w:sz w:val="28"/>
          <w:szCs w:val="28"/>
        </w:rPr>
        <w:t xml:space="preserve">определяются хозяйствующим субъектом самостоятельно </w:t>
      </w:r>
      <w:r w:rsidR="007E046E" w:rsidRPr="001D7321">
        <w:rPr>
          <w:rFonts w:ascii="Times New Roman" w:eastAsia="Times New Roman" w:hAnsi="Times New Roman" w:cs="Times New Roman"/>
          <w:color w:val="auto"/>
          <w:sz w:val="28"/>
          <w:szCs w:val="28"/>
        </w:rPr>
        <w:t>в</w:t>
      </w:r>
      <w:r w:rsidRPr="001D7321">
        <w:rPr>
          <w:rFonts w:ascii="Times New Roman" w:eastAsia="Times New Roman" w:hAnsi="Times New Roman" w:cs="Times New Roman"/>
          <w:color w:val="auto"/>
          <w:sz w:val="28"/>
          <w:szCs w:val="28"/>
        </w:rPr>
        <w:t xml:space="preserve"> его</w:t>
      </w:r>
      <w:r w:rsidR="00D67457" w:rsidRPr="001D7321">
        <w:rPr>
          <w:rFonts w:ascii="Times New Roman" w:eastAsia="Times New Roman" w:hAnsi="Times New Roman" w:cs="Times New Roman"/>
          <w:color w:val="auto"/>
          <w:sz w:val="28"/>
          <w:szCs w:val="28"/>
        </w:rPr>
        <w:t xml:space="preserve"> </w:t>
      </w:r>
      <w:r w:rsidR="007E046E" w:rsidRPr="001D7321">
        <w:rPr>
          <w:rFonts w:ascii="Times New Roman" w:eastAsia="Times New Roman" w:hAnsi="Times New Roman" w:cs="Times New Roman"/>
          <w:color w:val="auto"/>
          <w:sz w:val="28"/>
          <w:szCs w:val="28"/>
        </w:rPr>
        <w:t xml:space="preserve">локальных нормативных актах; соответствующие положения могут также содержаться в </w:t>
      </w:r>
      <w:r w:rsidRPr="001D7321">
        <w:rPr>
          <w:rFonts w:ascii="Times New Roman" w:eastAsia="Times New Roman" w:hAnsi="Times New Roman" w:cs="Times New Roman"/>
          <w:color w:val="auto"/>
          <w:sz w:val="28"/>
          <w:szCs w:val="28"/>
        </w:rPr>
        <w:t>трудовы</w:t>
      </w:r>
      <w:r w:rsidR="007E046E" w:rsidRPr="001D7321">
        <w:rPr>
          <w:rFonts w:ascii="Times New Roman" w:eastAsia="Times New Roman" w:hAnsi="Times New Roman" w:cs="Times New Roman"/>
          <w:color w:val="auto"/>
          <w:sz w:val="28"/>
          <w:szCs w:val="28"/>
        </w:rPr>
        <w:t>х</w:t>
      </w:r>
      <w:r w:rsidRPr="001D7321">
        <w:rPr>
          <w:rFonts w:ascii="Times New Roman" w:eastAsia="Times New Roman" w:hAnsi="Times New Roman" w:cs="Times New Roman"/>
          <w:color w:val="auto"/>
          <w:sz w:val="28"/>
          <w:szCs w:val="28"/>
        </w:rPr>
        <w:t xml:space="preserve"> договора</w:t>
      </w:r>
      <w:r w:rsidR="007E046E" w:rsidRPr="001D7321">
        <w:rPr>
          <w:rFonts w:ascii="Times New Roman" w:eastAsia="Times New Roman" w:hAnsi="Times New Roman" w:cs="Times New Roman"/>
          <w:color w:val="auto"/>
          <w:sz w:val="28"/>
          <w:szCs w:val="28"/>
        </w:rPr>
        <w:t>х</w:t>
      </w:r>
      <w:r w:rsidRPr="001D7321">
        <w:rPr>
          <w:rFonts w:ascii="Times New Roman" w:eastAsia="Times New Roman" w:hAnsi="Times New Roman" w:cs="Times New Roman"/>
          <w:color w:val="auto"/>
          <w:sz w:val="28"/>
          <w:szCs w:val="28"/>
        </w:rPr>
        <w:t>, должностны</w:t>
      </w:r>
      <w:r w:rsidR="007E046E" w:rsidRPr="001D7321">
        <w:rPr>
          <w:rFonts w:ascii="Times New Roman" w:eastAsia="Times New Roman" w:hAnsi="Times New Roman" w:cs="Times New Roman"/>
          <w:color w:val="auto"/>
          <w:sz w:val="28"/>
          <w:szCs w:val="28"/>
        </w:rPr>
        <w:t>х</w:t>
      </w:r>
      <w:r w:rsidRPr="001D7321">
        <w:rPr>
          <w:rFonts w:ascii="Times New Roman" w:eastAsia="Times New Roman" w:hAnsi="Times New Roman" w:cs="Times New Roman"/>
          <w:color w:val="auto"/>
          <w:sz w:val="28"/>
          <w:szCs w:val="28"/>
        </w:rPr>
        <w:t xml:space="preserve"> инструкция</w:t>
      </w:r>
      <w:r w:rsidR="007E046E" w:rsidRPr="001D7321">
        <w:rPr>
          <w:rFonts w:ascii="Times New Roman" w:eastAsia="Times New Roman" w:hAnsi="Times New Roman" w:cs="Times New Roman"/>
          <w:color w:val="auto"/>
          <w:sz w:val="28"/>
          <w:szCs w:val="28"/>
        </w:rPr>
        <w:t>х</w:t>
      </w:r>
      <w:r w:rsidRPr="001D7321">
        <w:rPr>
          <w:rFonts w:ascii="Times New Roman" w:eastAsia="Times New Roman" w:hAnsi="Times New Roman" w:cs="Times New Roman"/>
          <w:color w:val="auto"/>
          <w:sz w:val="28"/>
          <w:szCs w:val="28"/>
        </w:rPr>
        <w:t xml:space="preserve"> и т</w:t>
      </w:r>
      <w:r w:rsidR="00CF1945" w:rsidRPr="001D7321">
        <w:rPr>
          <w:rFonts w:ascii="Times New Roman" w:eastAsia="Times New Roman" w:hAnsi="Times New Roman" w:cs="Times New Roman"/>
          <w:color w:val="auto"/>
          <w:sz w:val="28"/>
          <w:szCs w:val="28"/>
        </w:rPr>
        <w:t>.</w:t>
      </w:r>
      <w:r w:rsidRPr="001D7321">
        <w:rPr>
          <w:rFonts w:ascii="Times New Roman" w:eastAsia="Times New Roman" w:hAnsi="Times New Roman" w:cs="Times New Roman"/>
          <w:color w:val="auto"/>
          <w:sz w:val="28"/>
          <w:szCs w:val="28"/>
        </w:rPr>
        <w:t>п.</w:t>
      </w:r>
    </w:p>
    <w:p w14:paraId="2547BFAB" w14:textId="43E4F23B" w:rsidR="00077BF1" w:rsidRPr="001D7321" w:rsidRDefault="00077BF1" w:rsidP="00D4478F">
      <w:pPr>
        <w:pStyle w:val="a7"/>
        <w:spacing w:after="0" w:line="360" w:lineRule="auto"/>
        <w:ind w:left="0" w:firstLine="567"/>
        <w:jc w:val="both"/>
        <w:rPr>
          <w:rFonts w:ascii="Times New Roman" w:hAnsi="Times New Roman" w:cs="Times New Roman"/>
          <w:sz w:val="28"/>
          <w:szCs w:val="28"/>
        </w:rPr>
      </w:pPr>
      <w:r w:rsidRPr="001D7321">
        <w:rPr>
          <w:rFonts w:ascii="Times New Roman" w:hAnsi="Times New Roman" w:cs="Times New Roman"/>
          <w:sz w:val="28"/>
          <w:szCs w:val="28"/>
        </w:rPr>
        <w:t>К компетенции уполномоченного подразделения (должностного лица) рекомендуется отнести следующие функции:</w:t>
      </w:r>
    </w:p>
    <w:p w14:paraId="3AA12188" w14:textId="430810A8" w:rsidR="00595326" w:rsidRPr="001D7321" w:rsidRDefault="004F0107" w:rsidP="001E0121">
      <w:pPr>
        <w:pStyle w:val="a7"/>
        <w:numPr>
          <w:ilvl w:val="0"/>
          <w:numId w:val="8"/>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Разраб</w:t>
      </w:r>
      <w:r w:rsidR="005E2A3D" w:rsidRPr="001D7321">
        <w:rPr>
          <w:rFonts w:ascii="Times New Roman" w:hAnsi="Times New Roman" w:cs="Times New Roman"/>
          <w:sz w:val="28"/>
          <w:szCs w:val="28"/>
        </w:rPr>
        <w:t>отка</w:t>
      </w:r>
      <w:r w:rsidRPr="001D7321">
        <w:rPr>
          <w:rFonts w:ascii="Times New Roman" w:hAnsi="Times New Roman" w:cs="Times New Roman"/>
          <w:sz w:val="28"/>
          <w:szCs w:val="28"/>
        </w:rPr>
        <w:t xml:space="preserve"> </w:t>
      </w:r>
      <w:r w:rsidR="00C950B3" w:rsidRPr="001D7321">
        <w:rPr>
          <w:rFonts w:ascii="Times New Roman" w:hAnsi="Times New Roman" w:cs="Times New Roman"/>
          <w:sz w:val="28"/>
          <w:szCs w:val="28"/>
        </w:rPr>
        <w:t xml:space="preserve">внутреннего акта (внутренних </w:t>
      </w:r>
      <w:r w:rsidR="005E2A3D" w:rsidRPr="001D7321">
        <w:rPr>
          <w:rFonts w:ascii="Times New Roman" w:hAnsi="Times New Roman" w:cs="Times New Roman"/>
          <w:sz w:val="28"/>
          <w:szCs w:val="28"/>
        </w:rPr>
        <w:t>актов</w:t>
      </w:r>
      <w:r w:rsidR="00C950B3" w:rsidRPr="001D7321">
        <w:rPr>
          <w:rFonts w:ascii="Times New Roman" w:hAnsi="Times New Roman" w:cs="Times New Roman"/>
          <w:sz w:val="28"/>
          <w:szCs w:val="28"/>
        </w:rPr>
        <w:t>)</w:t>
      </w:r>
      <w:r w:rsidR="005E2A3D" w:rsidRPr="001D7321">
        <w:rPr>
          <w:rFonts w:ascii="Times New Roman" w:hAnsi="Times New Roman" w:cs="Times New Roman"/>
          <w:sz w:val="28"/>
          <w:szCs w:val="28"/>
        </w:rPr>
        <w:t xml:space="preserve"> </w:t>
      </w:r>
      <w:r w:rsidRPr="001D7321">
        <w:rPr>
          <w:rFonts w:ascii="Times New Roman" w:hAnsi="Times New Roman" w:cs="Times New Roman"/>
          <w:sz w:val="28"/>
          <w:szCs w:val="28"/>
        </w:rPr>
        <w:t xml:space="preserve">об антимонопольном комплаенсе и </w:t>
      </w:r>
      <w:r w:rsidR="005E2A3D" w:rsidRPr="001D7321">
        <w:rPr>
          <w:rFonts w:ascii="Times New Roman" w:hAnsi="Times New Roman" w:cs="Times New Roman"/>
          <w:sz w:val="28"/>
          <w:szCs w:val="28"/>
        </w:rPr>
        <w:t xml:space="preserve">подготовка предложений о внесении </w:t>
      </w:r>
      <w:r w:rsidRPr="001D7321">
        <w:rPr>
          <w:rFonts w:ascii="Times New Roman" w:hAnsi="Times New Roman" w:cs="Times New Roman"/>
          <w:sz w:val="28"/>
          <w:szCs w:val="28"/>
        </w:rPr>
        <w:t>изменени</w:t>
      </w:r>
      <w:r w:rsidR="005E2A3D" w:rsidRPr="001D7321">
        <w:rPr>
          <w:rFonts w:ascii="Times New Roman" w:hAnsi="Times New Roman" w:cs="Times New Roman"/>
          <w:sz w:val="28"/>
          <w:szCs w:val="28"/>
        </w:rPr>
        <w:t>й</w:t>
      </w:r>
      <w:r w:rsidRPr="001D7321">
        <w:rPr>
          <w:rFonts w:ascii="Times New Roman" w:hAnsi="Times New Roman" w:cs="Times New Roman"/>
          <w:sz w:val="28"/>
          <w:szCs w:val="28"/>
        </w:rPr>
        <w:t>;</w:t>
      </w:r>
    </w:p>
    <w:p w14:paraId="31CB0C19" w14:textId="10CD811D" w:rsidR="00595326" w:rsidRPr="001D7321" w:rsidRDefault="00745450" w:rsidP="001E0121">
      <w:pPr>
        <w:pStyle w:val="a7"/>
        <w:numPr>
          <w:ilvl w:val="0"/>
          <w:numId w:val="8"/>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Организация процесса в</w:t>
      </w:r>
      <w:r w:rsidR="005E2A3D" w:rsidRPr="001D7321">
        <w:rPr>
          <w:rFonts w:ascii="Times New Roman" w:hAnsi="Times New Roman" w:cs="Times New Roman"/>
          <w:sz w:val="28"/>
          <w:szCs w:val="28"/>
        </w:rPr>
        <w:t>ыявлени</w:t>
      </w:r>
      <w:r w:rsidRPr="001D7321">
        <w:rPr>
          <w:rFonts w:ascii="Times New Roman" w:hAnsi="Times New Roman" w:cs="Times New Roman"/>
          <w:sz w:val="28"/>
          <w:szCs w:val="28"/>
        </w:rPr>
        <w:t>я</w:t>
      </w:r>
      <w:r w:rsidR="005E2A3D" w:rsidRPr="001D7321">
        <w:rPr>
          <w:rFonts w:ascii="Times New Roman" w:hAnsi="Times New Roman" w:cs="Times New Roman"/>
          <w:sz w:val="28"/>
          <w:szCs w:val="28"/>
        </w:rPr>
        <w:t xml:space="preserve"> </w:t>
      </w:r>
      <w:r w:rsidRPr="001D7321">
        <w:rPr>
          <w:rFonts w:ascii="Times New Roman" w:hAnsi="Times New Roman" w:cs="Times New Roman"/>
          <w:sz w:val="28"/>
          <w:szCs w:val="28"/>
        </w:rPr>
        <w:t>комплаенс-</w:t>
      </w:r>
      <w:r w:rsidR="005E2A3D" w:rsidRPr="001D7321">
        <w:rPr>
          <w:rFonts w:ascii="Times New Roman" w:hAnsi="Times New Roman" w:cs="Times New Roman"/>
          <w:sz w:val="28"/>
          <w:szCs w:val="28"/>
        </w:rPr>
        <w:t xml:space="preserve">рисков </w:t>
      </w:r>
      <w:r w:rsidR="004F0107" w:rsidRPr="001D7321">
        <w:rPr>
          <w:rFonts w:ascii="Times New Roman" w:hAnsi="Times New Roman" w:cs="Times New Roman"/>
          <w:sz w:val="28"/>
          <w:szCs w:val="28"/>
        </w:rPr>
        <w:t xml:space="preserve">и их </w:t>
      </w:r>
      <w:r w:rsidRPr="001D7321">
        <w:rPr>
          <w:rFonts w:ascii="Times New Roman" w:hAnsi="Times New Roman" w:cs="Times New Roman"/>
          <w:sz w:val="28"/>
          <w:szCs w:val="28"/>
        </w:rPr>
        <w:t xml:space="preserve">оценки </w:t>
      </w:r>
      <w:r w:rsidR="004F0107" w:rsidRPr="001D7321">
        <w:rPr>
          <w:rFonts w:ascii="Times New Roman" w:hAnsi="Times New Roman" w:cs="Times New Roman"/>
          <w:sz w:val="28"/>
          <w:szCs w:val="28"/>
        </w:rPr>
        <w:t>(</w:t>
      </w:r>
      <w:r w:rsidR="009C2888" w:rsidRPr="001D7321">
        <w:rPr>
          <w:rFonts w:ascii="Times New Roman" w:hAnsi="Times New Roman" w:cs="Times New Roman"/>
          <w:sz w:val="28"/>
          <w:szCs w:val="28"/>
        </w:rPr>
        <w:t xml:space="preserve">например, </w:t>
      </w:r>
      <w:r w:rsidR="005E2A3D" w:rsidRPr="001D7321">
        <w:rPr>
          <w:rFonts w:ascii="Times New Roman" w:hAnsi="Times New Roman" w:cs="Times New Roman"/>
          <w:sz w:val="28"/>
          <w:szCs w:val="28"/>
        </w:rPr>
        <w:t>составление «</w:t>
      </w:r>
      <w:r w:rsidR="004F0107" w:rsidRPr="001D7321">
        <w:rPr>
          <w:rFonts w:ascii="Times New Roman" w:hAnsi="Times New Roman" w:cs="Times New Roman"/>
          <w:sz w:val="28"/>
          <w:szCs w:val="28"/>
        </w:rPr>
        <w:t>карт</w:t>
      </w:r>
      <w:r w:rsidR="005E2A3D" w:rsidRPr="001D7321">
        <w:rPr>
          <w:rFonts w:ascii="Times New Roman" w:hAnsi="Times New Roman" w:cs="Times New Roman"/>
          <w:sz w:val="28"/>
          <w:szCs w:val="28"/>
        </w:rPr>
        <w:t>ы рисков»</w:t>
      </w:r>
      <w:r w:rsidR="004F0107" w:rsidRPr="001D7321">
        <w:rPr>
          <w:rFonts w:ascii="Times New Roman" w:hAnsi="Times New Roman" w:cs="Times New Roman"/>
          <w:sz w:val="28"/>
          <w:szCs w:val="28"/>
        </w:rPr>
        <w:t xml:space="preserve"> и </w:t>
      </w:r>
      <w:r w:rsidR="00C950B3" w:rsidRPr="001D7321">
        <w:rPr>
          <w:rFonts w:ascii="Times New Roman" w:hAnsi="Times New Roman" w:cs="Times New Roman"/>
          <w:sz w:val="28"/>
          <w:szCs w:val="28"/>
        </w:rPr>
        <w:t>«</w:t>
      </w:r>
      <w:r w:rsidR="004F0107" w:rsidRPr="001D7321">
        <w:rPr>
          <w:rFonts w:ascii="Times New Roman" w:hAnsi="Times New Roman" w:cs="Times New Roman"/>
          <w:sz w:val="28"/>
          <w:szCs w:val="28"/>
        </w:rPr>
        <w:t>матриц</w:t>
      </w:r>
      <w:r w:rsidR="005E2A3D" w:rsidRPr="001D7321">
        <w:rPr>
          <w:rFonts w:ascii="Times New Roman" w:hAnsi="Times New Roman" w:cs="Times New Roman"/>
          <w:sz w:val="28"/>
          <w:szCs w:val="28"/>
        </w:rPr>
        <w:t>ы</w:t>
      </w:r>
      <w:r w:rsidR="004F0107" w:rsidRPr="001D7321">
        <w:rPr>
          <w:rFonts w:ascii="Times New Roman" w:hAnsi="Times New Roman" w:cs="Times New Roman"/>
          <w:sz w:val="28"/>
          <w:szCs w:val="28"/>
        </w:rPr>
        <w:t xml:space="preserve"> рисков</w:t>
      </w:r>
      <w:r w:rsidR="00C950B3" w:rsidRPr="001D7321">
        <w:rPr>
          <w:rFonts w:ascii="Times New Roman" w:hAnsi="Times New Roman" w:cs="Times New Roman"/>
          <w:sz w:val="28"/>
          <w:szCs w:val="28"/>
        </w:rPr>
        <w:t>»</w:t>
      </w:r>
      <w:r w:rsidR="004F0107" w:rsidRPr="001D7321">
        <w:rPr>
          <w:rFonts w:ascii="Times New Roman" w:hAnsi="Times New Roman" w:cs="Times New Roman"/>
          <w:sz w:val="28"/>
          <w:szCs w:val="28"/>
        </w:rPr>
        <w:t>);</w:t>
      </w:r>
    </w:p>
    <w:p w14:paraId="0DE93F05" w14:textId="3EDF14FF" w:rsidR="00595326" w:rsidRPr="001D7321" w:rsidRDefault="00745450" w:rsidP="001E0121">
      <w:pPr>
        <w:pStyle w:val="a7"/>
        <w:numPr>
          <w:ilvl w:val="0"/>
          <w:numId w:val="8"/>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Мониторинг</w:t>
      </w:r>
      <w:r w:rsidR="00361C9F" w:rsidRPr="001D7321">
        <w:rPr>
          <w:rFonts w:ascii="Times New Roman" w:hAnsi="Times New Roman" w:cs="Times New Roman"/>
          <w:sz w:val="28"/>
          <w:szCs w:val="28"/>
        </w:rPr>
        <w:t xml:space="preserve"> применимых </w:t>
      </w:r>
      <w:r w:rsidR="00CF3674" w:rsidRPr="001D7321">
        <w:rPr>
          <w:rFonts w:ascii="Times New Roman" w:hAnsi="Times New Roman" w:cs="Times New Roman"/>
          <w:sz w:val="28"/>
          <w:szCs w:val="28"/>
        </w:rPr>
        <w:t>требований</w:t>
      </w:r>
      <w:r w:rsidR="00D15286" w:rsidRPr="001D7321">
        <w:rPr>
          <w:rFonts w:ascii="Times New Roman" w:hAnsi="Times New Roman" w:cs="Times New Roman"/>
          <w:sz w:val="28"/>
          <w:szCs w:val="28"/>
        </w:rPr>
        <w:t>;</w:t>
      </w:r>
    </w:p>
    <w:p w14:paraId="64B8E554" w14:textId="3A5C1F98" w:rsidR="00595326" w:rsidRPr="001D7321" w:rsidRDefault="005E2A3D" w:rsidP="001E0121">
      <w:pPr>
        <w:pStyle w:val="a7"/>
        <w:numPr>
          <w:ilvl w:val="0"/>
          <w:numId w:val="8"/>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 xml:space="preserve">Разработка </w:t>
      </w:r>
      <w:r w:rsidR="00CF3674" w:rsidRPr="001D7321">
        <w:rPr>
          <w:rFonts w:ascii="Times New Roman" w:hAnsi="Times New Roman" w:cs="Times New Roman"/>
          <w:sz w:val="28"/>
          <w:szCs w:val="28"/>
        </w:rPr>
        <w:t>мер</w:t>
      </w:r>
      <w:r w:rsidR="004F0107" w:rsidRPr="001D7321">
        <w:rPr>
          <w:rFonts w:ascii="Times New Roman" w:hAnsi="Times New Roman" w:cs="Times New Roman"/>
          <w:sz w:val="28"/>
          <w:szCs w:val="28"/>
        </w:rPr>
        <w:t xml:space="preserve"> по снижению комплаенс-рисков</w:t>
      </w:r>
      <w:r w:rsidR="00185F9B" w:rsidRPr="001D7321">
        <w:rPr>
          <w:rFonts w:ascii="Times New Roman" w:hAnsi="Times New Roman" w:cs="Times New Roman"/>
          <w:sz w:val="28"/>
          <w:szCs w:val="28"/>
        </w:rPr>
        <w:t xml:space="preserve"> (например, «дорожной карты»)</w:t>
      </w:r>
      <w:r w:rsidR="004F0107" w:rsidRPr="001D7321">
        <w:rPr>
          <w:rFonts w:ascii="Times New Roman" w:hAnsi="Times New Roman" w:cs="Times New Roman"/>
          <w:sz w:val="28"/>
          <w:szCs w:val="28"/>
        </w:rPr>
        <w:t>;</w:t>
      </w:r>
    </w:p>
    <w:p w14:paraId="13C7DB30" w14:textId="5ED3AD2B" w:rsidR="00595326" w:rsidRPr="001D7321" w:rsidRDefault="005E2A3D" w:rsidP="001E0121">
      <w:pPr>
        <w:pStyle w:val="a7"/>
        <w:numPr>
          <w:ilvl w:val="0"/>
          <w:numId w:val="8"/>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 xml:space="preserve">Консультирование </w:t>
      </w:r>
      <w:r w:rsidR="00CF3674" w:rsidRPr="001D7321">
        <w:rPr>
          <w:rFonts w:ascii="Times New Roman" w:hAnsi="Times New Roman" w:cs="Times New Roman"/>
          <w:sz w:val="28"/>
          <w:szCs w:val="28"/>
        </w:rPr>
        <w:t xml:space="preserve">работников </w:t>
      </w:r>
      <w:r w:rsidR="004F0107" w:rsidRPr="001D7321">
        <w:rPr>
          <w:rFonts w:ascii="Times New Roman" w:hAnsi="Times New Roman" w:cs="Times New Roman"/>
          <w:sz w:val="28"/>
          <w:szCs w:val="28"/>
        </w:rPr>
        <w:t xml:space="preserve">по вопросам соблюдения антимонопольного законодательства и </w:t>
      </w:r>
      <w:r w:rsidR="00EA686B" w:rsidRPr="001D7321">
        <w:rPr>
          <w:rFonts w:ascii="Times New Roman" w:hAnsi="Times New Roman" w:cs="Times New Roman"/>
          <w:sz w:val="28"/>
          <w:szCs w:val="28"/>
        </w:rPr>
        <w:t>внутреннего акта (</w:t>
      </w:r>
      <w:r w:rsidR="004F0107" w:rsidRPr="001D7321">
        <w:rPr>
          <w:rFonts w:ascii="Times New Roman" w:hAnsi="Times New Roman" w:cs="Times New Roman"/>
          <w:sz w:val="28"/>
          <w:szCs w:val="28"/>
        </w:rPr>
        <w:t xml:space="preserve">внутренних </w:t>
      </w:r>
      <w:r w:rsidR="00CF3674" w:rsidRPr="001D7321">
        <w:rPr>
          <w:rFonts w:ascii="Times New Roman" w:hAnsi="Times New Roman" w:cs="Times New Roman"/>
          <w:sz w:val="28"/>
          <w:szCs w:val="28"/>
        </w:rPr>
        <w:t>актов</w:t>
      </w:r>
      <w:r w:rsidR="00EA686B" w:rsidRPr="001D7321">
        <w:rPr>
          <w:rFonts w:ascii="Times New Roman" w:hAnsi="Times New Roman" w:cs="Times New Roman"/>
          <w:sz w:val="28"/>
          <w:szCs w:val="28"/>
        </w:rPr>
        <w:t>)</w:t>
      </w:r>
      <w:r w:rsidR="00CF3674" w:rsidRPr="001D7321">
        <w:rPr>
          <w:rFonts w:ascii="Times New Roman" w:hAnsi="Times New Roman" w:cs="Times New Roman"/>
          <w:sz w:val="28"/>
          <w:szCs w:val="28"/>
        </w:rPr>
        <w:t xml:space="preserve"> об антимонопольном комплаенсе</w:t>
      </w:r>
      <w:r w:rsidR="00F764A6" w:rsidRPr="001D7321">
        <w:rPr>
          <w:rFonts w:ascii="Times New Roman" w:hAnsi="Times New Roman" w:cs="Times New Roman"/>
          <w:sz w:val="28"/>
          <w:szCs w:val="28"/>
        </w:rPr>
        <w:t>;</w:t>
      </w:r>
    </w:p>
    <w:p w14:paraId="1A6B3325" w14:textId="1ED77DB6" w:rsidR="00595326" w:rsidRPr="001D7321" w:rsidRDefault="005E2A3D" w:rsidP="001E0121">
      <w:pPr>
        <w:pStyle w:val="a7"/>
        <w:numPr>
          <w:ilvl w:val="0"/>
          <w:numId w:val="8"/>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 xml:space="preserve">Проведение </w:t>
      </w:r>
      <w:r w:rsidR="00CF3674" w:rsidRPr="001D7321">
        <w:rPr>
          <w:rFonts w:ascii="Times New Roman" w:hAnsi="Times New Roman" w:cs="Times New Roman"/>
          <w:sz w:val="28"/>
          <w:szCs w:val="28"/>
        </w:rPr>
        <w:t xml:space="preserve">обучения работников </w:t>
      </w:r>
      <w:r w:rsidR="000B5D97" w:rsidRPr="001D7321">
        <w:rPr>
          <w:rFonts w:ascii="Times New Roman" w:hAnsi="Times New Roman" w:cs="Times New Roman"/>
          <w:sz w:val="28"/>
          <w:szCs w:val="28"/>
        </w:rPr>
        <w:t>по</w:t>
      </w:r>
      <w:r w:rsidR="00185F9B" w:rsidRPr="001D7321">
        <w:rPr>
          <w:rFonts w:ascii="Times New Roman" w:hAnsi="Times New Roman" w:cs="Times New Roman"/>
          <w:sz w:val="28"/>
          <w:szCs w:val="28"/>
        </w:rPr>
        <w:t xml:space="preserve"> </w:t>
      </w:r>
      <w:r w:rsidR="00CF3674" w:rsidRPr="001D7321">
        <w:rPr>
          <w:rFonts w:ascii="Times New Roman" w:hAnsi="Times New Roman" w:cs="Times New Roman"/>
          <w:sz w:val="28"/>
          <w:szCs w:val="28"/>
        </w:rPr>
        <w:t>вопросам соблюдения антимонопольного законодательства</w:t>
      </w:r>
      <w:r w:rsidR="000B5D97" w:rsidRPr="001D7321">
        <w:rPr>
          <w:rFonts w:ascii="Times New Roman" w:hAnsi="Times New Roman" w:cs="Times New Roman"/>
          <w:sz w:val="28"/>
          <w:szCs w:val="28"/>
        </w:rPr>
        <w:t>;</w:t>
      </w:r>
    </w:p>
    <w:p w14:paraId="0F1B0D91" w14:textId="399C4050" w:rsidR="00AE2922" w:rsidRPr="001D7321" w:rsidRDefault="00CF3674" w:rsidP="001E0121">
      <w:pPr>
        <w:pStyle w:val="a7"/>
        <w:numPr>
          <w:ilvl w:val="0"/>
          <w:numId w:val="8"/>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 xml:space="preserve"> Организация мер по</w:t>
      </w:r>
      <w:r w:rsidR="00D9276B" w:rsidRPr="001D7321">
        <w:rPr>
          <w:rFonts w:ascii="Times New Roman" w:hAnsi="Times New Roman" w:cs="Times New Roman"/>
          <w:sz w:val="28"/>
          <w:szCs w:val="28"/>
        </w:rPr>
        <w:t xml:space="preserve"> </w:t>
      </w:r>
      <w:r w:rsidR="00A4643F" w:rsidRPr="001D7321">
        <w:rPr>
          <w:rFonts w:ascii="Times New Roman" w:hAnsi="Times New Roman" w:cs="Times New Roman"/>
          <w:sz w:val="28"/>
          <w:szCs w:val="28"/>
        </w:rPr>
        <w:t>разрешени</w:t>
      </w:r>
      <w:r w:rsidRPr="001D7321">
        <w:rPr>
          <w:rFonts w:ascii="Times New Roman" w:hAnsi="Times New Roman" w:cs="Times New Roman"/>
          <w:sz w:val="28"/>
          <w:szCs w:val="28"/>
        </w:rPr>
        <w:t>ю</w:t>
      </w:r>
      <w:r w:rsidR="00A4643F" w:rsidRPr="001D7321">
        <w:rPr>
          <w:rFonts w:ascii="Times New Roman" w:hAnsi="Times New Roman" w:cs="Times New Roman"/>
          <w:sz w:val="28"/>
          <w:szCs w:val="28"/>
        </w:rPr>
        <w:t xml:space="preserve"> </w:t>
      </w:r>
      <w:r w:rsidR="00DF11B3" w:rsidRPr="001D7321">
        <w:rPr>
          <w:rFonts w:ascii="Times New Roman" w:hAnsi="Times New Roman" w:cs="Times New Roman"/>
          <w:sz w:val="28"/>
          <w:szCs w:val="28"/>
        </w:rPr>
        <w:t xml:space="preserve">конфликтных ситуаций с контрагентами, </w:t>
      </w:r>
      <w:r w:rsidR="005E2A3D" w:rsidRPr="001D7321">
        <w:rPr>
          <w:rFonts w:ascii="Times New Roman" w:hAnsi="Times New Roman" w:cs="Times New Roman"/>
          <w:sz w:val="28"/>
          <w:szCs w:val="28"/>
        </w:rPr>
        <w:t xml:space="preserve">развитие медиации </w:t>
      </w:r>
      <w:r w:rsidR="00DF11B3" w:rsidRPr="001D7321">
        <w:rPr>
          <w:rFonts w:ascii="Times New Roman" w:hAnsi="Times New Roman" w:cs="Times New Roman"/>
          <w:sz w:val="28"/>
          <w:szCs w:val="28"/>
        </w:rPr>
        <w:t xml:space="preserve">и </w:t>
      </w:r>
      <w:r w:rsidR="005E2A3D" w:rsidRPr="001D7321">
        <w:rPr>
          <w:rFonts w:ascii="Times New Roman" w:hAnsi="Times New Roman" w:cs="Times New Roman"/>
          <w:sz w:val="28"/>
          <w:szCs w:val="28"/>
        </w:rPr>
        <w:t xml:space="preserve">аналогичных </w:t>
      </w:r>
      <w:r w:rsidRPr="001D7321">
        <w:rPr>
          <w:rFonts w:ascii="Times New Roman" w:hAnsi="Times New Roman" w:cs="Times New Roman"/>
          <w:sz w:val="28"/>
          <w:szCs w:val="28"/>
        </w:rPr>
        <w:t>процедур</w:t>
      </w:r>
      <w:r w:rsidR="00DF11B3" w:rsidRPr="001D7321">
        <w:rPr>
          <w:rFonts w:ascii="Times New Roman" w:hAnsi="Times New Roman" w:cs="Times New Roman"/>
          <w:sz w:val="28"/>
          <w:szCs w:val="28"/>
        </w:rPr>
        <w:t>;</w:t>
      </w:r>
    </w:p>
    <w:p w14:paraId="66D97988" w14:textId="655121DF" w:rsidR="00AE2922" w:rsidRPr="001D7321" w:rsidRDefault="005E2A3D" w:rsidP="001E0121">
      <w:pPr>
        <w:pStyle w:val="a7"/>
        <w:numPr>
          <w:ilvl w:val="0"/>
          <w:numId w:val="8"/>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 xml:space="preserve">Проведение внутренних </w:t>
      </w:r>
      <w:r w:rsidR="004F0107" w:rsidRPr="001D7321">
        <w:rPr>
          <w:rFonts w:ascii="Times New Roman" w:hAnsi="Times New Roman" w:cs="Times New Roman"/>
          <w:sz w:val="28"/>
          <w:szCs w:val="28"/>
        </w:rPr>
        <w:t>расследовани</w:t>
      </w:r>
      <w:r w:rsidRPr="001D7321">
        <w:rPr>
          <w:rFonts w:ascii="Times New Roman" w:hAnsi="Times New Roman" w:cs="Times New Roman"/>
          <w:sz w:val="28"/>
          <w:szCs w:val="28"/>
        </w:rPr>
        <w:t>й</w:t>
      </w:r>
      <w:r w:rsidR="004F0107" w:rsidRPr="001D7321">
        <w:rPr>
          <w:rFonts w:ascii="Times New Roman" w:hAnsi="Times New Roman" w:cs="Times New Roman"/>
          <w:sz w:val="28"/>
          <w:szCs w:val="28"/>
        </w:rPr>
        <w:t xml:space="preserve">, </w:t>
      </w:r>
      <w:r w:rsidR="0073788A" w:rsidRPr="001D7321">
        <w:rPr>
          <w:rFonts w:ascii="Times New Roman" w:hAnsi="Times New Roman" w:cs="Times New Roman"/>
          <w:sz w:val="28"/>
          <w:szCs w:val="28"/>
        </w:rPr>
        <w:t xml:space="preserve">организация </w:t>
      </w:r>
      <w:r w:rsidRPr="001D7321">
        <w:rPr>
          <w:rFonts w:ascii="Times New Roman" w:hAnsi="Times New Roman" w:cs="Times New Roman"/>
          <w:sz w:val="28"/>
          <w:szCs w:val="28"/>
        </w:rPr>
        <w:t>приняти</w:t>
      </w:r>
      <w:r w:rsidR="0073788A" w:rsidRPr="001D7321">
        <w:rPr>
          <w:rFonts w:ascii="Times New Roman" w:hAnsi="Times New Roman" w:cs="Times New Roman"/>
          <w:sz w:val="28"/>
          <w:szCs w:val="28"/>
        </w:rPr>
        <w:t>я</w:t>
      </w:r>
      <w:r w:rsidRPr="001D7321">
        <w:rPr>
          <w:rFonts w:ascii="Times New Roman" w:hAnsi="Times New Roman" w:cs="Times New Roman"/>
          <w:sz w:val="28"/>
          <w:szCs w:val="28"/>
        </w:rPr>
        <w:t xml:space="preserve"> и рассмотрени</w:t>
      </w:r>
      <w:r w:rsidR="0073788A" w:rsidRPr="001D7321">
        <w:rPr>
          <w:rFonts w:ascii="Times New Roman" w:hAnsi="Times New Roman" w:cs="Times New Roman"/>
          <w:sz w:val="28"/>
          <w:szCs w:val="28"/>
        </w:rPr>
        <w:t>я</w:t>
      </w:r>
      <w:r w:rsidRPr="001D7321">
        <w:rPr>
          <w:rFonts w:ascii="Times New Roman" w:hAnsi="Times New Roman" w:cs="Times New Roman"/>
          <w:sz w:val="28"/>
          <w:szCs w:val="28"/>
        </w:rPr>
        <w:t xml:space="preserve"> обращений </w:t>
      </w:r>
      <w:r w:rsidR="0073788A" w:rsidRPr="001D7321">
        <w:rPr>
          <w:rFonts w:ascii="Times New Roman" w:hAnsi="Times New Roman" w:cs="Times New Roman"/>
          <w:sz w:val="28"/>
          <w:szCs w:val="28"/>
        </w:rPr>
        <w:t xml:space="preserve">работников и иных лиц </w:t>
      </w:r>
      <w:r w:rsidR="004F0107" w:rsidRPr="001D7321">
        <w:rPr>
          <w:rFonts w:ascii="Times New Roman" w:hAnsi="Times New Roman" w:cs="Times New Roman"/>
          <w:sz w:val="28"/>
          <w:szCs w:val="28"/>
        </w:rPr>
        <w:t xml:space="preserve">о возможных нарушениях </w:t>
      </w:r>
      <w:r w:rsidR="0073788A" w:rsidRPr="001D7321">
        <w:rPr>
          <w:rFonts w:ascii="Times New Roman" w:hAnsi="Times New Roman" w:cs="Times New Roman"/>
          <w:sz w:val="28"/>
          <w:szCs w:val="28"/>
        </w:rPr>
        <w:t xml:space="preserve">применимых требований </w:t>
      </w:r>
      <w:r w:rsidR="004F0107" w:rsidRPr="001D7321">
        <w:rPr>
          <w:rFonts w:ascii="Times New Roman" w:hAnsi="Times New Roman" w:cs="Times New Roman"/>
          <w:sz w:val="28"/>
          <w:szCs w:val="28"/>
        </w:rPr>
        <w:t xml:space="preserve">(в том числе </w:t>
      </w:r>
      <w:r w:rsidR="0073788A" w:rsidRPr="001D7321">
        <w:rPr>
          <w:rFonts w:ascii="Times New Roman" w:hAnsi="Times New Roman" w:cs="Times New Roman"/>
          <w:sz w:val="28"/>
          <w:szCs w:val="28"/>
        </w:rPr>
        <w:t>анонимных</w:t>
      </w:r>
      <w:r w:rsidR="0060670D" w:rsidRPr="001D7321">
        <w:rPr>
          <w:rFonts w:ascii="Times New Roman" w:hAnsi="Times New Roman" w:cs="Times New Roman"/>
          <w:sz w:val="28"/>
          <w:szCs w:val="28"/>
        </w:rPr>
        <w:t xml:space="preserve"> сообщений</w:t>
      </w:r>
      <w:r w:rsidR="004F0107" w:rsidRPr="001D7321">
        <w:rPr>
          <w:rFonts w:ascii="Times New Roman" w:hAnsi="Times New Roman" w:cs="Times New Roman"/>
          <w:sz w:val="28"/>
          <w:szCs w:val="28"/>
        </w:rPr>
        <w:t xml:space="preserve"> </w:t>
      </w:r>
      <w:r w:rsidR="0060670D" w:rsidRPr="001D7321">
        <w:rPr>
          <w:rFonts w:ascii="Times New Roman" w:hAnsi="Times New Roman" w:cs="Times New Roman"/>
          <w:sz w:val="28"/>
          <w:szCs w:val="28"/>
        </w:rPr>
        <w:t xml:space="preserve">на </w:t>
      </w:r>
      <w:r w:rsidR="004F0107" w:rsidRPr="001D7321">
        <w:rPr>
          <w:rFonts w:ascii="Times New Roman" w:hAnsi="Times New Roman" w:cs="Times New Roman"/>
          <w:sz w:val="28"/>
          <w:szCs w:val="28"/>
        </w:rPr>
        <w:t>«горячую линию»);</w:t>
      </w:r>
    </w:p>
    <w:p w14:paraId="3242ECDE" w14:textId="518AA29E" w:rsidR="00AE2922" w:rsidRPr="001D7321" w:rsidRDefault="005E2A3D" w:rsidP="001E0121">
      <w:pPr>
        <w:pStyle w:val="a7"/>
        <w:numPr>
          <w:ilvl w:val="0"/>
          <w:numId w:val="8"/>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 xml:space="preserve">Взаимодействие </w:t>
      </w:r>
      <w:r w:rsidR="004F0107" w:rsidRPr="001D7321">
        <w:rPr>
          <w:rFonts w:ascii="Times New Roman" w:hAnsi="Times New Roman" w:cs="Times New Roman"/>
          <w:sz w:val="28"/>
          <w:szCs w:val="28"/>
        </w:rPr>
        <w:t xml:space="preserve">с </w:t>
      </w:r>
      <w:r w:rsidR="0060670D" w:rsidRPr="001D7321">
        <w:rPr>
          <w:rFonts w:ascii="Times New Roman" w:hAnsi="Times New Roman" w:cs="Times New Roman"/>
          <w:sz w:val="28"/>
          <w:szCs w:val="28"/>
        </w:rPr>
        <w:t xml:space="preserve">ФАС России </w:t>
      </w:r>
      <w:r w:rsidR="004F0107" w:rsidRPr="001D7321">
        <w:rPr>
          <w:rFonts w:ascii="Times New Roman" w:hAnsi="Times New Roman" w:cs="Times New Roman"/>
          <w:sz w:val="28"/>
          <w:szCs w:val="28"/>
        </w:rPr>
        <w:t>при проведении проверок</w:t>
      </w:r>
      <w:r w:rsidR="00C73B87" w:rsidRPr="001D7321">
        <w:rPr>
          <w:rFonts w:ascii="Times New Roman" w:hAnsi="Times New Roman" w:cs="Times New Roman"/>
          <w:sz w:val="28"/>
          <w:szCs w:val="28"/>
        </w:rPr>
        <w:t xml:space="preserve"> </w:t>
      </w:r>
      <w:r w:rsidR="0073788A" w:rsidRPr="001D7321">
        <w:rPr>
          <w:rFonts w:ascii="Times New Roman" w:hAnsi="Times New Roman" w:cs="Times New Roman"/>
          <w:sz w:val="28"/>
          <w:szCs w:val="28"/>
        </w:rPr>
        <w:t>(</w:t>
      </w:r>
      <w:r w:rsidRPr="001D7321">
        <w:rPr>
          <w:rFonts w:ascii="Times New Roman" w:hAnsi="Times New Roman" w:cs="Times New Roman"/>
          <w:sz w:val="28"/>
          <w:szCs w:val="28"/>
        </w:rPr>
        <w:t xml:space="preserve">как </w:t>
      </w:r>
      <w:r w:rsidR="00C73B87" w:rsidRPr="001D7321">
        <w:rPr>
          <w:rFonts w:ascii="Times New Roman" w:hAnsi="Times New Roman" w:cs="Times New Roman"/>
          <w:sz w:val="28"/>
          <w:szCs w:val="28"/>
        </w:rPr>
        <w:t>самостоятельно</w:t>
      </w:r>
      <w:r w:rsidRPr="001D7321">
        <w:rPr>
          <w:rFonts w:ascii="Times New Roman" w:hAnsi="Times New Roman" w:cs="Times New Roman"/>
          <w:sz w:val="28"/>
          <w:szCs w:val="28"/>
        </w:rPr>
        <w:t>, так</w:t>
      </w:r>
      <w:r w:rsidR="00C73B87" w:rsidRPr="001D7321">
        <w:rPr>
          <w:rFonts w:ascii="Times New Roman" w:hAnsi="Times New Roman" w:cs="Times New Roman"/>
          <w:sz w:val="28"/>
          <w:szCs w:val="28"/>
        </w:rPr>
        <w:t xml:space="preserve"> и </w:t>
      </w:r>
      <w:r w:rsidR="005603D7" w:rsidRPr="001D7321">
        <w:rPr>
          <w:rFonts w:ascii="Times New Roman" w:hAnsi="Times New Roman" w:cs="Times New Roman"/>
          <w:sz w:val="28"/>
          <w:szCs w:val="28"/>
        </w:rPr>
        <w:t xml:space="preserve">при необходимости </w:t>
      </w:r>
      <w:r w:rsidRPr="001D7321">
        <w:rPr>
          <w:rFonts w:ascii="Times New Roman" w:hAnsi="Times New Roman" w:cs="Times New Roman"/>
          <w:sz w:val="28"/>
          <w:szCs w:val="28"/>
        </w:rPr>
        <w:t xml:space="preserve">с привлечением </w:t>
      </w:r>
      <w:r w:rsidR="0073788A" w:rsidRPr="001D7321">
        <w:rPr>
          <w:rFonts w:ascii="Times New Roman" w:hAnsi="Times New Roman" w:cs="Times New Roman"/>
          <w:sz w:val="28"/>
          <w:szCs w:val="28"/>
        </w:rPr>
        <w:t>работников других структурных подразделений)</w:t>
      </w:r>
      <w:r w:rsidR="004F0107" w:rsidRPr="001D7321">
        <w:rPr>
          <w:rFonts w:ascii="Times New Roman" w:hAnsi="Times New Roman" w:cs="Times New Roman"/>
          <w:sz w:val="28"/>
          <w:szCs w:val="28"/>
        </w:rPr>
        <w:t>;</w:t>
      </w:r>
    </w:p>
    <w:p w14:paraId="77858802" w14:textId="65ABE2FD" w:rsidR="00AE2922" w:rsidRPr="001D7321" w:rsidRDefault="005E2A3D" w:rsidP="001E0121">
      <w:pPr>
        <w:pStyle w:val="a7"/>
        <w:numPr>
          <w:ilvl w:val="0"/>
          <w:numId w:val="8"/>
        </w:numPr>
        <w:spacing w:after="0" w:line="360" w:lineRule="auto"/>
        <w:ind w:hanging="436"/>
        <w:contextualSpacing w:val="0"/>
        <w:jc w:val="both"/>
        <w:rPr>
          <w:rFonts w:ascii="Times New Roman" w:hAnsi="Times New Roman" w:cs="Times New Roman"/>
          <w:sz w:val="28"/>
          <w:szCs w:val="28"/>
        </w:rPr>
      </w:pPr>
      <w:r w:rsidRPr="001D7321">
        <w:rPr>
          <w:rFonts w:ascii="Times New Roman" w:hAnsi="Times New Roman" w:cs="Times New Roman"/>
          <w:sz w:val="28"/>
          <w:szCs w:val="28"/>
        </w:rPr>
        <w:t xml:space="preserve">Доведение информации </w:t>
      </w:r>
      <w:r w:rsidR="004F0107" w:rsidRPr="001D7321">
        <w:rPr>
          <w:rFonts w:ascii="Times New Roman" w:hAnsi="Times New Roman" w:cs="Times New Roman"/>
          <w:sz w:val="28"/>
          <w:szCs w:val="28"/>
        </w:rPr>
        <w:t>о допущенных наруше</w:t>
      </w:r>
      <w:r w:rsidR="005603D7" w:rsidRPr="001D7321">
        <w:rPr>
          <w:rFonts w:ascii="Times New Roman" w:hAnsi="Times New Roman" w:cs="Times New Roman"/>
          <w:sz w:val="28"/>
          <w:szCs w:val="28"/>
        </w:rPr>
        <w:t>н</w:t>
      </w:r>
      <w:r w:rsidR="004F0107" w:rsidRPr="001D7321">
        <w:rPr>
          <w:rFonts w:ascii="Times New Roman" w:hAnsi="Times New Roman" w:cs="Times New Roman"/>
          <w:sz w:val="28"/>
          <w:szCs w:val="28"/>
        </w:rPr>
        <w:t xml:space="preserve">иях </w:t>
      </w:r>
      <w:r w:rsidR="00A5645B" w:rsidRPr="001D7321">
        <w:rPr>
          <w:rFonts w:ascii="Times New Roman" w:hAnsi="Times New Roman" w:cs="Times New Roman"/>
          <w:sz w:val="28"/>
          <w:szCs w:val="28"/>
        </w:rPr>
        <w:t xml:space="preserve">антимонопольного законодательства и </w:t>
      </w:r>
      <w:r w:rsidR="0060670D" w:rsidRPr="001D7321">
        <w:rPr>
          <w:rFonts w:ascii="Times New Roman" w:hAnsi="Times New Roman" w:cs="Times New Roman"/>
          <w:sz w:val="28"/>
          <w:szCs w:val="28"/>
        </w:rPr>
        <w:t>внутреннего акта (</w:t>
      </w:r>
      <w:r w:rsidR="00A5645B" w:rsidRPr="001D7321">
        <w:rPr>
          <w:rFonts w:ascii="Times New Roman" w:hAnsi="Times New Roman" w:cs="Times New Roman"/>
          <w:sz w:val="28"/>
          <w:szCs w:val="28"/>
        </w:rPr>
        <w:t>внутренних актов</w:t>
      </w:r>
      <w:r w:rsidR="0060670D" w:rsidRPr="001D7321">
        <w:rPr>
          <w:rFonts w:ascii="Times New Roman" w:hAnsi="Times New Roman" w:cs="Times New Roman"/>
          <w:sz w:val="28"/>
          <w:szCs w:val="28"/>
        </w:rPr>
        <w:t>)</w:t>
      </w:r>
      <w:r w:rsidR="00A5645B" w:rsidRPr="001D7321">
        <w:rPr>
          <w:rFonts w:ascii="Times New Roman" w:hAnsi="Times New Roman" w:cs="Times New Roman"/>
          <w:sz w:val="28"/>
          <w:szCs w:val="28"/>
        </w:rPr>
        <w:t xml:space="preserve"> об антимонопольном комплаенсе </w:t>
      </w:r>
      <w:r w:rsidR="004F0107" w:rsidRPr="001D7321">
        <w:rPr>
          <w:rFonts w:ascii="Times New Roman" w:hAnsi="Times New Roman" w:cs="Times New Roman"/>
          <w:sz w:val="28"/>
          <w:szCs w:val="28"/>
        </w:rPr>
        <w:t xml:space="preserve">до руководства и </w:t>
      </w:r>
      <w:r w:rsidR="00A5645B" w:rsidRPr="001D7321">
        <w:rPr>
          <w:rFonts w:ascii="Times New Roman" w:hAnsi="Times New Roman" w:cs="Times New Roman"/>
          <w:sz w:val="28"/>
          <w:szCs w:val="28"/>
        </w:rPr>
        <w:t xml:space="preserve">подготовка предложений о </w:t>
      </w:r>
      <w:r w:rsidR="004F0107" w:rsidRPr="001D7321">
        <w:rPr>
          <w:rFonts w:ascii="Times New Roman" w:hAnsi="Times New Roman" w:cs="Times New Roman"/>
          <w:sz w:val="28"/>
          <w:szCs w:val="28"/>
        </w:rPr>
        <w:t>мер</w:t>
      </w:r>
      <w:r w:rsidR="00A5645B" w:rsidRPr="001D7321">
        <w:rPr>
          <w:rFonts w:ascii="Times New Roman" w:hAnsi="Times New Roman" w:cs="Times New Roman"/>
          <w:sz w:val="28"/>
          <w:szCs w:val="28"/>
        </w:rPr>
        <w:t>ах</w:t>
      </w:r>
      <w:r w:rsidR="004F0107" w:rsidRPr="001D7321">
        <w:rPr>
          <w:rFonts w:ascii="Times New Roman" w:hAnsi="Times New Roman" w:cs="Times New Roman"/>
          <w:sz w:val="28"/>
          <w:szCs w:val="28"/>
        </w:rPr>
        <w:t xml:space="preserve"> ответственности за</w:t>
      </w:r>
      <w:r w:rsidR="00643F91" w:rsidRPr="001D7321">
        <w:rPr>
          <w:rFonts w:ascii="Times New Roman" w:hAnsi="Times New Roman" w:cs="Times New Roman"/>
          <w:sz w:val="28"/>
          <w:szCs w:val="28"/>
        </w:rPr>
        <w:t xml:space="preserve"> </w:t>
      </w:r>
      <w:r w:rsidR="00A5645B" w:rsidRPr="001D7321">
        <w:rPr>
          <w:rFonts w:ascii="Times New Roman" w:hAnsi="Times New Roman" w:cs="Times New Roman"/>
          <w:sz w:val="28"/>
          <w:szCs w:val="28"/>
        </w:rPr>
        <w:t>допущенные нарушения</w:t>
      </w:r>
      <w:r w:rsidR="004F0107" w:rsidRPr="001D7321">
        <w:rPr>
          <w:rFonts w:ascii="Times New Roman" w:hAnsi="Times New Roman" w:cs="Times New Roman"/>
          <w:sz w:val="28"/>
          <w:szCs w:val="28"/>
        </w:rPr>
        <w:t>;</w:t>
      </w:r>
    </w:p>
    <w:p w14:paraId="2839069E" w14:textId="1A94105A" w:rsidR="004F0107" w:rsidRPr="001D7321" w:rsidRDefault="005E2A3D" w:rsidP="001E0121">
      <w:pPr>
        <w:pStyle w:val="a7"/>
        <w:numPr>
          <w:ilvl w:val="0"/>
          <w:numId w:val="8"/>
        </w:numPr>
        <w:spacing w:after="0" w:line="360" w:lineRule="auto"/>
        <w:ind w:hanging="436"/>
        <w:contextualSpacing w:val="0"/>
        <w:jc w:val="both"/>
        <w:rPr>
          <w:rFonts w:ascii="Times New Roman" w:hAnsi="Times New Roman" w:cs="Times New Roman"/>
          <w:sz w:val="28"/>
          <w:szCs w:val="28"/>
        </w:rPr>
      </w:pPr>
      <w:r w:rsidRPr="001D7321">
        <w:rPr>
          <w:rFonts w:ascii="Times New Roman" w:hAnsi="Times New Roman" w:cs="Times New Roman"/>
          <w:sz w:val="28"/>
          <w:szCs w:val="28"/>
        </w:rPr>
        <w:t xml:space="preserve">Контроль </w:t>
      </w:r>
      <w:r w:rsidR="004F0107" w:rsidRPr="001D7321">
        <w:rPr>
          <w:rFonts w:ascii="Times New Roman" w:hAnsi="Times New Roman" w:cs="Times New Roman"/>
          <w:sz w:val="28"/>
          <w:szCs w:val="28"/>
        </w:rPr>
        <w:t xml:space="preserve">за </w:t>
      </w:r>
      <w:r w:rsidR="00580280" w:rsidRPr="001D7321">
        <w:rPr>
          <w:rFonts w:ascii="Times New Roman" w:hAnsi="Times New Roman" w:cs="Times New Roman"/>
          <w:sz w:val="28"/>
          <w:szCs w:val="28"/>
        </w:rPr>
        <w:t xml:space="preserve">достижением </w:t>
      </w:r>
      <w:r w:rsidR="008346AA" w:rsidRPr="001D7321">
        <w:rPr>
          <w:rFonts w:ascii="Times New Roman" w:hAnsi="Times New Roman" w:cs="Times New Roman"/>
          <w:sz w:val="28"/>
          <w:szCs w:val="28"/>
        </w:rPr>
        <w:t>комплаенс-целей</w:t>
      </w:r>
      <w:r w:rsidR="0068025C" w:rsidRPr="001D7321">
        <w:rPr>
          <w:rFonts w:ascii="Times New Roman" w:hAnsi="Times New Roman" w:cs="Times New Roman"/>
          <w:sz w:val="28"/>
          <w:szCs w:val="28"/>
        </w:rPr>
        <w:t xml:space="preserve">, </w:t>
      </w:r>
      <w:r w:rsidR="00580280" w:rsidRPr="001D7321">
        <w:rPr>
          <w:rFonts w:ascii="Times New Roman" w:hAnsi="Times New Roman" w:cs="Times New Roman"/>
          <w:sz w:val="28"/>
          <w:szCs w:val="28"/>
        </w:rPr>
        <w:t>организация контроля за функционированием</w:t>
      </w:r>
      <w:r w:rsidR="000B0243" w:rsidRPr="001D7321">
        <w:rPr>
          <w:rFonts w:ascii="Times New Roman" w:hAnsi="Times New Roman" w:cs="Times New Roman"/>
          <w:sz w:val="28"/>
          <w:szCs w:val="28"/>
        </w:rPr>
        <w:t xml:space="preserve"> системы </w:t>
      </w:r>
      <w:r w:rsidR="00580280" w:rsidRPr="001D7321">
        <w:rPr>
          <w:rFonts w:ascii="Times New Roman" w:hAnsi="Times New Roman" w:cs="Times New Roman"/>
          <w:sz w:val="28"/>
          <w:szCs w:val="28"/>
        </w:rPr>
        <w:t>антимонопольного комплаенса</w:t>
      </w:r>
      <w:r w:rsidR="0068025C" w:rsidRPr="001D7321">
        <w:rPr>
          <w:rFonts w:ascii="Times New Roman" w:hAnsi="Times New Roman" w:cs="Times New Roman"/>
          <w:sz w:val="28"/>
          <w:szCs w:val="28"/>
        </w:rPr>
        <w:t xml:space="preserve"> и </w:t>
      </w:r>
      <w:r w:rsidRPr="001D7321">
        <w:rPr>
          <w:rFonts w:ascii="Times New Roman" w:hAnsi="Times New Roman" w:cs="Times New Roman"/>
          <w:sz w:val="28"/>
          <w:szCs w:val="28"/>
        </w:rPr>
        <w:t xml:space="preserve">принятие </w:t>
      </w:r>
      <w:r w:rsidR="004F0107" w:rsidRPr="001D7321">
        <w:rPr>
          <w:rFonts w:ascii="Times New Roman" w:hAnsi="Times New Roman" w:cs="Times New Roman"/>
          <w:sz w:val="28"/>
          <w:szCs w:val="28"/>
        </w:rPr>
        <w:t>мер по устранению недостатков</w:t>
      </w:r>
      <w:r w:rsidR="00D41107" w:rsidRPr="001D7321">
        <w:rPr>
          <w:rFonts w:ascii="Times New Roman" w:hAnsi="Times New Roman" w:cs="Times New Roman"/>
          <w:sz w:val="28"/>
          <w:szCs w:val="28"/>
        </w:rPr>
        <w:t xml:space="preserve"> </w:t>
      </w:r>
      <w:r w:rsidR="00580280" w:rsidRPr="001D7321">
        <w:rPr>
          <w:rFonts w:ascii="Times New Roman" w:hAnsi="Times New Roman" w:cs="Times New Roman"/>
          <w:sz w:val="28"/>
          <w:szCs w:val="28"/>
        </w:rPr>
        <w:t xml:space="preserve">данной </w:t>
      </w:r>
      <w:r w:rsidR="00D41107" w:rsidRPr="001D7321">
        <w:rPr>
          <w:rFonts w:ascii="Times New Roman" w:hAnsi="Times New Roman" w:cs="Times New Roman"/>
          <w:sz w:val="28"/>
          <w:szCs w:val="28"/>
        </w:rPr>
        <w:t>системы</w:t>
      </w:r>
      <w:r w:rsidR="004F0107" w:rsidRPr="001D7321">
        <w:rPr>
          <w:rFonts w:ascii="Times New Roman" w:hAnsi="Times New Roman" w:cs="Times New Roman"/>
          <w:sz w:val="28"/>
          <w:szCs w:val="28"/>
        </w:rPr>
        <w:t>.</w:t>
      </w:r>
    </w:p>
    <w:p w14:paraId="4C5CDBD8" w14:textId="00E78380" w:rsidR="00213F8C" w:rsidRPr="001D7321" w:rsidRDefault="00213F8C" w:rsidP="00D4478F">
      <w:pPr>
        <w:pStyle w:val="06NText"/>
        <w:spacing w:line="360" w:lineRule="auto"/>
        <w:ind w:firstLine="567"/>
        <w:rPr>
          <w:rFonts w:ascii="Times New Roman" w:hAnsi="Times New Roman" w:cs="Times New Roman"/>
          <w:color w:val="auto"/>
          <w:sz w:val="28"/>
          <w:szCs w:val="28"/>
        </w:rPr>
      </w:pPr>
      <w:r w:rsidRPr="001D7321">
        <w:rPr>
          <w:rFonts w:ascii="Times New Roman" w:eastAsia="Times New Roman" w:hAnsi="Times New Roman" w:cs="Times New Roman"/>
          <w:color w:val="auto"/>
          <w:sz w:val="28"/>
          <w:szCs w:val="28"/>
        </w:rPr>
        <w:t xml:space="preserve">Сотрудники </w:t>
      </w:r>
      <w:r w:rsidR="00580280" w:rsidRPr="001D7321">
        <w:rPr>
          <w:rFonts w:ascii="Times New Roman" w:eastAsia="Times New Roman" w:hAnsi="Times New Roman" w:cs="Times New Roman"/>
          <w:color w:val="auto"/>
          <w:sz w:val="28"/>
          <w:szCs w:val="28"/>
        </w:rPr>
        <w:t xml:space="preserve">уполномоченного подразделения </w:t>
      </w:r>
      <w:r w:rsidR="00D831F9" w:rsidRPr="001D7321">
        <w:rPr>
          <w:rFonts w:ascii="Times New Roman" w:eastAsia="Times New Roman" w:hAnsi="Times New Roman" w:cs="Times New Roman"/>
          <w:color w:val="auto"/>
          <w:sz w:val="28"/>
          <w:szCs w:val="28"/>
        </w:rPr>
        <w:t>(должностное лицо)</w:t>
      </w:r>
      <w:r w:rsidR="00580280" w:rsidRPr="001D7321">
        <w:rPr>
          <w:rFonts w:ascii="Times New Roman" w:eastAsia="Times New Roman" w:hAnsi="Times New Roman" w:cs="Times New Roman"/>
          <w:color w:val="auto"/>
          <w:sz w:val="28"/>
          <w:szCs w:val="28"/>
        </w:rPr>
        <w:t xml:space="preserve"> </w:t>
      </w:r>
      <w:r w:rsidRPr="001D7321">
        <w:rPr>
          <w:rFonts w:ascii="Times New Roman" w:eastAsia="Times New Roman" w:hAnsi="Times New Roman" w:cs="Times New Roman"/>
          <w:color w:val="auto"/>
          <w:sz w:val="28"/>
          <w:szCs w:val="28"/>
        </w:rPr>
        <w:t xml:space="preserve">могут как специализироваться на функциях антимонопольного комплаенса, так и совмещать их с </w:t>
      </w:r>
      <w:r w:rsidR="00580280" w:rsidRPr="001D7321">
        <w:rPr>
          <w:rFonts w:ascii="Times New Roman" w:eastAsia="Times New Roman" w:hAnsi="Times New Roman" w:cs="Times New Roman"/>
          <w:color w:val="auto"/>
          <w:sz w:val="28"/>
          <w:szCs w:val="28"/>
        </w:rPr>
        <w:t>другими трудовыми функциями</w:t>
      </w:r>
      <w:r w:rsidRPr="001D7321">
        <w:rPr>
          <w:rFonts w:ascii="Times New Roman" w:eastAsia="Times New Roman" w:hAnsi="Times New Roman" w:cs="Times New Roman"/>
          <w:color w:val="auto"/>
          <w:sz w:val="28"/>
          <w:szCs w:val="28"/>
        </w:rPr>
        <w:t xml:space="preserve">. </w:t>
      </w:r>
      <w:r w:rsidR="00580280" w:rsidRPr="001D7321">
        <w:rPr>
          <w:rFonts w:ascii="Times New Roman" w:eastAsia="Times New Roman" w:hAnsi="Times New Roman" w:cs="Times New Roman"/>
          <w:color w:val="auto"/>
          <w:sz w:val="28"/>
          <w:szCs w:val="28"/>
        </w:rPr>
        <w:t xml:space="preserve">Уполномоченное подразделение </w:t>
      </w:r>
      <w:r w:rsidRPr="001D7321">
        <w:rPr>
          <w:rFonts w:ascii="Times New Roman" w:eastAsia="Times New Roman" w:hAnsi="Times New Roman" w:cs="Times New Roman"/>
          <w:color w:val="auto"/>
          <w:sz w:val="28"/>
          <w:szCs w:val="28"/>
        </w:rPr>
        <w:t>может быть структурно обособлен</w:t>
      </w:r>
      <w:r w:rsidR="00580280" w:rsidRPr="001D7321">
        <w:rPr>
          <w:rFonts w:ascii="Times New Roman" w:eastAsia="Times New Roman" w:hAnsi="Times New Roman" w:cs="Times New Roman"/>
          <w:color w:val="auto"/>
          <w:sz w:val="28"/>
          <w:szCs w:val="28"/>
        </w:rPr>
        <w:t>о</w:t>
      </w:r>
      <w:r w:rsidRPr="001D7321">
        <w:rPr>
          <w:rFonts w:ascii="Times New Roman" w:eastAsia="Times New Roman" w:hAnsi="Times New Roman" w:cs="Times New Roman"/>
          <w:color w:val="auto"/>
          <w:sz w:val="28"/>
          <w:szCs w:val="28"/>
        </w:rPr>
        <w:t xml:space="preserve"> от других подразделений, или, напротив, функции </w:t>
      </w:r>
      <w:r w:rsidR="00580280" w:rsidRPr="001D7321">
        <w:rPr>
          <w:rFonts w:ascii="Times New Roman" w:eastAsia="Times New Roman" w:hAnsi="Times New Roman" w:cs="Times New Roman"/>
          <w:color w:val="auto"/>
          <w:sz w:val="28"/>
          <w:szCs w:val="28"/>
        </w:rPr>
        <w:t>уполномоченного подразделения</w:t>
      </w:r>
      <w:r w:rsidRPr="001D7321">
        <w:rPr>
          <w:rFonts w:ascii="Times New Roman" w:eastAsia="Times New Roman" w:hAnsi="Times New Roman" w:cs="Times New Roman"/>
          <w:color w:val="auto"/>
          <w:sz w:val="28"/>
          <w:szCs w:val="28"/>
        </w:rPr>
        <w:t xml:space="preserve"> </w:t>
      </w:r>
      <w:r w:rsidR="00580280" w:rsidRPr="001D7321">
        <w:rPr>
          <w:rFonts w:ascii="Times New Roman" w:eastAsia="Times New Roman" w:hAnsi="Times New Roman" w:cs="Times New Roman"/>
          <w:color w:val="auto"/>
          <w:sz w:val="28"/>
          <w:szCs w:val="28"/>
        </w:rPr>
        <w:t xml:space="preserve">(должностного лица) </w:t>
      </w:r>
      <w:r w:rsidRPr="001D7321">
        <w:rPr>
          <w:rFonts w:ascii="Times New Roman" w:eastAsia="Times New Roman" w:hAnsi="Times New Roman" w:cs="Times New Roman"/>
          <w:color w:val="auto"/>
          <w:sz w:val="28"/>
          <w:szCs w:val="28"/>
        </w:rPr>
        <w:t>могут быть распределены между сотрудниками уже существующих подразделений.</w:t>
      </w:r>
    </w:p>
    <w:p w14:paraId="5083AAEB" w14:textId="1EB42090" w:rsidR="0047353E" w:rsidRPr="001D7321" w:rsidRDefault="00531BDB" w:rsidP="00D4478F">
      <w:pPr>
        <w:pStyle w:val="06NText"/>
        <w:spacing w:line="360" w:lineRule="auto"/>
        <w:ind w:firstLine="567"/>
        <w:rPr>
          <w:rFonts w:ascii="Times New Roman" w:hAnsi="Times New Roman" w:cs="Times New Roman"/>
          <w:color w:val="auto"/>
          <w:sz w:val="28"/>
          <w:szCs w:val="28"/>
        </w:rPr>
      </w:pPr>
      <w:r w:rsidRPr="001D7321">
        <w:rPr>
          <w:rFonts w:ascii="Times New Roman" w:hAnsi="Times New Roman" w:cs="Times New Roman"/>
          <w:color w:val="auto"/>
          <w:sz w:val="28"/>
          <w:szCs w:val="28"/>
        </w:rPr>
        <w:t xml:space="preserve">Тем не менее, </w:t>
      </w:r>
      <w:r w:rsidR="00580280" w:rsidRPr="001D7321">
        <w:rPr>
          <w:rFonts w:ascii="Times New Roman" w:hAnsi="Times New Roman" w:cs="Times New Roman"/>
          <w:color w:val="auto"/>
          <w:sz w:val="28"/>
          <w:szCs w:val="28"/>
        </w:rPr>
        <w:t xml:space="preserve">рекомендуется </w:t>
      </w:r>
      <w:r w:rsidR="006B3F30" w:rsidRPr="001D7321">
        <w:rPr>
          <w:rFonts w:ascii="Times New Roman" w:hAnsi="Times New Roman" w:cs="Times New Roman"/>
          <w:color w:val="auto"/>
          <w:sz w:val="28"/>
          <w:szCs w:val="28"/>
        </w:rPr>
        <w:t>обеспечить независимость</w:t>
      </w:r>
      <w:r w:rsidR="005315E7" w:rsidRPr="001D7321">
        <w:rPr>
          <w:rFonts w:ascii="Times New Roman" w:hAnsi="Times New Roman" w:cs="Times New Roman"/>
          <w:color w:val="auto"/>
          <w:sz w:val="28"/>
          <w:szCs w:val="28"/>
        </w:rPr>
        <w:t xml:space="preserve"> </w:t>
      </w:r>
      <w:r w:rsidR="00580280" w:rsidRPr="001D7321">
        <w:rPr>
          <w:rFonts w:ascii="Times New Roman" w:hAnsi="Times New Roman" w:cs="Times New Roman"/>
          <w:color w:val="auto"/>
          <w:sz w:val="28"/>
          <w:szCs w:val="28"/>
        </w:rPr>
        <w:t>уполномоченного подразделения (должностного лица)</w:t>
      </w:r>
      <w:r w:rsidR="006B3F30" w:rsidRPr="001D7321">
        <w:rPr>
          <w:rFonts w:ascii="Times New Roman" w:hAnsi="Times New Roman" w:cs="Times New Roman"/>
          <w:color w:val="auto"/>
          <w:sz w:val="28"/>
          <w:szCs w:val="28"/>
        </w:rPr>
        <w:t xml:space="preserve">, </w:t>
      </w:r>
      <w:r w:rsidR="000E6589" w:rsidRPr="001D7321">
        <w:rPr>
          <w:rFonts w:ascii="Times New Roman" w:hAnsi="Times New Roman" w:cs="Times New Roman"/>
          <w:color w:val="auto"/>
          <w:sz w:val="28"/>
          <w:szCs w:val="28"/>
        </w:rPr>
        <w:t xml:space="preserve">отсутствие </w:t>
      </w:r>
      <w:r w:rsidR="00180EB6" w:rsidRPr="001D7321">
        <w:rPr>
          <w:rFonts w:ascii="Times New Roman" w:hAnsi="Times New Roman" w:cs="Times New Roman"/>
          <w:color w:val="auto"/>
          <w:sz w:val="28"/>
          <w:szCs w:val="28"/>
        </w:rPr>
        <w:t xml:space="preserve">у них </w:t>
      </w:r>
      <w:r w:rsidR="000E6589" w:rsidRPr="001D7321">
        <w:rPr>
          <w:rFonts w:ascii="Times New Roman" w:hAnsi="Times New Roman" w:cs="Times New Roman"/>
          <w:color w:val="auto"/>
          <w:sz w:val="28"/>
          <w:szCs w:val="28"/>
        </w:rPr>
        <w:t xml:space="preserve">конфликта интересов, </w:t>
      </w:r>
      <w:r w:rsidR="0047353E" w:rsidRPr="001D7321">
        <w:rPr>
          <w:rFonts w:ascii="Times New Roman" w:hAnsi="Times New Roman" w:cs="Times New Roman"/>
          <w:color w:val="auto"/>
          <w:sz w:val="28"/>
          <w:szCs w:val="28"/>
        </w:rPr>
        <w:t xml:space="preserve">а также </w:t>
      </w:r>
      <w:r w:rsidR="0060670D" w:rsidRPr="001D7321">
        <w:rPr>
          <w:rFonts w:ascii="Times New Roman" w:hAnsi="Times New Roman" w:cs="Times New Roman"/>
          <w:color w:val="auto"/>
          <w:sz w:val="28"/>
          <w:szCs w:val="28"/>
        </w:rPr>
        <w:t>достаточность</w:t>
      </w:r>
      <w:r w:rsidR="004F0107" w:rsidRPr="001D7321">
        <w:rPr>
          <w:rFonts w:ascii="Times New Roman" w:hAnsi="Times New Roman" w:cs="Times New Roman"/>
          <w:color w:val="auto"/>
          <w:sz w:val="28"/>
          <w:szCs w:val="28"/>
        </w:rPr>
        <w:t xml:space="preserve"> </w:t>
      </w:r>
      <w:r w:rsidR="00180EB6" w:rsidRPr="001D7321">
        <w:rPr>
          <w:rFonts w:ascii="Times New Roman" w:hAnsi="Times New Roman" w:cs="Times New Roman"/>
          <w:color w:val="auto"/>
          <w:sz w:val="28"/>
          <w:szCs w:val="28"/>
        </w:rPr>
        <w:t xml:space="preserve">их </w:t>
      </w:r>
      <w:r w:rsidR="004F0107" w:rsidRPr="001D7321">
        <w:rPr>
          <w:rFonts w:ascii="Times New Roman" w:hAnsi="Times New Roman" w:cs="Times New Roman"/>
          <w:color w:val="auto"/>
          <w:sz w:val="28"/>
          <w:szCs w:val="28"/>
        </w:rPr>
        <w:t>полномочи</w:t>
      </w:r>
      <w:r w:rsidR="0060670D" w:rsidRPr="001D7321">
        <w:rPr>
          <w:rFonts w:ascii="Times New Roman" w:hAnsi="Times New Roman" w:cs="Times New Roman"/>
          <w:color w:val="auto"/>
          <w:sz w:val="28"/>
          <w:szCs w:val="28"/>
        </w:rPr>
        <w:t>й</w:t>
      </w:r>
      <w:r w:rsidR="004F0107" w:rsidRPr="001D7321">
        <w:rPr>
          <w:rFonts w:ascii="Times New Roman" w:hAnsi="Times New Roman" w:cs="Times New Roman"/>
          <w:color w:val="auto"/>
          <w:sz w:val="28"/>
          <w:szCs w:val="28"/>
        </w:rPr>
        <w:t xml:space="preserve"> и ресурс</w:t>
      </w:r>
      <w:r w:rsidR="0060670D" w:rsidRPr="001D7321">
        <w:rPr>
          <w:rFonts w:ascii="Times New Roman" w:hAnsi="Times New Roman" w:cs="Times New Roman"/>
          <w:color w:val="auto"/>
          <w:sz w:val="28"/>
          <w:szCs w:val="28"/>
        </w:rPr>
        <w:t xml:space="preserve">ов </w:t>
      </w:r>
      <w:r w:rsidR="004F0107" w:rsidRPr="001D7321">
        <w:rPr>
          <w:rFonts w:ascii="Times New Roman" w:hAnsi="Times New Roman" w:cs="Times New Roman"/>
          <w:color w:val="auto"/>
          <w:sz w:val="28"/>
          <w:szCs w:val="28"/>
        </w:rPr>
        <w:t xml:space="preserve">для выполнения </w:t>
      </w:r>
      <w:r w:rsidR="00180EB6" w:rsidRPr="001D7321">
        <w:rPr>
          <w:rFonts w:ascii="Times New Roman" w:hAnsi="Times New Roman" w:cs="Times New Roman"/>
          <w:color w:val="auto"/>
          <w:sz w:val="28"/>
          <w:szCs w:val="28"/>
        </w:rPr>
        <w:t>комплаенс-функций</w:t>
      </w:r>
      <w:r w:rsidR="004F0107" w:rsidRPr="001D7321">
        <w:rPr>
          <w:rFonts w:ascii="Times New Roman" w:hAnsi="Times New Roman" w:cs="Times New Roman"/>
          <w:color w:val="auto"/>
          <w:sz w:val="28"/>
          <w:szCs w:val="28"/>
        </w:rPr>
        <w:t>.</w:t>
      </w:r>
    </w:p>
    <w:p w14:paraId="20185E8D" w14:textId="5C5474B8" w:rsidR="0047353E" w:rsidRPr="001D7321" w:rsidRDefault="00117AD2" w:rsidP="00D4478F">
      <w:pPr>
        <w:pStyle w:val="06NText"/>
        <w:spacing w:line="360" w:lineRule="auto"/>
        <w:ind w:firstLine="567"/>
        <w:rPr>
          <w:rFonts w:ascii="Times New Roman" w:eastAsia="Times New Roman" w:hAnsi="Times New Roman" w:cs="Times New Roman"/>
          <w:color w:val="auto"/>
          <w:sz w:val="28"/>
          <w:szCs w:val="28"/>
        </w:rPr>
      </w:pPr>
      <w:r w:rsidRPr="001D7321">
        <w:rPr>
          <w:rFonts w:ascii="Times New Roman" w:eastAsia="Times New Roman" w:hAnsi="Times New Roman" w:cs="Times New Roman"/>
          <w:color w:val="auto"/>
          <w:sz w:val="28"/>
          <w:szCs w:val="28"/>
        </w:rPr>
        <w:t>Вы</w:t>
      </w:r>
      <w:r w:rsidR="00A33B3C" w:rsidRPr="001D7321">
        <w:rPr>
          <w:rFonts w:ascii="Times New Roman" w:eastAsia="Times New Roman" w:hAnsi="Times New Roman" w:cs="Times New Roman"/>
          <w:color w:val="auto"/>
          <w:sz w:val="28"/>
          <w:szCs w:val="28"/>
        </w:rPr>
        <w:t xml:space="preserve">сшее руководство </w:t>
      </w:r>
      <w:r w:rsidR="00580280" w:rsidRPr="001D7321">
        <w:rPr>
          <w:rFonts w:ascii="Times New Roman" w:eastAsia="Times New Roman" w:hAnsi="Times New Roman" w:cs="Times New Roman"/>
          <w:color w:val="auto"/>
          <w:sz w:val="28"/>
          <w:szCs w:val="28"/>
        </w:rPr>
        <w:t xml:space="preserve">хозяйствующего субъекта </w:t>
      </w:r>
      <w:r w:rsidR="0047353E" w:rsidRPr="001D7321">
        <w:rPr>
          <w:rFonts w:ascii="Times New Roman" w:eastAsia="Times New Roman" w:hAnsi="Times New Roman" w:cs="Times New Roman"/>
          <w:color w:val="auto"/>
          <w:sz w:val="28"/>
          <w:szCs w:val="28"/>
        </w:rPr>
        <w:t xml:space="preserve">может реализовать </w:t>
      </w:r>
      <w:r w:rsidR="00A33B3C" w:rsidRPr="001D7321">
        <w:rPr>
          <w:rFonts w:ascii="Times New Roman" w:eastAsia="Times New Roman" w:hAnsi="Times New Roman" w:cs="Times New Roman"/>
          <w:color w:val="auto"/>
          <w:sz w:val="28"/>
          <w:szCs w:val="28"/>
        </w:rPr>
        <w:t>свою роль в системе антимонопольного комплаенса путем</w:t>
      </w:r>
      <w:r w:rsidR="0047353E" w:rsidRPr="001D7321">
        <w:rPr>
          <w:rFonts w:ascii="Times New Roman" w:eastAsia="Times New Roman" w:hAnsi="Times New Roman" w:cs="Times New Roman"/>
          <w:color w:val="auto"/>
          <w:sz w:val="28"/>
          <w:szCs w:val="28"/>
        </w:rPr>
        <w:t>, например</w:t>
      </w:r>
      <w:r w:rsidR="00A33B3C" w:rsidRPr="001D7321">
        <w:rPr>
          <w:rFonts w:ascii="Times New Roman" w:eastAsia="Times New Roman" w:hAnsi="Times New Roman" w:cs="Times New Roman"/>
          <w:color w:val="auto"/>
          <w:sz w:val="28"/>
          <w:szCs w:val="28"/>
        </w:rPr>
        <w:t>:</w:t>
      </w:r>
    </w:p>
    <w:p w14:paraId="2E801A1D" w14:textId="2F816DC2" w:rsidR="00E06AE3" w:rsidRPr="001D7321" w:rsidRDefault="00A33B3C" w:rsidP="001E0121">
      <w:pPr>
        <w:pStyle w:val="a7"/>
        <w:numPr>
          <w:ilvl w:val="0"/>
          <w:numId w:val="9"/>
        </w:numPr>
        <w:spacing w:after="0" w:line="360" w:lineRule="auto"/>
        <w:contextualSpacing w:val="0"/>
        <w:jc w:val="both"/>
        <w:rPr>
          <w:rFonts w:ascii="Times New Roman" w:hAnsi="Times New Roman" w:cs="Times New Roman"/>
          <w:sz w:val="28"/>
          <w:szCs w:val="28"/>
        </w:rPr>
      </w:pPr>
      <w:r w:rsidRPr="001D7321">
        <w:rPr>
          <w:rFonts w:ascii="Times New Roman" w:hAnsi="Times New Roman" w:cs="Times New Roman"/>
          <w:sz w:val="28"/>
          <w:szCs w:val="28"/>
        </w:rPr>
        <w:t xml:space="preserve">определения обязанностей и полномочий подразделений и </w:t>
      </w:r>
      <w:r w:rsidR="00580280" w:rsidRPr="001D7321">
        <w:rPr>
          <w:rFonts w:ascii="Times New Roman" w:hAnsi="Times New Roman" w:cs="Times New Roman"/>
          <w:sz w:val="28"/>
          <w:szCs w:val="28"/>
        </w:rPr>
        <w:t xml:space="preserve">работников </w:t>
      </w:r>
      <w:r w:rsidRPr="001D7321">
        <w:rPr>
          <w:rFonts w:ascii="Times New Roman" w:hAnsi="Times New Roman" w:cs="Times New Roman"/>
          <w:sz w:val="28"/>
          <w:szCs w:val="28"/>
        </w:rPr>
        <w:t>в рамках системы антимонопольного комплаенса;</w:t>
      </w:r>
    </w:p>
    <w:p w14:paraId="34725B18" w14:textId="135C798E" w:rsidR="00E06AE3" w:rsidRPr="001D7321" w:rsidRDefault="00A33B3C" w:rsidP="001E0121">
      <w:pPr>
        <w:pStyle w:val="a7"/>
        <w:numPr>
          <w:ilvl w:val="0"/>
          <w:numId w:val="9"/>
        </w:numPr>
        <w:spacing w:after="0" w:line="360" w:lineRule="auto"/>
        <w:contextualSpacing w:val="0"/>
        <w:jc w:val="both"/>
        <w:rPr>
          <w:rFonts w:ascii="Times New Roman" w:hAnsi="Times New Roman" w:cs="Times New Roman"/>
          <w:sz w:val="28"/>
          <w:szCs w:val="28"/>
        </w:rPr>
      </w:pPr>
      <w:r w:rsidRPr="001D7321">
        <w:rPr>
          <w:rFonts w:ascii="Times New Roman" w:eastAsia="Times New Roman" w:hAnsi="Times New Roman" w:cs="Times New Roman"/>
          <w:sz w:val="28"/>
          <w:szCs w:val="28"/>
        </w:rPr>
        <w:t xml:space="preserve">обеспечения разработки и внедрения </w:t>
      </w:r>
      <w:r w:rsidR="00580280" w:rsidRPr="001D7321">
        <w:rPr>
          <w:rFonts w:ascii="Times New Roman" w:eastAsia="Times New Roman" w:hAnsi="Times New Roman" w:cs="Times New Roman"/>
          <w:sz w:val="28"/>
          <w:szCs w:val="28"/>
        </w:rPr>
        <w:t>локальных нормативных актов</w:t>
      </w:r>
      <w:r w:rsidRPr="001D7321">
        <w:rPr>
          <w:rFonts w:ascii="Times New Roman" w:eastAsia="Times New Roman" w:hAnsi="Times New Roman" w:cs="Times New Roman"/>
          <w:sz w:val="28"/>
          <w:szCs w:val="28"/>
        </w:rPr>
        <w:t xml:space="preserve">, процедур и процессов для достижения целей в области </w:t>
      </w:r>
      <w:r w:rsidR="0047353E" w:rsidRPr="001D7321">
        <w:rPr>
          <w:rFonts w:ascii="Times New Roman" w:eastAsia="Times New Roman" w:hAnsi="Times New Roman" w:cs="Times New Roman"/>
          <w:sz w:val="28"/>
          <w:szCs w:val="28"/>
        </w:rPr>
        <w:t>антимонопольного комплаенса</w:t>
      </w:r>
      <w:r w:rsidRPr="001D7321">
        <w:rPr>
          <w:rFonts w:ascii="Times New Roman" w:eastAsia="Times New Roman" w:hAnsi="Times New Roman" w:cs="Times New Roman"/>
          <w:sz w:val="28"/>
          <w:szCs w:val="28"/>
        </w:rPr>
        <w:t>;</w:t>
      </w:r>
    </w:p>
    <w:p w14:paraId="11FFFAD2" w14:textId="5DAFFA66" w:rsidR="00E06AE3" w:rsidRPr="001D7321" w:rsidRDefault="00A33B3C" w:rsidP="001E0121">
      <w:pPr>
        <w:pStyle w:val="a7"/>
        <w:numPr>
          <w:ilvl w:val="0"/>
          <w:numId w:val="9"/>
        </w:numPr>
        <w:spacing w:after="0" w:line="360" w:lineRule="auto"/>
        <w:contextualSpacing w:val="0"/>
        <w:jc w:val="both"/>
        <w:rPr>
          <w:rFonts w:ascii="Times New Roman" w:hAnsi="Times New Roman" w:cs="Times New Roman"/>
          <w:sz w:val="28"/>
          <w:szCs w:val="28"/>
        </w:rPr>
      </w:pPr>
      <w:r w:rsidRPr="001D7321">
        <w:rPr>
          <w:rFonts w:ascii="Times New Roman" w:eastAsia="Times New Roman" w:hAnsi="Times New Roman" w:cs="Times New Roman"/>
          <w:sz w:val="28"/>
          <w:szCs w:val="28"/>
        </w:rPr>
        <w:t xml:space="preserve">обеспечения разработки и </w:t>
      </w:r>
      <w:r w:rsidR="00580280" w:rsidRPr="001D7321">
        <w:rPr>
          <w:rFonts w:ascii="Times New Roman" w:eastAsia="Times New Roman" w:hAnsi="Times New Roman" w:cs="Times New Roman"/>
          <w:sz w:val="28"/>
          <w:szCs w:val="28"/>
        </w:rPr>
        <w:t xml:space="preserve">функционирования </w:t>
      </w:r>
      <w:r w:rsidRPr="001D7321">
        <w:rPr>
          <w:rFonts w:ascii="Times New Roman" w:eastAsia="Times New Roman" w:hAnsi="Times New Roman" w:cs="Times New Roman"/>
          <w:sz w:val="28"/>
          <w:szCs w:val="28"/>
        </w:rPr>
        <w:t xml:space="preserve">механизмов подотчетности, включая своевременное сообщение о </w:t>
      </w:r>
      <w:r w:rsidR="004E4649" w:rsidRPr="001D7321">
        <w:rPr>
          <w:rFonts w:ascii="Times New Roman" w:eastAsia="Times New Roman" w:hAnsi="Times New Roman" w:cs="Times New Roman"/>
          <w:sz w:val="28"/>
          <w:szCs w:val="28"/>
        </w:rPr>
        <w:t>нарушениях</w:t>
      </w:r>
      <w:r w:rsidR="0047353E" w:rsidRPr="001D7321">
        <w:rPr>
          <w:rFonts w:ascii="Times New Roman" w:eastAsia="Times New Roman" w:hAnsi="Times New Roman" w:cs="Times New Roman"/>
          <w:sz w:val="28"/>
          <w:szCs w:val="28"/>
        </w:rPr>
        <w:t>;</w:t>
      </w:r>
    </w:p>
    <w:p w14:paraId="36C9D9E1" w14:textId="77777777" w:rsidR="00E06AE3" w:rsidRPr="001D7321" w:rsidRDefault="00A33B3C" w:rsidP="001E0121">
      <w:pPr>
        <w:pStyle w:val="a7"/>
        <w:numPr>
          <w:ilvl w:val="0"/>
          <w:numId w:val="9"/>
        </w:numPr>
        <w:spacing w:after="0" w:line="360" w:lineRule="auto"/>
        <w:contextualSpacing w:val="0"/>
        <w:jc w:val="both"/>
        <w:rPr>
          <w:rFonts w:ascii="Times New Roman" w:hAnsi="Times New Roman" w:cs="Times New Roman"/>
          <w:sz w:val="28"/>
          <w:szCs w:val="28"/>
        </w:rPr>
      </w:pPr>
      <w:r w:rsidRPr="001D7321">
        <w:rPr>
          <w:rFonts w:ascii="Times New Roman" w:eastAsia="Times New Roman" w:hAnsi="Times New Roman" w:cs="Times New Roman"/>
          <w:sz w:val="28"/>
          <w:szCs w:val="28"/>
        </w:rPr>
        <w:t>выделения необходимых ресурсов для поддержания и развития системы антимонопольного комплаенса;</w:t>
      </w:r>
    </w:p>
    <w:p w14:paraId="2217F4D7" w14:textId="77777777" w:rsidR="00E06AE3" w:rsidRPr="001D7321" w:rsidRDefault="00A33B3C" w:rsidP="001E0121">
      <w:pPr>
        <w:pStyle w:val="a7"/>
        <w:numPr>
          <w:ilvl w:val="0"/>
          <w:numId w:val="9"/>
        </w:numPr>
        <w:spacing w:after="0" w:line="360" w:lineRule="auto"/>
        <w:contextualSpacing w:val="0"/>
        <w:jc w:val="both"/>
        <w:rPr>
          <w:rFonts w:ascii="Times New Roman" w:hAnsi="Times New Roman" w:cs="Times New Roman"/>
          <w:sz w:val="28"/>
          <w:szCs w:val="28"/>
        </w:rPr>
      </w:pPr>
      <w:r w:rsidRPr="001D7321">
        <w:rPr>
          <w:rFonts w:ascii="Times New Roman" w:eastAsia="Times New Roman" w:hAnsi="Times New Roman" w:cs="Times New Roman"/>
          <w:sz w:val="28"/>
          <w:szCs w:val="28"/>
        </w:rPr>
        <w:t>анализа функционирования и дальнейшего улучшения системы антимонопольного комплаенса</w:t>
      </w:r>
      <w:r w:rsidR="000F60E7" w:rsidRPr="001D7321">
        <w:rPr>
          <w:rFonts w:ascii="Times New Roman" w:eastAsia="Times New Roman" w:hAnsi="Times New Roman" w:cs="Times New Roman"/>
          <w:sz w:val="28"/>
          <w:szCs w:val="28"/>
        </w:rPr>
        <w:t>;</w:t>
      </w:r>
    </w:p>
    <w:p w14:paraId="2C8ED11F" w14:textId="0B6EE266" w:rsidR="000F60E7" w:rsidRPr="001D7321" w:rsidRDefault="000F60E7" w:rsidP="001E0121">
      <w:pPr>
        <w:pStyle w:val="a7"/>
        <w:numPr>
          <w:ilvl w:val="0"/>
          <w:numId w:val="9"/>
        </w:numPr>
        <w:spacing w:after="0" w:line="360" w:lineRule="auto"/>
        <w:contextualSpacing w:val="0"/>
        <w:jc w:val="both"/>
        <w:rPr>
          <w:rFonts w:ascii="Times New Roman" w:hAnsi="Times New Roman" w:cs="Times New Roman"/>
          <w:sz w:val="28"/>
          <w:szCs w:val="28"/>
        </w:rPr>
      </w:pPr>
      <w:r w:rsidRPr="001D7321">
        <w:rPr>
          <w:rFonts w:ascii="Times New Roman" w:eastAsia="Times New Roman" w:hAnsi="Times New Roman" w:cs="Times New Roman"/>
          <w:sz w:val="28"/>
          <w:szCs w:val="28"/>
        </w:rPr>
        <w:t xml:space="preserve">поощрения </w:t>
      </w:r>
      <w:r w:rsidR="006C55CA" w:rsidRPr="001D7321">
        <w:rPr>
          <w:rFonts w:ascii="Times New Roman" w:eastAsia="Times New Roman" w:hAnsi="Times New Roman" w:cs="Times New Roman"/>
          <w:sz w:val="28"/>
          <w:szCs w:val="28"/>
        </w:rPr>
        <w:t xml:space="preserve">у </w:t>
      </w:r>
      <w:r w:rsidR="00580280" w:rsidRPr="001D7321">
        <w:rPr>
          <w:rFonts w:ascii="Times New Roman" w:eastAsia="Times New Roman" w:hAnsi="Times New Roman" w:cs="Times New Roman"/>
          <w:sz w:val="28"/>
          <w:szCs w:val="28"/>
        </w:rPr>
        <w:t xml:space="preserve">работников </w:t>
      </w:r>
      <w:r w:rsidRPr="001D7321">
        <w:rPr>
          <w:rFonts w:ascii="Times New Roman" w:eastAsia="Times New Roman" w:hAnsi="Times New Roman" w:cs="Times New Roman"/>
          <w:sz w:val="28"/>
          <w:szCs w:val="28"/>
        </w:rPr>
        <w:t>желания повысить квалификацию в области антимонопольного комплаенса посредством прохождения</w:t>
      </w:r>
      <w:r w:rsidR="00FC7C18" w:rsidRPr="001D7321">
        <w:rPr>
          <w:rFonts w:ascii="Times New Roman" w:eastAsia="Times New Roman" w:hAnsi="Times New Roman" w:cs="Times New Roman"/>
          <w:sz w:val="28"/>
          <w:szCs w:val="28"/>
        </w:rPr>
        <w:t xml:space="preserve"> </w:t>
      </w:r>
      <w:r w:rsidR="00580280" w:rsidRPr="001D7321">
        <w:rPr>
          <w:rFonts w:ascii="Times New Roman" w:eastAsia="Times New Roman" w:hAnsi="Times New Roman" w:cs="Times New Roman"/>
          <w:sz w:val="28"/>
          <w:szCs w:val="28"/>
        </w:rPr>
        <w:t>обучения (включая</w:t>
      </w:r>
      <w:r w:rsidR="00FC7C18" w:rsidRPr="001D7321">
        <w:rPr>
          <w:rFonts w:ascii="Times New Roman" w:eastAsia="Times New Roman" w:hAnsi="Times New Roman" w:cs="Times New Roman"/>
          <w:sz w:val="28"/>
          <w:szCs w:val="28"/>
        </w:rPr>
        <w:t xml:space="preserve"> </w:t>
      </w:r>
      <w:r w:rsidRPr="001D7321">
        <w:rPr>
          <w:rFonts w:ascii="Times New Roman" w:eastAsia="Times New Roman" w:hAnsi="Times New Roman" w:cs="Times New Roman"/>
          <w:sz w:val="28"/>
          <w:szCs w:val="28"/>
        </w:rPr>
        <w:t>повышени</w:t>
      </w:r>
      <w:r w:rsidR="00580280" w:rsidRPr="001D7321">
        <w:rPr>
          <w:rFonts w:ascii="Times New Roman" w:eastAsia="Times New Roman" w:hAnsi="Times New Roman" w:cs="Times New Roman"/>
          <w:sz w:val="28"/>
          <w:szCs w:val="28"/>
        </w:rPr>
        <w:t>е</w:t>
      </w:r>
      <w:r w:rsidRPr="001D7321">
        <w:rPr>
          <w:rFonts w:ascii="Times New Roman" w:eastAsia="Times New Roman" w:hAnsi="Times New Roman" w:cs="Times New Roman"/>
          <w:sz w:val="28"/>
          <w:szCs w:val="28"/>
        </w:rPr>
        <w:t xml:space="preserve"> квалификации</w:t>
      </w:r>
      <w:r w:rsidR="00580280" w:rsidRPr="001D7321">
        <w:rPr>
          <w:rFonts w:ascii="Times New Roman" w:eastAsia="Times New Roman" w:hAnsi="Times New Roman" w:cs="Times New Roman"/>
          <w:sz w:val="28"/>
          <w:szCs w:val="28"/>
        </w:rPr>
        <w:t>)</w:t>
      </w:r>
      <w:r w:rsidRPr="001D7321">
        <w:rPr>
          <w:rFonts w:ascii="Times New Roman" w:eastAsia="Times New Roman" w:hAnsi="Times New Roman" w:cs="Times New Roman"/>
          <w:sz w:val="28"/>
          <w:szCs w:val="28"/>
        </w:rPr>
        <w:t>, в том числе на базе образовательных или иных специализированных организаций.</w:t>
      </w:r>
    </w:p>
    <w:p w14:paraId="3962A091" w14:textId="6E72F624" w:rsidR="00B97607" w:rsidRPr="001D7321" w:rsidRDefault="00F764A6" w:rsidP="00B97607">
      <w:pPr>
        <w:pStyle w:val="06NText"/>
        <w:spacing w:line="360" w:lineRule="auto"/>
        <w:ind w:firstLine="567"/>
        <w:rPr>
          <w:rFonts w:ascii="Times New Roman" w:eastAsia="Times New Roman" w:hAnsi="Times New Roman" w:cs="Times New Roman"/>
          <w:color w:val="auto"/>
          <w:sz w:val="28"/>
          <w:szCs w:val="28"/>
        </w:rPr>
      </w:pPr>
      <w:r w:rsidRPr="001D7321">
        <w:rPr>
          <w:rFonts w:ascii="Times New Roman" w:eastAsia="Times New Roman" w:hAnsi="Times New Roman" w:cs="Times New Roman"/>
          <w:color w:val="auto"/>
          <w:sz w:val="28"/>
          <w:szCs w:val="28"/>
        </w:rPr>
        <w:t xml:space="preserve">Все иные </w:t>
      </w:r>
      <w:r w:rsidR="00580280" w:rsidRPr="001D7321">
        <w:rPr>
          <w:rFonts w:ascii="Times New Roman" w:eastAsia="Times New Roman" w:hAnsi="Times New Roman" w:cs="Times New Roman"/>
          <w:color w:val="auto"/>
          <w:sz w:val="28"/>
          <w:szCs w:val="28"/>
        </w:rPr>
        <w:t xml:space="preserve">работники могут </w:t>
      </w:r>
      <w:r w:rsidRPr="001D7321">
        <w:rPr>
          <w:rFonts w:ascii="Times New Roman" w:eastAsia="Times New Roman" w:hAnsi="Times New Roman" w:cs="Times New Roman"/>
          <w:color w:val="auto"/>
          <w:sz w:val="28"/>
          <w:szCs w:val="28"/>
        </w:rPr>
        <w:t xml:space="preserve">нести </w:t>
      </w:r>
      <w:r w:rsidR="00A33B3C" w:rsidRPr="001D7321">
        <w:rPr>
          <w:rFonts w:ascii="Times New Roman" w:eastAsia="Times New Roman" w:hAnsi="Times New Roman" w:cs="Times New Roman"/>
          <w:color w:val="auto"/>
          <w:sz w:val="28"/>
          <w:szCs w:val="28"/>
        </w:rPr>
        <w:t xml:space="preserve">ответственность за </w:t>
      </w:r>
      <w:r w:rsidR="00580280" w:rsidRPr="001D7321">
        <w:rPr>
          <w:rFonts w:ascii="Times New Roman" w:eastAsia="Times New Roman" w:hAnsi="Times New Roman" w:cs="Times New Roman"/>
          <w:color w:val="auto"/>
          <w:sz w:val="28"/>
          <w:szCs w:val="28"/>
        </w:rPr>
        <w:t xml:space="preserve">функционирование системы </w:t>
      </w:r>
      <w:r w:rsidR="00A33B3C" w:rsidRPr="001D7321">
        <w:rPr>
          <w:rFonts w:ascii="Times New Roman" w:eastAsia="Times New Roman" w:hAnsi="Times New Roman" w:cs="Times New Roman"/>
          <w:color w:val="auto"/>
          <w:sz w:val="28"/>
          <w:szCs w:val="28"/>
        </w:rPr>
        <w:t>антимонопольн</w:t>
      </w:r>
      <w:r w:rsidR="00580280" w:rsidRPr="001D7321">
        <w:rPr>
          <w:rFonts w:ascii="Times New Roman" w:eastAsia="Times New Roman" w:hAnsi="Times New Roman" w:cs="Times New Roman"/>
          <w:color w:val="auto"/>
          <w:sz w:val="28"/>
          <w:szCs w:val="28"/>
        </w:rPr>
        <w:t>ого</w:t>
      </w:r>
      <w:r w:rsidR="00A33B3C" w:rsidRPr="001D7321">
        <w:rPr>
          <w:rFonts w:ascii="Times New Roman" w:eastAsia="Times New Roman" w:hAnsi="Times New Roman" w:cs="Times New Roman"/>
          <w:color w:val="auto"/>
          <w:sz w:val="28"/>
          <w:szCs w:val="28"/>
        </w:rPr>
        <w:t xml:space="preserve"> комплаенс</w:t>
      </w:r>
      <w:r w:rsidR="00580280" w:rsidRPr="001D7321">
        <w:rPr>
          <w:rFonts w:ascii="Times New Roman" w:eastAsia="Times New Roman" w:hAnsi="Times New Roman" w:cs="Times New Roman"/>
          <w:color w:val="auto"/>
          <w:sz w:val="28"/>
          <w:szCs w:val="28"/>
        </w:rPr>
        <w:t>а</w:t>
      </w:r>
      <w:r w:rsidR="00A33B3C" w:rsidRPr="001D7321">
        <w:rPr>
          <w:rFonts w:ascii="Times New Roman" w:eastAsia="Times New Roman" w:hAnsi="Times New Roman" w:cs="Times New Roman"/>
          <w:color w:val="auto"/>
          <w:sz w:val="28"/>
          <w:szCs w:val="28"/>
        </w:rPr>
        <w:t xml:space="preserve"> в рамках своих обязанностей и полномочий, определенных трудовым договором, должностной инструкцией</w:t>
      </w:r>
      <w:r w:rsidR="001720D8" w:rsidRPr="001D7321">
        <w:rPr>
          <w:rFonts w:ascii="Times New Roman" w:eastAsia="Times New Roman" w:hAnsi="Times New Roman" w:cs="Times New Roman"/>
          <w:color w:val="auto"/>
          <w:sz w:val="28"/>
          <w:szCs w:val="28"/>
        </w:rPr>
        <w:t xml:space="preserve"> и </w:t>
      </w:r>
      <w:r w:rsidR="00867D38" w:rsidRPr="001D7321">
        <w:rPr>
          <w:rFonts w:ascii="Times New Roman" w:eastAsia="Times New Roman" w:hAnsi="Times New Roman" w:cs="Times New Roman"/>
          <w:color w:val="auto"/>
          <w:sz w:val="28"/>
          <w:szCs w:val="28"/>
        </w:rPr>
        <w:t>локальными нормативными актами</w:t>
      </w:r>
      <w:r w:rsidRPr="001D7321">
        <w:rPr>
          <w:rFonts w:ascii="Times New Roman" w:eastAsia="Times New Roman" w:hAnsi="Times New Roman" w:cs="Times New Roman"/>
          <w:color w:val="auto"/>
          <w:sz w:val="28"/>
          <w:szCs w:val="28"/>
        </w:rPr>
        <w:t xml:space="preserve">. </w:t>
      </w:r>
      <w:r w:rsidR="00A33B3C" w:rsidRPr="001D7321">
        <w:rPr>
          <w:rFonts w:ascii="Times New Roman" w:eastAsia="Times New Roman" w:hAnsi="Times New Roman" w:cs="Times New Roman"/>
          <w:color w:val="auto"/>
          <w:sz w:val="28"/>
          <w:szCs w:val="28"/>
        </w:rPr>
        <w:t xml:space="preserve">При выявлении ненадлежащего исполнения </w:t>
      </w:r>
      <w:r w:rsidR="00180EB6" w:rsidRPr="001D7321">
        <w:rPr>
          <w:rFonts w:ascii="Times New Roman" w:eastAsia="Times New Roman" w:hAnsi="Times New Roman" w:cs="Times New Roman"/>
          <w:color w:val="auto"/>
          <w:sz w:val="28"/>
          <w:szCs w:val="28"/>
        </w:rPr>
        <w:t>внутреннего акта (</w:t>
      </w:r>
      <w:r w:rsidR="00952151" w:rsidRPr="001D7321">
        <w:rPr>
          <w:rFonts w:ascii="Times New Roman" w:eastAsia="Times New Roman" w:hAnsi="Times New Roman" w:cs="Times New Roman"/>
          <w:color w:val="auto"/>
          <w:sz w:val="28"/>
          <w:szCs w:val="28"/>
        </w:rPr>
        <w:t>внутренних актов</w:t>
      </w:r>
      <w:r w:rsidR="00180EB6" w:rsidRPr="001D7321">
        <w:rPr>
          <w:rFonts w:ascii="Times New Roman" w:eastAsia="Times New Roman" w:hAnsi="Times New Roman" w:cs="Times New Roman"/>
          <w:color w:val="auto"/>
          <w:sz w:val="28"/>
          <w:szCs w:val="28"/>
        </w:rPr>
        <w:t>)</w:t>
      </w:r>
      <w:r w:rsidR="00952151" w:rsidRPr="001D7321">
        <w:rPr>
          <w:rFonts w:ascii="Times New Roman" w:eastAsia="Times New Roman" w:hAnsi="Times New Roman" w:cs="Times New Roman"/>
          <w:color w:val="auto"/>
          <w:sz w:val="28"/>
          <w:szCs w:val="28"/>
        </w:rPr>
        <w:t xml:space="preserve"> об</w:t>
      </w:r>
      <w:r w:rsidR="00A33B3C" w:rsidRPr="001D7321">
        <w:rPr>
          <w:rFonts w:ascii="Times New Roman" w:eastAsia="Times New Roman" w:hAnsi="Times New Roman" w:cs="Times New Roman"/>
          <w:color w:val="auto"/>
          <w:sz w:val="28"/>
          <w:szCs w:val="28"/>
        </w:rPr>
        <w:t xml:space="preserve"> </w:t>
      </w:r>
      <w:r w:rsidR="00952151" w:rsidRPr="001D7321">
        <w:rPr>
          <w:rFonts w:ascii="Times New Roman" w:eastAsia="Times New Roman" w:hAnsi="Times New Roman" w:cs="Times New Roman"/>
          <w:color w:val="auto"/>
          <w:sz w:val="28"/>
          <w:szCs w:val="28"/>
        </w:rPr>
        <w:t xml:space="preserve">антимонопольном комплаенсе </w:t>
      </w:r>
      <w:r w:rsidR="00A33B3C" w:rsidRPr="001D7321">
        <w:rPr>
          <w:rFonts w:ascii="Times New Roman" w:eastAsia="Times New Roman" w:hAnsi="Times New Roman" w:cs="Times New Roman"/>
          <w:color w:val="auto"/>
          <w:sz w:val="28"/>
          <w:szCs w:val="28"/>
        </w:rPr>
        <w:t>и</w:t>
      </w:r>
      <w:r w:rsidR="009A32B7" w:rsidRPr="001D7321">
        <w:rPr>
          <w:rFonts w:ascii="Times New Roman" w:eastAsia="Times New Roman" w:hAnsi="Times New Roman" w:cs="Times New Roman"/>
          <w:color w:val="auto"/>
          <w:sz w:val="28"/>
          <w:szCs w:val="28"/>
        </w:rPr>
        <w:t xml:space="preserve"> (</w:t>
      </w:r>
      <w:r w:rsidR="00A33B3C" w:rsidRPr="001D7321">
        <w:rPr>
          <w:rFonts w:ascii="Times New Roman" w:eastAsia="Times New Roman" w:hAnsi="Times New Roman" w:cs="Times New Roman"/>
          <w:color w:val="auto"/>
          <w:sz w:val="28"/>
          <w:szCs w:val="28"/>
        </w:rPr>
        <w:t>или</w:t>
      </w:r>
      <w:r w:rsidR="009A32B7" w:rsidRPr="001D7321">
        <w:rPr>
          <w:rFonts w:ascii="Times New Roman" w:eastAsia="Times New Roman" w:hAnsi="Times New Roman" w:cs="Times New Roman"/>
          <w:color w:val="auto"/>
          <w:sz w:val="28"/>
          <w:szCs w:val="28"/>
        </w:rPr>
        <w:t>)</w:t>
      </w:r>
      <w:r w:rsidR="00A33B3C" w:rsidRPr="001D7321">
        <w:rPr>
          <w:rFonts w:ascii="Times New Roman" w:eastAsia="Times New Roman" w:hAnsi="Times New Roman" w:cs="Times New Roman"/>
          <w:color w:val="auto"/>
          <w:sz w:val="28"/>
          <w:szCs w:val="28"/>
        </w:rPr>
        <w:t xml:space="preserve"> </w:t>
      </w:r>
      <w:r w:rsidR="009A32B7" w:rsidRPr="001D7321">
        <w:rPr>
          <w:rFonts w:ascii="Times New Roman" w:eastAsia="Times New Roman" w:hAnsi="Times New Roman" w:cs="Times New Roman"/>
          <w:color w:val="auto"/>
          <w:sz w:val="28"/>
          <w:szCs w:val="28"/>
        </w:rPr>
        <w:t xml:space="preserve">применимых требований </w:t>
      </w:r>
      <w:r w:rsidR="00952151" w:rsidRPr="001D7321">
        <w:rPr>
          <w:rFonts w:ascii="Times New Roman" w:eastAsia="Times New Roman" w:hAnsi="Times New Roman" w:cs="Times New Roman"/>
          <w:color w:val="auto"/>
          <w:sz w:val="28"/>
          <w:szCs w:val="28"/>
        </w:rPr>
        <w:t xml:space="preserve">хозяйствующий субъект </w:t>
      </w:r>
      <w:r w:rsidRPr="001D7321">
        <w:rPr>
          <w:rFonts w:ascii="Times New Roman" w:eastAsia="Times New Roman" w:hAnsi="Times New Roman" w:cs="Times New Roman"/>
          <w:color w:val="auto"/>
          <w:sz w:val="28"/>
          <w:szCs w:val="28"/>
        </w:rPr>
        <w:t>может применять к нарушителям со</w:t>
      </w:r>
      <w:r w:rsidR="00A33B3C" w:rsidRPr="001D7321">
        <w:rPr>
          <w:rFonts w:ascii="Times New Roman" w:eastAsia="Times New Roman" w:hAnsi="Times New Roman" w:cs="Times New Roman"/>
          <w:color w:val="auto"/>
          <w:sz w:val="28"/>
          <w:szCs w:val="28"/>
        </w:rPr>
        <w:t xml:space="preserve">ответствующие </w:t>
      </w:r>
      <w:r w:rsidRPr="001D7321">
        <w:rPr>
          <w:rFonts w:ascii="Times New Roman" w:eastAsia="Times New Roman" w:hAnsi="Times New Roman" w:cs="Times New Roman"/>
          <w:color w:val="auto"/>
          <w:sz w:val="28"/>
          <w:szCs w:val="28"/>
        </w:rPr>
        <w:t>меры</w:t>
      </w:r>
      <w:r w:rsidR="00AA42F7" w:rsidRPr="001D7321">
        <w:rPr>
          <w:rFonts w:ascii="Times New Roman" w:eastAsia="Times New Roman" w:hAnsi="Times New Roman" w:cs="Times New Roman"/>
          <w:color w:val="auto"/>
          <w:sz w:val="28"/>
          <w:szCs w:val="28"/>
        </w:rPr>
        <w:t xml:space="preserve">, в том числе, </w:t>
      </w:r>
      <w:r w:rsidR="00952151" w:rsidRPr="001D7321">
        <w:rPr>
          <w:rFonts w:ascii="Times New Roman" w:eastAsia="Times New Roman" w:hAnsi="Times New Roman" w:cs="Times New Roman"/>
          <w:color w:val="auto"/>
          <w:sz w:val="28"/>
          <w:szCs w:val="28"/>
        </w:rPr>
        <w:t>дисциплинарных взысканий</w:t>
      </w:r>
      <w:r w:rsidR="00A33B3C" w:rsidRPr="001D7321">
        <w:rPr>
          <w:rFonts w:ascii="Times New Roman" w:eastAsia="Times New Roman" w:hAnsi="Times New Roman" w:cs="Times New Roman"/>
          <w:color w:val="auto"/>
          <w:sz w:val="28"/>
          <w:szCs w:val="28"/>
        </w:rPr>
        <w:t>.</w:t>
      </w:r>
    </w:p>
    <w:p w14:paraId="49347D77" w14:textId="1F8DC053" w:rsidR="004B7482" w:rsidRPr="001D7321" w:rsidRDefault="004B7482" w:rsidP="00D749E2">
      <w:pPr>
        <w:pStyle w:val="a7"/>
        <w:numPr>
          <w:ilvl w:val="0"/>
          <w:numId w:val="1"/>
        </w:numPr>
        <w:spacing w:before="240" w:after="240" w:line="360" w:lineRule="auto"/>
        <w:ind w:left="714" w:hanging="357"/>
        <w:contextualSpacing w:val="0"/>
        <w:jc w:val="center"/>
        <w:rPr>
          <w:rFonts w:ascii="Times New Roman" w:hAnsi="Times New Roman" w:cs="Times New Roman"/>
          <w:b/>
          <w:sz w:val="28"/>
          <w:szCs w:val="28"/>
        </w:rPr>
      </w:pPr>
      <w:r w:rsidRPr="001D7321">
        <w:rPr>
          <w:rFonts w:ascii="Times New Roman" w:hAnsi="Times New Roman" w:cs="Times New Roman"/>
          <w:b/>
          <w:sz w:val="28"/>
          <w:szCs w:val="28"/>
        </w:rPr>
        <w:t xml:space="preserve">ОТДЕЛЬНЫЕ </w:t>
      </w:r>
      <w:r w:rsidR="00AA42F7" w:rsidRPr="001D7321">
        <w:rPr>
          <w:rFonts w:ascii="Times New Roman" w:hAnsi="Times New Roman" w:cs="Times New Roman"/>
          <w:b/>
          <w:sz w:val="28"/>
          <w:szCs w:val="28"/>
        </w:rPr>
        <w:t xml:space="preserve">ПОЛНОМОЧИЯ ФАС РОССИИ В КОНТЕКСТЕ </w:t>
      </w:r>
      <w:r w:rsidRPr="001D7321">
        <w:rPr>
          <w:rFonts w:ascii="Times New Roman" w:hAnsi="Times New Roman" w:cs="Times New Roman"/>
          <w:b/>
          <w:sz w:val="28"/>
          <w:szCs w:val="28"/>
        </w:rPr>
        <w:t>АНТИМОНОПОЛЬНОГО КОМПЛАЕНСА</w:t>
      </w:r>
    </w:p>
    <w:p w14:paraId="0C91C96D" w14:textId="3BFD311D" w:rsidR="00137056" w:rsidRPr="001D7321" w:rsidRDefault="007A5E7A" w:rsidP="0009545A">
      <w:pPr>
        <w:pStyle w:val="a7"/>
        <w:numPr>
          <w:ilvl w:val="1"/>
          <w:numId w:val="1"/>
        </w:numPr>
        <w:spacing w:before="240" w:after="240" w:line="360" w:lineRule="auto"/>
        <w:contextualSpacing w:val="0"/>
        <w:jc w:val="both"/>
        <w:rPr>
          <w:rFonts w:ascii="Times New Roman" w:hAnsi="Times New Roman" w:cs="Times New Roman"/>
          <w:b/>
          <w:sz w:val="28"/>
          <w:szCs w:val="28"/>
        </w:rPr>
      </w:pPr>
      <w:r w:rsidRPr="001D7321">
        <w:rPr>
          <w:rFonts w:ascii="Times New Roman" w:hAnsi="Times New Roman" w:cs="Times New Roman"/>
          <w:b/>
          <w:sz w:val="28"/>
          <w:szCs w:val="28"/>
        </w:rPr>
        <w:t xml:space="preserve">Выдача ФАС России предписаний </w:t>
      </w:r>
    </w:p>
    <w:p w14:paraId="4156960A" w14:textId="44DFDD46" w:rsidR="002C316B" w:rsidRPr="001D7321" w:rsidRDefault="0009545A" w:rsidP="00954534">
      <w:pPr>
        <w:pStyle w:val="06NText"/>
        <w:spacing w:line="360" w:lineRule="auto"/>
        <w:ind w:firstLine="567"/>
        <w:rPr>
          <w:rFonts w:ascii="Times New Roman" w:eastAsia="Times New Roman" w:hAnsi="Times New Roman" w:cs="Times New Roman"/>
          <w:color w:val="auto"/>
          <w:sz w:val="28"/>
          <w:szCs w:val="28"/>
        </w:rPr>
      </w:pPr>
      <w:r w:rsidRPr="001D7321">
        <w:rPr>
          <w:rFonts w:ascii="Times New Roman" w:eastAsia="Times New Roman" w:hAnsi="Times New Roman" w:cs="Times New Roman"/>
          <w:color w:val="auto"/>
          <w:sz w:val="28"/>
          <w:szCs w:val="28"/>
        </w:rPr>
        <w:t>П</w:t>
      </w:r>
      <w:r w:rsidR="00C9123D" w:rsidRPr="001D7321">
        <w:rPr>
          <w:rFonts w:ascii="Times New Roman" w:eastAsia="Times New Roman" w:hAnsi="Times New Roman" w:cs="Times New Roman"/>
          <w:color w:val="auto"/>
          <w:sz w:val="28"/>
          <w:szCs w:val="28"/>
        </w:rPr>
        <w:t xml:space="preserve">ункт 2 части 1 статьи 23 Закона о защите конкуренции </w:t>
      </w:r>
      <w:r w:rsidR="00965321" w:rsidRPr="001D7321">
        <w:rPr>
          <w:rFonts w:ascii="Times New Roman" w:eastAsia="Times New Roman" w:hAnsi="Times New Roman" w:cs="Times New Roman"/>
          <w:color w:val="auto"/>
          <w:sz w:val="28"/>
          <w:szCs w:val="28"/>
        </w:rPr>
        <w:t xml:space="preserve">наделяет </w:t>
      </w:r>
      <w:r w:rsidR="00373FEF" w:rsidRPr="001D7321">
        <w:rPr>
          <w:rFonts w:ascii="Times New Roman" w:eastAsia="Times New Roman" w:hAnsi="Times New Roman" w:cs="Times New Roman"/>
          <w:color w:val="auto"/>
          <w:sz w:val="28"/>
          <w:szCs w:val="28"/>
        </w:rPr>
        <w:t xml:space="preserve">ФАС России </w:t>
      </w:r>
      <w:r w:rsidR="00965321" w:rsidRPr="001D7321">
        <w:rPr>
          <w:rFonts w:ascii="Times New Roman" w:eastAsia="Times New Roman" w:hAnsi="Times New Roman" w:cs="Times New Roman"/>
          <w:color w:val="auto"/>
          <w:sz w:val="28"/>
          <w:szCs w:val="28"/>
        </w:rPr>
        <w:t xml:space="preserve">полномочиями </w:t>
      </w:r>
      <w:r w:rsidR="0024001A" w:rsidRPr="001D7321">
        <w:rPr>
          <w:rFonts w:ascii="Times New Roman" w:eastAsia="Times New Roman" w:hAnsi="Times New Roman" w:cs="Times New Roman"/>
          <w:color w:val="auto"/>
          <w:sz w:val="28"/>
          <w:szCs w:val="28"/>
        </w:rPr>
        <w:t xml:space="preserve">выдавать </w:t>
      </w:r>
      <w:r w:rsidR="00954534" w:rsidRPr="001D7321">
        <w:rPr>
          <w:rFonts w:ascii="Times New Roman" w:eastAsia="Times New Roman" w:hAnsi="Times New Roman" w:cs="Times New Roman"/>
          <w:color w:val="auto"/>
          <w:sz w:val="28"/>
          <w:szCs w:val="28"/>
        </w:rPr>
        <w:t xml:space="preserve">хозяйствующим субъектам обязательные для исполнения </w:t>
      </w:r>
      <w:r w:rsidR="00373FEF" w:rsidRPr="001D7321">
        <w:rPr>
          <w:rFonts w:ascii="Times New Roman" w:eastAsia="Times New Roman" w:hAnsi="Times New Roman" w:cs="Times New Roman"/>
          <w:color w:val="auto"/>
          <w:sz w:val="28"/>
          <w:szCs w:val="28"/>
        </w:rPr>
        <w:t>предписания</w:t>
      </w:r>
      <w:r w:rsidR="00954534" w:rsidRPr="001D7321">
        <w:rPr>
          <w:rFonts w:ascii="Times New Roman" w:eastAsia="Times New Roman" w:hAnsi="Times New Roman" w:cs="Times New Roman"/>
          <w:color w:val="auto"/>
          <w:sz w:val="28"/>
          <w:szCs w:val="28"/>
        </w:rPr>
        <w:t>.</w:t>
      </w:r>
    </w:p>
    <w:p w14:paraId="78A3D051" w14:textId="2A5DC5D1" w:rsidR="008C42A8" w:rsidRPr="001D7321" w:rsidRDefault="002C316B" w:rsidP="00954534">
      <w:pPr>
        <w:pStyle w:val="06NText"/>
        <w:spacing w:line="360" w:lineRule="auto"/>
        <w:ind w:firstLine="567"/>
        <w:rPr>
          <w:rFonts w:ascii="Times New Roman" w:eastAsia="Times New Roman" w:hAnsi="Times New Roman" w:cs="Times New Roman"/>
          <w:color w:val="auto"/>
          <w:sz w:val="28"/>
          <w:szCs w:val="28"/>
        </w:rPr>
      </w:pPr>
      <w:r w:rsidRPr="001D7321">
        <w:rPr>
          <w:rFonts w:ascii="Times New Roman" w:eastAsia="Times New Roman" w:hAnsi="Times New Roman" w:cs="Times New Roman"/>
          <w:color w:val="auto"/>
          <w:sz w:val="28"/>
          <w:szCs w:val="28"/>
        </w:rPr>
        <w:t xml:space="preserve">В частности, ФАС России выдает предписания по итогам рассмотрения дел о нарушении антимонопольного законодательства (статья 50 Закона о защите конкуренции). </w:t>
      </w:r>
      <w:r w:rsidR="00954534" w:rsidRPr="001D7321">
        <w:rPr>
          <w:rFonts w:ascii="Times New Roman" w:eastAsia="Times New Roman" w:hAnsi="Times New Roman" w:cs="Times New Roman"/>
          <w:color w:val="auto"/>
          <w:sz w:val="28"/>
          <w:szCs w:val="28"/>
        </w:rPr>
        <w:t xml:space="preserve">ФАС России </w:t>
      </w:r>
      <w:r w:rsidR="000A3C1B" w:rsidRPr="001D7321">
        <w:rPr>
          <w:rFonts w:ascii="Times New Roman" w:eastAsia="Times New Roman" w:hAnsi="Times New Roman" w:cs="Times New Roman"/>
          <w:color w:val="auto"/>
          <w:sz w:val="28"/>
          <w:szCs w:val="28"/>
        </w:rPr>
        <w:t xml:space="preserve">вправе принять решение </w:t>
      </w:r>
      <w:r w:rsidR="00954534" w:rsidRPr="001D7321">
        <w:rPr>
          <w:rFonts w:ascii="Times New Roman" w:eastAsia="Times New Roman" w:hAnsi="Times New Roman" w:cs="Times New Roman"/>
          <w:color w:val="auto"/>
          <w:sz w:val="28"/>
          <w:szCs w:val="28"/>
        </w:rPr>
        <w:t>о</w:t>
      </w:r>
      <w:r w:rsidR="0024001A" w:rsidRPr="001D7321">
        <w:rPr>
          <w:rFonts w:ascii="Times New Roman" w:eastAsia="Times New Roman" w:hAnsi="Times New Roman" w:cs="Times New Roman"/>
          <w:color w:val="auto"/>
          <w:sz w:val="28"/>
          <w:szCs w:val="28"/>
        </w:rPr>
        <w:t>б удовлетворении ходатайства о</w:t>
      </w:r>
      <w:r w:rsidR="00954534" w:rsidRPr="001D7321">
        <w:rPr>
          <w:rFonts w:ascii="Times New Roman" w:eastAsia="Times New Roman" w:hAnsi="Times New Roman" w:cs="Times New Roman"/>
          <w:color w:val="auto"/>
          <w:sz w:val="28"/>
          <w:szCs w:val="28"/>
        </w:rPr>
        <w:t xml:space="preserve"> даче согласия на осуществление сделки, иного действия и об одновременной выдаче предписания </w:t>
      </w:r>
      <w:r w:rsidRPr="001D7321">
        <w:rPr>
          <w:rFonts w:ascii="Times New Roman" w:eastAsia="Times New Roman" w:hAnsi="Times New Roman" w:cs="Times New Roman"/>
          <w:color w:val="auto"/>
          <w:sz w:val="28"/>
          <w:szCs w:val="28"/>
        </w:rPr>
        <w:t xml:space="preserve">об осуществлении действий, направленных на обеспечение конкуренции, в случае осуществления </w:t>
      </w:r>
      <w:r w:rsidR="00C23890" w:rsidRPr="001D7321">
        <w:rPr>
          <w:rFonts w:ascii="Times New Roman" w:eastAsia="Times New Roman" w:hAnsi="Times New Roman" w:cs="Times New Roman"/>
          <w:color w:val="auto"/>
          <w:sz w:val="28"/>
          <w:szCs w:val="28"/>
        </w:rPr>
        <w:t>заявленной</w:t>
      </w:r>
      <w:r w:rsidRPr="001D7321">
        <w:rPr>
          <w:rFonts w:ascii="Times New Roman" w:eastAsia="Times New Roman" w:hAnsi="Times New Roman" w:cs="Times New Roman"/>
          <w:color w:val="auto"/>
          <w:sz w:val="28"/>
          <w:szCs w:val="28"/>
        </w:rPr>
        <w:t xml:space="preserve"> сделки</w:t>
      </w:r>
      <w:r w:rsidR="00C23890" w:rsidRPr="001D7321">
        <w:rPr>
          <w:rFonts w:ascii="Times New Roman" w:eastAsia="Times New Roman" w:hAnsi="Times New Roman" w:cs="Times New Roman"/>
          <w:color w:val="auto"/>
          <w:sz w:val="28"/>
          <w:szCs w:val="28"/>
        </w:rPr>
        <w:t xml:space="preserve"> или </w:t>
      </w:r>
      <w:r w:rsidRPr="001D7321">
        <w:rPr>
          <w:rFonts w:ascii="Times New Roman" w:eastAsia="Times New Roman" w:hAnsi="Times New Roman" w:cs="Times New Roman"/>
          <w:color w:val="auto"/>
          <w:sz w:val="28"/>
          <w:szCs w:val="28"/>
        </w:rPr>
        <w:t xml:space="preserve">иного действия </w:t>
      </w:r>
      <w:r w:rsidR="00954534" w:rsidRPr="001D7321">
        <w:rPr>
          <w:rFonts w:ascii="Times New Roman" w:eastAsia="Times New Roman" w:hAnsi="Times New Roman" w:cs="Times New Roman"/>
          <w:color w:val="auto"/>
          <w:sz w:val="28"/>
          <w:szCs w:val="28"/>
        </w:rPr>
        <w:t>(пункт 4 части 2 статьи 33 Закона о защите конкуренции)</w:t>
      </w:r>
      <w:r w:rsidR="001B5DBD" w:rsidRPr="001D7321">
        <w:rPr>
          <w:rFonts w:ascii="Times New Roman" w:eastAsia="Times New Roman" w:hAnsi="Times New Roman" w:cs="Times New Roman"/>
          <w:color w:val="auto"/>
          <w:sz w:val="28"/>
          <w:szCs w:val="28"/>
        </w:rPr>
        <w:t xml:space="preserve">, а также </w:t>
      </w:r>
      <w:r w:rsidR="000A3C1B" w:rsidRPr="001D7321">
        <w:rPr>
          <w:rFonts w:ascii="Times New Roman" w:eastAsia="Times New Roman" w:hAnsi="Times New Roman" w:cs="Times New Roman"/>
          <w:color w:val="auto"/>
          <w:sz w:val="28"/>
          <w:szCs w:val="28"/>
        </w:rPr>
        <w:t xml:space="preserve">выдать </w:t>
      </w:r>
      <w:r w:rsidR="001B5DBD" w:rsidRPr="001D7321">
        <w:rPr>
          <w:rFonts w:ascii="Times New Roman" w:eastAsia="Times New Roman" w:hAnsi="Times New Roman" w:cs="Times New Roman"/>
          <w:color w:val="auto"/>
          <w:sz w:val="28"/>
          <w:szCs w:val="28"/>
        </w:rPr>
        <w:t xml:space="preserve">такое предписание лицу, представившему уведомление в </w:t>
      </w:r>
      <w:r w:rsidR="0024001A" w:rsidRPr="001D7321">
        <w:rPr>
          <w:rFonts w:ascii="Times New Roman" w:eastAsia="Times New Roman" w:hAnsi="Times New Roman" w:cs="Times New Roman"/>
          <w:color w:val="auto"/>
          <w:sz w:val="28"/>
          <w:szCs w:val="28"/>
        </w:rPr>
        <w:t xml:space="preserve">случае, предусмотренном </w:t>
      </w:r>
      <w:r w:rsidR="001B5DBD" w:rsidRPr="001D7321">
        <w:rPr>
          <w:rFonts w:ascii="Times New Roman" w:eastAsia="Times New Roman" w:hAnsi="Times New Roman" w:cs="Times New Roman"/>
          <w:color w:val="auto"/>
          <w:sz w:val="28"/>
          <w:szCs w:val="28"/>
        </w:rPr>
        <w:t>стать</w:t>
      </w:r>
      <w:r w:rsidR="0024001A" w:rsidRPr="001D7321">
        <w:rPr>
          <w:rFonts w:ascii="Times New Roman" w:eastAsia="Times New Roman" w:hAnsi="Times New Roman" w:cs="Times New Roman"/>
          <w:color w:val="auto"/>
          <w:sz w:val="28"/>
          <w:szCs w:val="28"/>
        </w:rPr>
        <w:t>ей</w:t>
      </w:r>
      <w:r w:rsidR="001B5DBD" w:rsidRPr="001D7321">
        <w:rPr>
          <w:rFonts w:ascii="Times New Roman" w:eastAsia="Times New Roman" w:hAnsi="Times New Roman" w:cs="Times New Roman"/>
          <w:color w:val="auto"/>
          <w:sz w:val="28"/>
          <w:szCs w:val="28"/>
        </w:rPr>
        <w:t xml:space="preserve"> 31 Закона о защите конкуренции (часть 10 статьи 33 Закона о защите конкуренции).</w:t>
      </w:r>
    </w:p>
    <w:p w14:paraId="530FAB31" w14:textId="551DB2F5" w:rsidR="00F758D4" w:rsidRPr="001D7321" w:rsidRDefault="00576F7B" w:rsidP="00F758D4">
      <w:pPr>
        <w:pStyle w:val="06NText"/>
        <w:spacing w:line="360" w:lineRule="auto"/>
        <w:ind w:firstLine="567"/>
        <w:rPr>
          <w:rFonts w:ascii="Times New Roman" w:eastAsia="Times New Roman" w:hAnsi="Times New Roman" w:cs="Times New Roman"/>
          <w:color w:val="auto"/>
          <w:sz w:val="28"/>
          <w:szCs w:val="28"/>
        </w:rPr>
      </w:pPr>
      <w:r w:rsidRPr="001D7321">
        <w:rPr>
          <w:rFonts w:ascii="Times New Roman" w:eastAsia="Times New Roman" w:hAnsi="Times New Roman" w:cs="Times New Roman"/>
          <w:color w:val="auto"/>
          <w:sz w:val="28"/>
          <w:szCs w:val="28"/>
        </w:rPr>
        <w:t xml:space="preserve">Согласно статье 9.1 Закона о защите конкуренции организация системы внутреннего обеспечения соответствия требованиям антимонопольного законодательства </w:t>
      </w:r>
      <w:r w:rsidR="00F758D4" w:rsidRPr="001D7321">
        <w:rPr>
          <w:rFonts w:ascii="Times New Roman" w:eastAsia="Times New Roman" w:hAnsi="Times New Roman" w:cs="Times New Roman"/>
          <w:color w:val="auto"/>
          <w:sz w:val="28"/>
          <w:szCs w:val="28"/>
        </w:rPr>
        <w:t xml:space="preserve">имеет своей целью соблюдение хозяйствующим субъектом антимонопольного законодательства и предупреждение </w:t>
      </w:r>
      <w:r w:rsidR="0024001A" w:rsidRPr="001D7321">
        <w:rPr>
          <w:rFonts w:ascii="Times New Roman" w:eastAsia="Times New Roman" w:hAnsi="Times New Roman" w:cs="Times New Roman"/>
          <w:color w:val="auto"/>
          <w:sz w:val="28"/>
          <w:szCs w:val="28"/>
        </w:rPr>
        <w:t xml:space="preserve">его </w:t>
      </w:r>
      <w:r w:rsidR="00F758D4" w:rsidRPr="001D7321">
        <w:rPr>
          <w:rFonts w:ascii="Times New Roman" w:eastAsia="Times New Roman" w:hAnsi="Times New Roman" w:cs="Times New Roman"/>
          <w:color w:val="auto"/>
          <w:sz w:val="28"/>
          <w:szCs w:val="28"/>
        </w:rPr>
        <w:t>нарушени</w:t>
      </w:r>
      <w:r w:rsidR="0024001A" w:rsidRPr="001D7321">
        <w:rPr>
          <w:rFonts w:ascii="Times New Roman" w:eastAsia="Times New Roman" w:hAnsi="Times New Roman" w:cs="Times New Roman"/>
          <w:color w:val="auto"/>
          <w:sz w:val="28"/>
          <w:szCs w:val="28"/>
        </w:rPr>
        <w:t>я</w:t>
      </w:r>
      <w:r w:rsidR="00F758D4" w:rsidRPr="001D7321">
        <w:rPr>
          <w:rFonts w:ascii="Times New Roman" w:eastAsia="Times New Roman" w:hAnsi="Times New Roman" w:cs="Times New Roman"/>
          <w:color w:val="auto"/>
          <w:sz w:val="28"/>
          <w:szCs w:val="28"/>
        </w:rPr>
        <w:t>.</w:t>
      </w:r>
    </w:p>
    <w:p w14:paraId="0A63FEB6" w14:textId="6AEEDFE7" w:rsidR="00165F32" w:rsidRPr="001D7321" w:rsidRDefault="000A3C1B" w:rsidP="00F758D4">
      <w:pPr>
        <w:pStyle w:val="06NText"/>
        <w:spacing w:line="360" w:lineRule="auto"/>
        <w:ind w:firstLine="567"/>
        <w:rPr>
          <w:rFonts w:ascii="Times New Roman" w:eastAsia="Times New Roman" w:hAnsi="Times New Roman" w:cs="Times New Roman"/>
          <w:color w:val="auto"/>
          <w:sz w:val="28"/>
          <w:szCs w:val="28"/>
        </w:rPr>
      </w:pPr>
      <w:r w:rsidRPr="001D7321">
        <w:rPr>
          <w:rFonts w:ascii="Times New Roman" w:eastAsia="Times New Roman" w:hAnsi="Times New Roman" w:cs="Times New Roman"/>
          <w:color w:val="auto"/>
          <w:sz w:val="28"/>
          <w:szCs w:val="28"/>
        </w:rPr>
        <w:t xml:space="preserve">Хозяйствующий субъект может принять решение об организации </w:t>
      </w:r>
      <w:r w:rsidR="00165F32" w:rsidRPr="001D7321">
        <w:rPr>
          <w:rFonts w:ascii="Times New Roman" w:eastAsia="Times New Roman" w:hAnsi="Times New Roman" w:cs="Times New Roman"/>
          <w:color w:val="auto"/>
          <w:sz w:val="28"/>
          <w:szCs w:val="28"/>
        </w:rPr>
        <w:t xml:space="preserve">системы антимонопольного комплаенса </w:t>
      </w:r>
      <w:r w:rsidRPr="001D7321">
        <w:rPr>
          <w:rFonts w:ascii="Times New Roman" w:eastAsia="Times New Roman" w:hAnsi="Times New Roman" w:cs="Times New Roman"/>
          <w:color w:val="auto"/>
          <w:sz w:val="28"/>
          <w:szCs w:val="28"/>
        </w:rPr>
        <w:t xml:space="preserve">для </w:t>
      </w:r>
      <w:r w:rsidR="0024001A" w:rsidRPr="001D7321">
        <w:rPr>
          <w:rFonts w:ascii="Times New Roman" w:eastAsia="Times New Roman" w:hAnsi="Times New Roman" w:cs="Times New Roman"/>
          <w:color w:val="auto"/>
          <w:sz w:val="28"/>
          <w:szCs w:val="28"/>
        </w:rPr>
        <w:t xml:space="preserve">исполнения </w:t>
      </w:r>
      <w:r w:rsidR="00165F32" w:rsidRPr="001D7321">
        <w:rPr>
          <w:rFonts w:ascii="Times New Roman" w:eastAsia="Times New Roman" w:hAnsi="Times New Roman" w:cs="Times New Roman"/>
          <w:color w:val="auto"/>
          <w:sz w:val="28"/>
          <w:szCs w:val="28"/>
        </w:rPr>
        <w:t xml:space="preserve">предписаний ФАС России, в том числе, </w:t>
      </w:r>
      <w:r w:rsidR="0024001A" w:rsidRPr="001D7321">
        <w:rPr>
          <w:rFonts w:ascii="Times New Roman" w:eastAsia="Times New Roman" w:hAnsi="Times New Roman" w:cs="Times New Roman"/>
          <w:color w:val="auto"/>
          <w:sz w:val="28"/>
          <w:szCs w:val="28"/>
        </w:rPr>
        <w:t>путем осуществления</w:t>
      </w:r>
      <w:r w:rsidRPr="001D7321">
        <w:rPr>
          <w:rFonts w:ascii="Times New Roman" w:eastAsia="Times New Roman" w:hAnsi="Times New Roman" w:cs="Times New Roman"/>
          <w:color w:val="auto"/>
          <w:sz w:val="28"/>
          <w:szCs w:val="28"/>
        </w:rPr>
        <w:t xml:space="preserve"> </w:t>
      </w:r>
      <w:r w:rsidR="0024001A" w:rsidRPr="001D7321">
        <w:rPr>
          <w:rFonts w:ascii="Times New Roman" w:eastAsia="Times New Roman" w:hAnsi="Times New Roman" w:cs="Times New Roman"/>
          <w:color w:val="auto"/>
          <w:sz w:val="28"/>
          <w:szCs w:val="28"/>
        </w:rPr>
        <w:t xml:space="preserve">мер по </w:t>
      </w:r>
      <w:r w:rsidR="00165F32" w:rsidRPr="001D7321">
        <w:rPr>
          <w:rFonts w:ascii="Times New Roman" w:eastAsia="Times New Roman" w:hAnsi="Times New Roman" w:cs="Times New Roman"/>
          <w:color w:val="auto"/>
          <w:sz w:val="28"/>
          <w:szCs w:val="28"/>
        </w:rPr>
        <w:t>прекращению нарушений, обеспечению конкуренции и устранению последствий нарушений. Тем не менее, организация системы антимонопольного комплаенса является правом хозяйствующего субъекта</w:t>
      </w:r>
      <w:r w:rsidR="00B47CC2" w:rsidRPr="001D7321">
        <w:rPr>
          <w:rFonts w:ascii="Times New Roman" w:eastAsia="Times New Roman" w:hAnsi="Times New Roman" w:cs="Times New Roman"/>
          <w:color w:val="auto"/>
          <w:sz w:val="28"/>
          <w:szCs w:val="28"/>
        </w:rPr>
        <w:t xml:space="preserve">, </w:t>
      </w:r>
      <w:r w:rsidR="00165F32" w:rsidRPr="001D7321">
        <w:rPr>
          <w:rFonts w:ascii="Times New Roman" w:eastAsia="Times New Roman" w:hAnsi="Times New Roman" w:cs="Times New Roman"/>
          <w:color w:val="auto"/>
          <w:sz w:val="28"/>
          <w:szCs w:val="28"/>
        </w:rPr>
        <w:t xml:space="preserve">осуществляется </w:t>
      </w:r>
      <w:r w:rsidR="00B47CC2" w:rsidRPr="001D7321">
        <w:rPr>
          <w:rFonts w:ascii="Times New Roman" w:eastAsia="Times New Roman" w:hAnsi="Times New Roman" w:cs="Times New Roman"/>
          <w:color w:val="auto"/>
          <w:sz w:val="28"/>
          <w:szCs w:val="28"/>
        </w:rPr>
        <w:t xml:space="preserve">им </w:t>
      </w:r>
      <w:r w:rsidR="00165F32" w:rsidRPr="001D7321">
        <w:rPr>
          <w:rFonts w:ascii="Times New Roman" w:eastAsia="Times New Roman" w:hAnsi="Times New Roman" w:cs="Times New Roman"/>
          <w:color w:val="auto"/>
          <w:sz w:val="28"/>
          <w:szCs w:val="28"/>
        </w:rPr>
        <w:t>добровольно</w:t>
      </w:r>
      <w:r w:rsidR="0024001A" w:rsidRPr="001D7321">
        <w:rPr>
          <w:rFonts w:ascii="Times New Roman" w:eastAsia="Times New Roman" w:hAnsi="Times New Roman" w:cs="Times New Roman"/>
          <w:color w:val="auto"/>
          <w:sz w:val="28"/>
          <w:szCs w:val="28"/>
        </w:rPr>
        <w:t>, своей волей и в своем интерес</w:t>
      </w:r>
      <w:r w:rsidR="00F93515" w:rsidRPr="001D7321">
        <w:rPr>
          <w:rFonts w:ascii="Times New Roman" w:eastAsia="Times New Roman" w:hAnsi="Times New Roman" w:cs="Times New Roman"/>
          <w:color w:val="auto"/>
          <w:sz w:val="28"/>
          <w:szCs w:val="28"/>
        </w:rPr>
        <w:t>е</w:t>
      </w:r>
      <w:r w:rsidR="00B47CC2" w:rsidRPr="001D7321">
        <w:rPr>
          <w:rFonts w:ascii="Times New Roman" w:eastAsia="Times New Roman" w:hAnsi="Times New Roman" w:cs="Times New Roman"/>
          <w:color w:val="auto"/>
          <w:sz w:val="28"/>
          <w:szCs w:val="28"/>
        </w:rPr>
        <w:t xml:space="preserve"> и не может </w:t>
      </w:r>
      <w:r w:rsidR="00F93515" w:rsidRPr="001D7321">
        <w:rPr>
          <w:rFonts w:ascii="Times New Roman" w:eastAsia="Times New Roman" w:hAnsi="Times New Roman" w:cs="Times New Roman"/>
          <w:color w:val="auto"/>
          <w:sz w:val="28"/>
          <w:szCs w:val="28"/>
        </w:rPr>
        <w:t xml:space="preserve">являться </w:t>
      </w:r>
      <w:r w:rsidR="009078F2" w:rsidRPr="001D7321">
        <w:rPr>
          <w:rFonts w:ascii="Times New Roman" w:eastAsia="Times New Roman" w:hAnsi="Times New Roman" w:cs="Times New Roman"/>
          <w:color w:val="auto"/>
          <w:sz w:val="28"/>
          <w:szCs w:val="28"/>
        </w:rPr>
        <w:t xml:space="preserve">действием, </w:t>
      </w:r>
      <w:r w:rsidR="00F93515" w:rsidRPr="001D7321">
        <w:rPr>
          <w:rFonts w:ascii="Times New Roman" w:eastAsia="Times New Roman" w:hAnsi="Times New Roman" w:cs="Times New Roman"/>
          <w:color w:val="auto"/>
          <w:sz w:val="28"/>
          <w:szCs w:val="28"/>
        </w:rPr>
        <w:t>обяза</w:t>
      </w:r>
      <w:r w:rsidR="009078F2" w:rsidRPr="001D7321">
        <w:rPr>
          <w:rFonts w:ascii="Times New Roman" w:eastAsia="Times New Roman" w:hAnsi="Times New Roman" w:cs="Times New Roman"/>
          <w:color w:val="auto"/>
          <w:sz w:val="28"/>
          <w:szCs w:val="28"/>
        </w:rPr>
        <w:t xml:space="preserve">тельным для исполнения в соответствии с </w:t>
      </w:r>
      <w:r w:rsidR="004F33E7" w:rsidRPr="001D7321">
        <w:rPr>
          <w:rFonts w:ascii="Times New Roman" w:eastAsia="Times New Roman" w:hAnsi="Times New Roman" w:cs="Times New Roman"/>
          <w:color w:val="auto"/>
          <w:sz w:val="28"/>
          <w:szCs w:val="28"/>
        </w:rPr>
        <w:t xml:space="preserve">предписанием, </w:t>
      </w:r>
      <w:r w:rsidR="009078F2" w:rsidRPr="001D7321">
        <w:rPr>
          <w:rFonts w:ascii="Times New Roman" w:eastAsia="Times New Roman" w:hAnsi="Times New Roman" w:cs="Times New Roman"/>
          <w:color w:val="auto"/>
          <w:sz w:val="28"/>
          <w:szCs w:val="28"/>
        </w:rPr>
        <w:t xml:space="preserve">выдаваемым </w:t>
      </w:r>
      <w:r w:rsidR="00B47CC2" w:rsidRPr="001D7321">
        <w:rPr>
          <w:rFonts w:ascii="Times New Roman" w:eastAsia="Times New Roman" w:hAnsi="Times New Roman" w:cs="Times New Roman"/>
          <w:color w:val="auto"/>
          <w:sz w:val="28"/>
          <w:szCs w:val="28"/>
        </w:rPr>
        <w:t>ФАС России</w:t>
      </w:r>
      <w:r w:rsidR="009078F2" w:rsidRPr="001D7321">
        <w:rPr>
          <w:rFonts w:ascii="Times New Roman" w:eastAsia="Times New Roman" w:hAnsi="Times New Roman" w:cs="Times New Roman"/>
          <w:color w:val="auto"/>
          <w:sz w:val="28"/>
          <w:szCs w:val="28"/>
        </w:rPr>
        <w:t xml:space="preserve"> </w:t>
      </w:r>
      <w:r w:rsidR="004F33E7" w:rsidRPr="001D7321">
        <w:rPr>
          <w:rFonts w:ascii="Times New Roman" w:eastAsia="Times New Roman" w:hAnsi="Times New Roman" w:cs="Times New Roman"/>
          <w:color w:val="auto"/>
          <w:sz w:val="28"/>
          <w:szCs w:val="28"/>
        </w:rPr>
        <w:t>по итогам рассмотрения дела о нарушении антимонопольного законодательства</w:t>
      </w:r>
      <w:r w:rsidR="00165F32" w:rsidRPr="001D7321">
        <w:rPr>
          <w:rFonts w:ascii="Times New Roman" w:eastAsia="Times New Roman" w:hAnsi="Times New Roman" w:cs="Times New Roman"/>
          <w:color w:val="auto"/>
          <w:sz w:val="28"/>
          <w:szCs w:val="28"/>
        </w:rPr>
        <w:t>.</w:t>
      </w:r>
    </w:p>
    <w:p w14:paraId="359E17C0" w14:textId="3AAC211A" w:rsidR="00447ED1" w:rsidRPr="001D7321" w:rsidRDefault="00DA0C2A" w:rsidP="00957A5D">
      <w:pPr>
        <w:pStyle w:val="a7"/>
        <w:numPr>
          <w:ilvl w:val="1"/>
          <w:numId w:val="1"/>
        </w:numPr>
        <w:spacing w:before="240" w:after="240" w:line="360" w:lineRule="auto"/>
        <w:contextualSpacing w:val="0"/>
        <w:jc w:val="both"/>
        <w:rPr>
          <w:rFonts w:ascii="Times New Roman" w:hAnsi="Times New Roman" w:cs="Times New Roman"/>
          <w:b/>
          <w:sz w:val="28"/>
          <w:szCs w:val="28"/>
        </w:rPr>
      </w:pPr>
      <w:r w:rsidRPr="001D7321">
        <w:rPr>
          <w:rFonts w:ascii="Times New Roman" w:hAnsi="Times New Roman" w:cs="Times New Roman"/>
          <w:b/>
          <w:sz w:val="28"/>
          <w:szCs w:val="28"/>
        </w:rPr>
        <w:t>Представление</w:t>
      </w:r>
      <w:r w:rsidR="00985E8F" w:rsidRPr="001D7321">
        <w:rPr>
          <w:rFonts w:ascii="Times New Roman" w:hAnsi="Times New Roman" w:cs="Times New Roman"/>
          <w:b/>
          <w:sz w:val="28"/>
          <w:szCs w:val="28"/>
        </w:rPr>
        <w:t xml:space="preserve"> </w:t>
      </w:r>
      <w:r w:rsidR="000C65F0" w:rsidRPr="001D7321">
        <w:rPr>
          <w:rFonts w:ascii="Times New Roman" w:hAnsi="Times New Roman" w:cs="Times New Roman"/>
          <w:b/>
          <w:sz w:val="28"/>
          <w:szCs w:val="28"/>
        </w:rPr>
        <w:t>документов, объяснений и информации</w:t>
      </w:r>
    </w:p>
    <w:p w14:paraId="0AF9553C" w14:textId="77777777" w:rsidR="00E16626" w:rsidRPr="001D7321" w:rsidRDefault="00CD31B4" w:rsidP="00E16626">
      <w:pPr>
        <w:pStyle w:val="06NText"/>
        <w:spacing w:line="360" w:lineRule="auto"/>
        <w:ind w:firstLine="567"/>
        <w:rPr>
          <w:rFonts w:ascii="Times New Roman" w:eastAsia="Times New Roman" w:hAnsi="Times New Roman" w:cs="Times New Roman"/>
          <w:color w:val="auto"/>
          <w:sz w:val="28"/>
          <w:szCs w:val="28"/>
        </w:rPr>
      </w:pPr>
      <w:r w:rsidRPr="001D7321">
        <w:rPr>
          <w:rFonts w:ascii="Times New Roman" w:eastAsia="Times New Roman" w:hAnsi="Times New Roman" w:cs="Times New Roman"/>
          <w:color w:val="auto"/>
          <w:sz w:val="28"/>
          <w:szCs w:val="28"/>
        </w:rPr>
        <w:t xml:space="preserve">Согласно статье 25 Закона о защите конкуренции хозяйствующие субъекты обязаны представлять в ФАС России по </w:t>
      </w:r>
      <w:r w:rsidR="00E13E1E" w:rsidRPr="001D7321">
        <w:rPr>
          <w:rFonts w:ascii="Times New Roman" w:eastAsia="Times New Roman" w:hAnsi="Times New Roman" w:cs="Times New Roman"/>
          <w:color w:val="auto"/>
          <w:sz w:val="28"/>
          <w:szCs w:val="28"/>
        </w:rPr>
        <w:t xml:space="preserve">её </w:t>
      </w:r>
      <w:r w:rsidRPr="001D7321">
        <w:rPr>
          <w:rFonts w:ascii="Times New Roman" w:eastAsia="Times New Roman" w:hAnsi="Times New Roman" w:cs="Times New Roman"/>
          <w:color w:val="auto"/>
          <w:sz w:val="28"/>
          <w:szCs w:val="28"/>
        </w:rPr>
        <w:t>мотивированному требованию в установленный срок необходимые ФАС России в соответствии с возложенными на нее полномочиями документы, объяснения, информацию</w:t>
      </w:r>
      <w:r w:rsidR="00F174EA" w:rsidRPr="001D7321">
        <w:rPr>
          <w:rFonts w:ascii="Times New Roman" w:eastAsia="Times New Roman" w:hAnsi="Times New Roman" w:cs="Times New Roman"/>
          <w:color w:val="auto"/>
          <w:sz w:val="28"/>
          <w:szCs w:val="28"/>
        </w:rPr>
        <w:t xml:space="preserve"> </w:t>
      </w:r>
      <w:r w:rsidRPr="001D7321">
        <w:rPr>
          <w:rFonts w:ascii="Times New Roman" w:eastAsia="Times New Roman" w:hAnsi="Times New Roman" w:cs="Times New Roman"/>
          <w:color w:val="auto"/>
          <w:sz w:val="28"/>
          <w:szCs w:val="28"/>
        </w:rPr>
        <w:t>соответственно в письменной и устной форме,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r w:rsidR="00E22749" w:rsidRPr="001D7321">
        <w:rPr>
          <w:rFonts w:ascii="Times New Roman" w:eastAsia="Times New Roman" w:hAnsi="Times New Roman" w:cs="Times New Roman"/>
          <w:color w:val="auto"/>
          <w:sz w:val="28"/>
          <w:szCs w:val="28"/>
        </w:rPr>
        <w:t xml:space="preserve"> Кроме того, должностные лица ФАС России</w:t>
      </w:r>
      <w:r w:rsidR="00ED2C00" w:rsidRPr="001D7321">
        <w:rPr>
          <w:rFonts w:ascii="Times New Roman" w:eastAsia="Times New Roman" w:hAnsi="Times New Roman" w:cs="Times New Roman"/>
          <w:color w:val="auto"/>
          <w:sz w:val="28"/>
          <w:szCs w:val="28"/>
        </w:rPr>
        <w:t xml:space="preserve"> в ходе проведения проверки </w:t>
      </w:r>
      <w:r w:rsidR="00E22749" w:rsidRPr="001D7321">
        <w:rPr>
          <w:rFonts w:ascii="Times New Roman" w:eastAsia="Times New Roman" w:hAnsi="Times New Roman" w:cs="Times New Roman"/>
          <w:color w:val="auto"/>
          <w:sz w:val="28"/>
          <w:szCs w:val="28"/>
        </w:rPr>
        <w:t xml:space="preserve">вправе истребовать у проверяемого лица необходимые для проведения проверки документы и информацию (статья 25.4 Закона о защите конкуренции), </w:t>
      </w:r>
      <w:r w:rsidR="00E13E1E" w:rsidRPr="001D7321">
        <w:rPr>
          <w:rFonts w:ascii="Times New Roman" w:eastAsia="Times New Roman" w:hAnsi="Times New Roman" w:cs="Times New Roman"/>
          <w:color w:val="auto"/>
          <w:sz w:val="28"/>
          <w:szCs w:val="28"/>
        </w:rPr>
        <w:t xml:space="preserve">а также </w:t>
      </w:r>
      <w:r w:rsidR="009600FD" w:rsidRPr="001D7321">
        <w:rPr>
          <w:rFonts w:ascii="Times New Roman" w:eastAsia="Times New Roman" w:hAnsi="Times New Roman" w:cs="Times New Roman"/>
          <w:color w:val="auto"/>
          <w:sz w:val="28"/>
          <w:szCs w:val="28"/>
        </w:rPr>
        <w:t>снимать копии с документов и электронных носителей информации при проведении осмотра (статья 25.3 Закона о защите конкуренции).</w:t>
      </w:r>
    </w:p>
    <w:p w14:paraId="5B2E76BC" w14:textId="624CC0E0" w:rsidR="00E16626" w:rsidRPr="001D7321" w:rsidRDefault="003A5CF5" w:rsidP="00E16626">
      <w:pPr>
        <w:pStyle w:val="06NText"/>
        <w:spacing w:line="360" w:lineRule="auto"/>
        <w:ind w:firstLine="567"/>
        <w:rPr>
          <w:rFonts w:ascii="Times New Roman" w:eastAsia="Times New Roman" w:hAnsi="Times New Roman" w:cs="Times New Roman"/>
          <w:color w:val="auto"/>
          <w:sz w:val="28"/>
          <w:szCs w:val="28"/>
        </w:rPr>
      </w:pPr>
      <w:r w:rsidRPr="001D7321">
        <w:rPr>
          <w:rFonts w:ascii="Times New Roman" w:eastAsia="Times New Roman" w:hAnsi="Times New Roman" w:cs="Times New Roman"/>
          <w:color w:val="auto"/>
          <w:sz w:val="28"/>
          <w:szCs w:val="28"/>
        </w:rPr>
        <w:t>Организация системы антимонопольного комплаенса является правом хозяйствующего субъекта и</w:t>
      </w:r>
      <w:r w:rsidR="00B73FED" w:rsidRPr="001D7321">
        <w:rPr>
          <w:rFonts w:ascii="Times New Roman" w:eastAsia="Times New Roman" w:hAnsi="Times New Roman" w:cs="Times New Roman"/>
          <w:color w:val="auto"/>
          <w:sz w:val="28"/>
          <w:szCs w:val="28"/>
        </w:rPr>
        <w:t xml:space="preserve">, </w:t>
      </w:r>
      <w:r w:rsidR="008E5515" w:rsidRPr="001D7321">
        <w:rPr>
          <w:rFonts w:ascii="Times New Roman" w:eastAsia="Times New Roman" w:hAnsi="Times New Roman" w:cs="Times New Roman"/>
          <w:color w:val="auto"/>
          <w:sz w:val="28"/>
          <w:szCs w:val="28"/>
        </w:rPr>
        <w:t>следовательно</w:t>
      </w:r>
      <w:r w:rsidR="00B73FED" w:rsidRPr="001D7321">
        <w:rPr>
          <w:rFonts w:ascii="Times New Roman" w:eastAsia="Times New Roman" w:hAnsi="Times New Roman" w:cs="Times New Roman"/>
          <w:color w:val="auto"/>
          <w:sz w:val="28"/>
          <w:szCs w:val="28"/>
        </w:rPr>
        <w:t>,</w:t>
      </w:r>
      <w:r w:rsidRPr="001D7321">
        <w:rPr>
          <w:rFonts w:ascii="Times New Roman" w:eastAsia="Times New Roman" w:hAnsi="Times New Roman" w:cs="Times New Roman"/>
          <w:color w:val="auto"/>
          <w:sz w:val="28"/>
          <w:szCs w:val="28"/>
        </w:rPr>
        <w:t xml:space="preserve"> не </w:t>
      </w:r>
      <w:r w:rsidR="008E5515" w:rsidRPr="001D7321">
        <w:rPr>
          <w:rFonts w:ascii="Times New Roman" w:eastAsia="Times New Roman" w:hAnsi="Times New Roman" w:cs="Times New Roman"/>
          <w:color w:val="auto"/>
          <w:sz w:val="28"/>
          <w:szCs w:val="28"/>
        </w:rPr>
        <w:t>является самостоятельным объектом</w:t>
      </w:r>
      <w:r w:rsidR="004E75E8" w:rsidRPr="001D7321">
        <w:rPr>
          <w:rFonts w:ascii="Times New Roman" w:eastAsia="Times New Roman" w:hAnsi="Times New Roman" w:cs="Times New Roman"/>
          <w:color w:val="auto"/>
          <w:sz w:val="28"/>
          <w:szCs w:val="28"/>
        </w:rPr>
        <w:t xml:space="preserve"> </w:t>
      </w:r>
      <w:r w:rsidR="00B2334A" w:rsidRPr="001D7321">
        <w:rPr>
          <w:rFonts w:ascii="Times New Roman" w:eastAsia="Times New Roman" w:hAnsi="Times New Roman" w:cs="Times New Roman"/>
          <w:color w:val="auto"/>
          <w:sz w:val="28"/>
          <w:szCs w:val="28"/>
        </w:rPr>
        <w:t xml:space="preserve">государственного </w:t>
      </w:r>
      <w:r w:rsidR="004E75E8" w:rsidRPr="001D7321">
        <w:rPr>
          <w:rFonts w:ascii="Times New Roman" w:eastAsia="Times New Roman" w:hAnsi="Times New Roman" w:cs="Times New Roman"/>
          <w:color w:val="auto"/>
          <w:sz w:val="28"/>
          <w:szCs w:val="28"/>
        </w:rPr>
        <w:t xml:space="preserve">контроля и проверок </w:t>
      </w:r>
      <w:r w:rsidR="008E5515" w:rsidRPr="001D7321">
        <w:rPr>
          <w:rFonts w:ascii="Times New Roman" w:eastAsia="Times New Roman" w:hAnsi="Times New Roman" w:cs="Times New Roman"/>
          <w:color w:val="auto"/>
          <w:sz w:val="28"/>
          <w:szCs w:val="28"/>
        </w:rPr>
        <w:t>со стороны ФАС России.</w:t>
      </w:r>
    </w:p>
    <w:p w14:paraId="3BE8688C" w14:textId="2840C2CE" w:rsidR="002E485C" w:rsidRPr="001D7321" w:rsidRDefault="00E72197" w:rsidP="00E16626">
      <w:pPr>
        <w:pStyle w:val="06NText"/>
        <w:spacing w:line="360" w:lineRule="auto"/>
        <w:ind w:firstLine="567"/>
        <w:rPr>
          <w:rFonts w:ascii="Times New Roman" w:eastAsia="Times New Roman" w:hAnsi="Times New Roman" w:cs="Times New Roman"/>
          <w:color w:val="auto"/>
          <w:sz w:val="28"/>
          <w:szCs w:val="28"/>
        </w:rPr>
      </w:pPr>
      <w:r w:rsidRPr="001D7321">
        <w:rPr>
          <w:rFonts w:ascii="Times New Roman" w:eastAsia="Times New Roman" w:hAnsi="Times New Roman" w:cs="Times New Roman"/>
          <w:color w:val="auto"/>
          <w:sz w:val="28"/>
          <w:szCs w:val="28"/>
        </w:rPr>
        <w:t>Д</w:t>
      </w:r>
      <w:r w:rsidR="00B73FED" w:rsidRPr="001D7321">
        <w:rPr>
          <w:rFonts w:ascii="Times New Roman" w:eastAsia="Times New Roman" w:hAnsi="Times New Roman" w:cs="Times New Roman"/>
          <w:color w:val="auto"/>
          <w:sz w:val="28"/>
          <w:szCs w:val="28"/>
        </w:rPr>
        <w:t>окументы, объяснения и информация, касающиеся организации системы антимонопольного комплаенса (в том числе</w:t>
      </w:r>
      <w:r w:rsidR="00E24845" w:rsidRPr="001D7321">
        <w:rPr>
          <w:rFonts w:ascii="Times New Roman" w:eastAsia="Times New Roman" w:hAnsi="Times New Roman" w:cs="Times New Roman"/>
          <w:color w:val="auto"/>
          <w:sz w:val="28"/>
          <w:szCs w:val="28"/>
        </w:rPr>
        <w:t xml:space="preserve"> </w:t>
      </w:r>
      <w:r w:rsidR="00B73FED" w:rsidRPr="001D7321">
        <w:rPr>
          <w:rFonts w:ascii="Times New Roman" w:eastAsia="Times New Roman" w:hAnsi="Times New Roman" w:cs="Times New Roman"/>
          <w:color w:val="auto"/>
          <w:sz w:val="28"/>
          <w:szCs w:val="28"/>
        </w:rPr>
        <w:t>использованные и (или) полученные хозяйствующим субъектом при проведении внутренних расследований)</w:t>
      </w:r>
      <w:r w:rsidR="00E24845" w:rsidRPr="001D7321">
        <w:rPr>
          <w:rFonts w:ascii="Times New Roman" w:eastAsia="Times New Roman" w:hAnsi="Times New Roman" w:cs="Times New Roman"/>
          <w:color w:val="auto"/>
          <w:sz w:val="28"/>
          <w:szCs w:val="28"/>
        </w:rPr>
        <w:t xml:space="preserve"> </w:t>
      </w:r>
      <w:r w:rsidRPr="001D7321">
        <w:rPr>
          <w:rFonts w:ascii="Times New Roman" w:eastAsia="Times New Roman" w:hAnsi="Times New Roman" w:cs="Times New Roman"/>
          <w:color w:val="auto"/>
          <w:sz w:val="28"/>
          <w:szCs w:val="28"/>
        </w:rPr>
        <w:t>являются внутренней (субъективной) интерпретацией фактических данных со стороны хозяйствующего субъекта (его внутренней оценкой комплаенс-рисков и толкованием применимых требований) или профессиональным мнением привлеченных хозяйствующим субъекто</w:t>
      </w:r>
      <w:r w:rsidR="00620E77" w:rsidRPr="001D7321">
        <w:rPr>
          <w:rFonts w:ascii="Times New Roman" w:eastAsia="Times New Roman" w:hAnsi="Times New Roman" w:cs="Times New Roman"/>
          <w:color w:val="auto"/>
          <w:sz w:val="28"/>
          <w:szCs w:val="28"/>
        </w:rPr>
        <w:t>м</w:t>
      </w:r>
      <w:r w:rsidRPr="001D7321">
        <w:rPr>
          <w:rFonts w:ascii="Times New Roman" w:eastAsia="Times New Roman" w:hAnsi="Times New Roman" w:cs="Times New Roman"/>
          <w:color w:val="auto"/>
          <w:sz w:val="28"/>
          <w:szCs w:val="28"/>
        </w:rPr>
        <w:t xml:space="preserve"> третьих лиц (юристов, аудиторов, консультантов)</w:t>
      </w:r>
      <w:r w:rsidR="00DC3651" w:rsidRPr="001D7321">
        <w:rPr>
          <w:rFonts w:ascii="Times New Roman" w:eastAsia="Times New Roman" w:hAnsi="Times New Roman" w:cs="Times New Roman"/>
          <w:color w:val="auto"/>
          <w:sz w:val="28"/>
          <w:szCs w:val="28"/>
        </w:rPr>
        <w:t xml:space="preserve">, </w:t>
      </w:r>
      <w:r w:rsidR="00E24845" w:rsidRPr="001D7321">
        <w:rPr>
          <w:rFonts w:ascii="Times New Roman" w:eastAsia="Times New Roman" w:hAnsi="Times New Roman" w:cs="Times New Roman"/>
          <w:color w:val="auto"/>
          <w:sz w:val="28"/>
          <w:szCs w:val="28"/>
        </w:rPr>
        <w:t xml:space="preserve">не требуются ФАС России для осуществления возложенных на </w:t>
      </w:r>
      <w:r w:rsidR="00DC3651" w:rsidRPr="001D7321">
        <w:rPr>
          <w:rFonts w:ascii="Times New Roman" w:eastAsia="Times New Roman" w:hAnsi="Times New Roman" w:cs="Times New Roman"/>
          <w:color w:val="auto"/>
          <w:sz w:val="28"/>
          <w:szCs w:val="28"/>
        </w:rPr>
        <w:t xml:space="preserve">нее </w:t>
      </w:r>
      <w:r w:rsidR="00E24845" w:rsidRPr="001D7321">
        <w:rPr>
          <w:rFonts w:ascii="Times New Roman" w:eastAsia="Times New Roman" w:hAnsi="Times New Roman" w:cs="Times New Roman"/>
          <w:color w:val="auto"/>
          <w:sz w:val="28"/>
          <w:szCs w:val="28"/>
        </w:rPr>
        <w:t xml:space="preserve">полномочий </w:t>
      </w:r>
      <w:r w:rsidR="00B840EF" w:rsidRPr="001D7321">
        <w:rPr>
          <w:rFonts w:ascii="Times New Roman" w:eastAsia="Times New Roman" w:hAnsi="Times New Roman" w:cs="Times New Roman"/>
          <w:color w:val="auto"/>
          <w:sz w:val="28"/>
          <w:szCs w:val="28"/>
        </w:rPr>
        <w:t xml:space="preserve">в сфере антимонопольного контроля </w:t>
      </w:r>
      <w:r w:rsidR="00E24845" w:rsidRPr="001D7321">
        <w:rPr>
          <w:rFonts w:ascii="Times New Roman" w:eastAsia="Times New Roman" w:hAnsi="Times New Roman" w:cs="Times New Roman"/>
          <w:color w:val="auto"/>
          <w:sz w:val="28"/>
          <w:szCs w:val="28"/>
        </w:rPr>
        <w:t xml:space="preserve">и не </w:t>
      </w:r>
      <w:r w:rsidR="007D2D26" w:rsidRPr="001D7321">
        <w:rPr>
          <w:rFonts w:ascii="Times New Roman" w:eastAsia="Times New Roman" w:hAnsi="Times New Roman" w:cs="Times New Roman"/>
          <w:color w:val="auto"/>
          <w:sz w:val="28"/>
          <w:szCs w:val="28"/>
        </w:rPr>
        <w:t xml:space="preserve">истребуются </w:t>
      </w:r>
      <w:r w:rsidR="00E24845" w:rsidRPr="001D7321">
        <w:rPr>
          <w:rFonts w:ascii="Times New Roman" w:eastAsia="Times New Roman" w:hAnsi="Times New Roman" w:cs="Times New Roman"/>
          <w:color w:val="auto"/>
          <w:sz w:val="28"/>
          <w:szCs w:val="28"/>
        </w:rPr>
        <w:t>у хозяйствующих субъектов.</w:t>
      </w:r>
    </w:p>
    <w:p w14:paraId="3106674F" w14:textId="0AD2902C" w:rsidR="007F1D90" w:rsidRPr="001D7321" w:rsidRDefault="00E24845" w:rsidP="00D2371B">
      <w:pPr>
        <w:pStyle w:val="06NText"/>
        <w:spacing w:line="360" w:lineRule="auto"/>
        <w:ind w:firstLine="567"/>
        <w:rPr>
          <w:rFonts w:ascii="Times New Roman" w:eastAsia="Times New Roman" w:hAnsi="Times New Roman" w:cs="Times New Roman"/>
          <w:color w:val="auto"/>
          <w:sz w:val="28"/>
          <w:szCs w:val="28"/>
        </w:rPr>
      </w:pPr>
      <w:r w:rsidRPr="001D7321">
        <w:rPr>
          <w:rFonts w:ascii="Times New Roman" w:eastAsia="Times New Roman" w:hAnsi="Times New Roman" w:cs="Times New Roman"/>
          <w:color w:val="auto"/>
          <w:sz w:val="28"/>
          <w:szCs w:val="28"/>
        </w:rPr>
        <w:t>Такие документы, объяснения и информация могут быть представлены в ФАС России по инициативе хозяйствующего субъекта, в том числе, например, в составе возражений на акт проверки, доказательств, пояснений или доводов при рассмотрении дела о нарушении антимонопольного законодательства, а также в составе объяснений лица, в отношении которого ведется производство по делу об административном правонарушении</w:t>
      </w:r>
      <w:bookmarkStart w:id="6" w:name="dst100029"/>
      <w:bookmarkEnd w:id="6"/>
      <w:r w:rsidR="00D2371B" w:rsidRPr="001D7321">
        <w:rPr>
          <w:rFonts w:ascii="Times New Roman" w:eastAsia="Times New Roman" w:hAnsi="Times New Roman" w:cs="Times New Roman"/>
          <w:color w:val="auto"/>
          <w:sz w:val="28"/>
          <w:szCs w:val="28"/>
        </w:rPr>
        <w:t>.</w:t>
      </w:r>
    </w:p>
    <w:p w14:paraId="5FE95AE7" w14:textId="00E1B45D" w:rsidR="008B307A" w:rsidRPr="001D7321" w:rsidRDefault="006967E8" w:rsidP="00772EFF">
      <w:pPr>
        <w:pStyle w:val="06NText"/>
        <w:spacing w:line="360" w:lineRule="auto"/>
        <w:ind w:firstLine="567"/>
        <w:rPr>
          <w:rFonts w:ascii="Times New Roman" w:eastAsia="Times New Roman" w:hAnsi="Times New Roman" w:cs="Times New Roman"/>
          <w:color w:val="auto"/>
          <w:sz w:val="28"/>
          <w:szCs w:val="28"/>
        </w:rPr>
      </w:pPr>
      <w:r w:rsidRPr="001D7321">
        <w:rPr>
          <w:rFonts w:ascii="Times New Roman" w:eastAsia="Times New Roman" w:hAnsi="Times New Roman" w:cs="Times New Roman"/>
          <w:color w:val="auto"/>
          <w:sz w:val="28"/>
          <w:szCs w:val="28"/>
        </w:rPr>
        <w:t>Х</w:t>
      </w:r>
      <w:r w:rsidR="00772EFF" w:rsidRPr="001D7321">
        <w:rPr>
          <w:rFonts w:ascii="Times New Roman" w:eastAsia="Times New Roman" w:hAnsi="Times New Roman" w:cs="Times New Roman"/>
          <w:color w:val="auto"/>
          <w:sz w:val="28"/>
          <w:szCs w:val="28"/>
        </w:rPr>
        <w:t>озяйствующий субъект</w:t>
      </w:r>
      <w:r w:rsidR="008B307A" w:rsidRPr="001D7321">
        <w:rPr>
          <w:rFonts w:ascii="Times New Roman" w:eastAsia="Times New Roman" w:hAnsi="Times New Roman" w:cs="Times New Roman"/>
          <w:color w:val="auto"/>
          <w:sz w:val="28"/>
          <w:szCs w:val="28"/>
        </w:rPr>
        <w:t xml:space="preserve">, в отношении которого рассматривается дело о нарушении антимонопольного законодательства или дело об административном правонарушении, </w:t>
      </w:r>
      <w:r w:rsidR="00772EFF" w:rsidRPr="001D7321">
        <w:rPr>
          <w:rFonts w:ascii="Times New Roman" w:eastAsia="Times New Roman" w:hAnsi="Times New Roman" w:cs="Times New Roman"/>
          <w:color w:val="auto"/>
          <w:sz w:val="28"/>
          <w:szCs w:val="28"/>
        </w:rPr>
        <w:t>вправе представить</w:t>
      </w:r>
      <w:r w:rsidR="00F16A02" w:rsidRPr="00947D27">
        <w:rPr>
          <w:rFonts w:ascii="Times New Roman" w:eastAsia="Times New Roman" w:hAnsi="Times New Roman" w:cs="Times New Roman"/>
          <w:color w:val="auto"/>
          <w:sz w:val="28"/>
          <w:szCs w:val="28"/>
        </w:rPr>
        <w:t xml:space="preserve"> в антимонопольный орган</w:t>
      </w:r>
      <w:r w:rsidR="008B307A" w:rsidRPr="001D7321">
        <w:rPr>
          <w:rFonts w:ascii="Times New Roman" w:eastAsia="Times New Roman" w:hAnsi="Times New Roman" w:cs="Times New Roman"/>
          <w:color w:val="auto"/>
          <w:sz w:val="28"/>
          <w:szCs w:val="28"/>
        </w:rPr>
        <w:t xml:space="preserve"> в целях обоснования своих доводов </w:t>
      </w:r>
      <w:r w:rsidR="00772EFF" w:rsidRPr="001D7321">
        <w:rPr>
          <w:rFonts w:ascii="Times New Roman" w:eastAsia="Times New Roman" w:hAnsi="Times New Roman" w:cs="Times New Roman"/>
          <w:color w:val="auto"/>
          <w:sz w:val="28"/>
          <w:szCs w:val="28"/>
        </w:rPr>
        <w:t>сведения (документы, информацию) о принятии им мер, предусмотренных внутренним актом (внутренними актами) об антимонопольном комплаенсе</w:t>
      </w:r>
      <w:r w:rsidR="008B307A" w:rsidRPr="001D7321">
        <w:rPr>
          <w:rFonts w:ascii="Times New Roman" w:eastAsia="Times New Roman" w:hAnsi="Times New Roman" w:cs="Times New Roman"/>
          <w:color w:val="auto"/>
          <w:sz w:val="28"/>
          <w:szCs w:val="28"/>
        </w:rPr>
        <w:t xml:space="preserve">. </w:t>
      </w:r>
    </w:p>
    <w:p w14:paraId="41A62B8D" w14:textId="4E2D25B7" w:rsidR="00772EFF" w:rsidRPr="001D7321" w:rsidRDefault="008B307A" w:rsidP="00772EFF">
      <w:pPr>
        <w:pStyle w:val="06NText"/>
        <w:spacing w:line="360" w:lineRule="auto"/>
        <w:ind w:firstLine="567"/>
        <w:rPr>
          <w:rFonts w:ascii="Times New Roman" w:eastAsia="Times New Roman" w:hAnsi="Times New Roman" w:cs="Times New Roman"/>
          <w:color w:val="auto"/>
          <w:sz w:val="28"/>
          <w:szCs w:val="28"/>
        </w:rPr>
      </w:pPr>
      <w:r w:rsidRPr="001D7321">
        <w:rPr>
          <w:rFonts w:ascii="Times New Roman" w:eastAsia="Times New Roman" w:hAnsi="Times New Roman" w:cs="Times New Roman"/>
          <w:color w:val="auto"/>
          <w:sz w:val="28"/>
          <w:szCs w:val="28"/>
        </w:rPr>
        <w:t xml:space="preserve">Указанные сведения (документы, информация) </w:t>
      </w:r>
      <w:r w:rsidR="00947D27" w:rsidRPr="00947D27">
        <w:rPr>
          <w:rFonts w:ascii="Times New Roman" w:eastAsia="Times New Roman" w:hAnsi="Times New Roman" w:cs="Times New Roman"/>
          <w:color w:val="auto"/>
          <w:sz w:val="28"/>
          <w:szCs w:val="28"/>
        </w:rPr>
        <w:t>оцениваются</w:t>
      </w:r>
      <w:r w:rsidRPr="001D7321">
        <w:rPr>
          <w:rFonts w:ascii="Times New Roman" w:eastAsia="Times New Roman" w:hAnsi="Times New Roman" w:cs="Times New Roman"/>
          <w:color w:val="auto"/>
          <w:sz w:val="28"/>
          <w:szCs w:val="28"/>
        </w:rPr>
        <w:t xml:space="preserve"> антимонопольным органом или должностным лицом антимонопольного органа, наравне с иными доказательствами по делу о нарушении антимонопольного законодательства или по делу об административном правонарушении, с отражением соответствующих выводов о результатах такой оценки в принимаемых актах, в установленном Законом о защите конкуренции или Кодексом об административных правонарушениях порядке.   </w:t>
      </w:r>
    </w:p>
    <w:p w14:paraId="24761BF4" w14:textId="76D7B817" w:rsidR="009D1E3E" w:rsidRPr="001D7321" w:rsidRDefault="009D1E3E" w:rsidP="00240757">
      <w:pPr>
        <w:pStyle w:val="06NText"/>
        <w:spacing w:line="360" w:lineRule="auto"/>
        <w:ind w:firstLine="567"/>
        <w:rPr>
          <w:rFonts w:ascii="Times New Roman" w:eastAsia="Times New Roman" w:hAnsi="Times New Roman" w:cs="Times New Roman"/>
          <w:color w:val="auto"/>
          <w:sz w:val="28"/>
          <w:szCs w:val="28"/>
        </w:rPr>
      </w:pPr>
      <w:r w:rsidRPr="001D7321">
        <w:rPr>
          <w:rFonts w:ascii="Times New Roman" w:eastAsia="Times New Roman" w:hAnsi="Times New Roman" w:cs="Times New Roman"/>
          <w:color w:val="auto"/>
          <w:sz w:val="28"/>
          <w:szCs w:val="28"/>
        </w:rPr>
        <w:t>Если хозяйствующий субъект в порядке, установленном частью 5 статьи 9.1. Закона о защите конкуренции, направляет на рассмотрение в ФАС России внутренние акты и получает положительное заключение ФАС России (заключение об их соответствии антимонопольному законодательству), то действия хозяйствующего субъекта, предусмотренные такими внутренними актами, не могут быть признаны нарушением антимонопольного законодательства.</w:t>
      </w:r>
    </w:p>
    <w:p w14:paraId="1D252B26" w14:textId="20EFF091" w:rsidR="00772EFF" w:rsidRPr="003844E3" w:rsidRDefault="00A07F2A" w:rsidP="00A00333">
      <w:pPr>
        <w:pStyle w:val="06NText"/>
        <w:spacing w:line="360" w:lineRule="auto"/>
        <w:ind w:firstLine="567"/>
        <w:rPr>
          <w:rFonts w:asciiTheme="minorHAnsi" w:hAnsiTheme="minorHAnsi"/>
          <w:color w:val="auto"/>
        </w:rPr>
      </w:pPr>
      <w:r w:rsidRPr="001D7321">
        <w:rPr>
          <w:rFonts w:ascii="Times New Roman" w:eastAsia="Times New Roman" w:hAnsi="Times New Roman" w:cs="Times New Roman"/>
          <w:color w:val="auto"/>
          <w:sz w:val="28"/>
          <w:szCs w:val="28"/>
        </w:rPr>
        <w:t>Вместе с тем, о</w:t>
      </w:r>
      <w:r w:rsidR="00772EFF" w:rsidRPr="001D7321">
        <w:rPr>
          <w:rFonts w:ascii="Times New Roman" w:eastAsia="Times New Roman" w:hAnsi="Times New Roman" w:cs="Times New Roman"/>
          <w:color w:val="auto"/>
          <w:sz w:val="28"/>
          <w:szCs w:val="28"/>
        </w:rPr>
        <w:t>тсутствие</w:t>
      </w:r>
      <w:r w:rsidR="00772EFF" w:rsidRPr="001D7321">
        <w:rPr>
          <w:rFonts w:ascii="Times New Roman" w:eastAsia="Times New Roman" w:hAnsi="Times New Roman" w:cs="Times New Roman"/>
          <w:sz w:val="28"/>
          <w:szCs w:val="28"/>
        </w:rPr>
        <w:t xml:space="preserve"> у хозяйствующего субъекта внутреннего акта (внутренних актов) об антимонопольном комплаенсе, отсутствие предварительного согласования такого акта (актов) с ФАС России, не исключают возможность хозяйствующего субъекта </w:t>
      </w:r>
      <w:r w:rsidR="008B307A" w:rsidRPr="001D7321">
        <w:rPr>
          <w:rFonts w:ascii="Times New Roman" w:eastAsia="Times New Roman" w:hAnsi="Times New Roman" w:cs="Times New Roman"/>
          <w:sz w:val="28"/>
          <w:szCs w:val="28"/>
        </w:rPr>
        <w:t xml:space="preserve">в ходе рассмотрения дела </w:t>
      </w:r>
      <w:r w:rsidR="00772EFF" w:rsidRPr="001D7321">
        <w:rPr>
          <w:rFonts w:ascii="Times New Roman" w:eastAsia="Times New Roman" w:hAnsi="Times New Roman" w:cs="Times New Roman"/>
          <w:sz w:val="28"/>
          <w:szCs w:val="28"/>
        </w:rPr>
        <w:t>доказать отсутствие его вины в совершенном нарушении, если им были приняты все зависящие от него меры по соблюдению антимонопольного законодательства.</w:t>
      </w:r>
    </w:p>
    <w:sectPr w:rsidR="00772EFF" w:rsidRPr="003844E3" w:rsidSect="00D4478F">
      <w:headerReference w:type="default" r:id="rId9"/>
      <w:footerReference w:type="default" r:id="rId10"/>
      <w:pgSz w:w="11906" w:h="16838"/>
      <w:pgMar w:top="1276"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826AD" w14:textId="77777777" w:rsidR="00930227" w:rsidRDefault="00930227" w:rsidP="00063B32">
      <w:pPr>
        <w:spacing w:after="0" w:line="240" w:lineRule="auto"/>
      </w:pPr>
      <w:r>
        <w:separator/>
      </w:r>
    </w:p>
  </w:endnote>
  <w:endnote w:type="continuationSeparator" w:id="0">
    <w:p w14:paraId="77CE17C0" w14:textId="77777777" w:rsidR="00930227" w:rsidRDefault="00930227" w:rsidP="00063B32">
      <w:pPr>
        <w:spacing w:after="0" w:line="240" w:lineRule="auto"/>
      </w:pPr>
      <w:r>
        <w:continuationSeparator/>
      </w:r>
    </w:p>
  </w:endnote>
  <w:endnote w:type="continuationNotice" w:id="1">
    <w:p w14:paraId="09ACAD54" w14:textId="77777777" w:rsidR="00930227" w:rsidRDefault="00930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21 Cent">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747008"/>
      <w:docPartObj>
        <w:docPartGallery w:val="Page Numbers (Bottom of Page)"/>
        <w:docPartUnique/>
      </w:docPartObj>
    </w:sdtPr>
    <w:sdtEndPr/>
    <w:sdtContent>
      <w:p w14:paraId="47D93232" w14:textId="75A79EAB" w:rsidR="00201FB8" w:rsidRDefault="00201FB8">
        <w:pPr>
          <w:pStyle w:val="a5"/>
          <w:jc w:val="right"/>
        </w:pPr>
        <w:r>
          <w:fldChar w:fldCharType="begin"/>
        </w:r>
        <w:r>
          <w:instrText>PAGE   \* MERGEFORMAT</w:instrText>
        </w:r>
        <w:r>
          <w:fldChar w:fldCharType="separate"/>
        </w:r>
        <w:r w:rsidR="0086464E">
          <w:rPr>
            <w:noProof/>
          </w:rPr>
          <w:t>1</w:t>
        </w:r>
        <w:r>
          <w:fldChar w:fldCharType="end"/>
        </w:r>
      </w:p>
    </w:sdtContent>
  </w:sdt>
  <w:p w14:paraId="6F7F03FE" w14:textId="77777777" w:rsidR="00201FB8" w:rsidRDefault="00201FB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CB232" w14:textId="77777777" w:rsidR="00930227" w:rsidRDefault="00930227" w:rsidP="00063B32">
      <w:pPr>
        <w:spacing w:after="0" w:line="240" w:lineRule="auto"/>
      </w:pPr>
      <w:r>
        <w:separator/>
      </w:r>
    </w:p>
  </w:footnote>
  <w:footnote w:type="continuationSeparator" w:id="0">
    <w:p w14:paraId="57386DD2" w14:textId="77777777" w:rsidR="00930227" w:rsidRDefault="00930227" w:rsidP="00063B32">
      <w:pPr>
        <w:spacing w:after="0" w:line="240" w:lineRule="auto"/>
      </w:pPr>
      <w:r>
        <w:continuationSeparator/>
      </w:r>
    </w:p>
  </w:footnote>
  <w:footnote w:type="continuationNotice" w:id="1">
    <w:p w14:paraId="094B728E" w14:textId="77777777" w:rsidR="00930227" w:rsidRDefault="0093022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F5EA" w14:textId="14D748A3" w:rsidR="00201FB8" w:rsidRPr="00E5672E" w:rsidRDefault="00201FB8" w:rsidP="00063B32">
    <w:pPr>
      <w:pStyle w:val="a3"/>
      <w:jc w:val="right"/>
    </w:pPr>
    <w:r w:rsidRPr="00E5672E">
      <w:t>ПРОЕКТ ОКЮР ДЛЯ ОБСУЖДЕНИЯ (</w:t>
    </w:r>
    <w:r w:rsidR="00AC68A6">
      <w:t>22</w:t>
    </w:r>
    <w:r w:rsidRPr="00E5672E">
      <w:t>.1</w:t>
    </w:r>
    <w:r w:rsidR="00CE0311">
      <w:t>2</w:t>
    </w:r>
    <w:r w:rsidRPr="00E5672E">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DE3"/>
    <w:multiLevelType w:val="hybridMultilevel"/>
    <w:tmpl w:val="AE127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10CE7"/>
    <w:multiLevelType w:val="hybridMultilevel"/>
    <w:tmpl w:val="AE127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7511E"/>
    <w:multiLevelType w:val="hybridMultilevel"/>
    <w:tmpl w:val="A358E3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92067"/>
    <w:multiLevelType w:val="hybridMultilevel"/>
    <w:tmpl w:val="88FE1B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7C027D7"/>
    <w:multiLevelType w:val="hybridMultilevel"/>
    <w:tmpl w:val="AE127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FA27FE"/>
    <w:multiLevelType w:val="hybridMultilevel"/>
    <w:tmpl w:val="AE127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27136"/>
    <w:multiLevelType w:val="hybridMultilevel"/>
    <w:tmpl w:val="A358E3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3A6CA9"/>
    <w:multiLevelType w:val="hybridMultilevel"/>
    <w:tmpl w:val="AE127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2B0EBC"/>
    <w:multiLevelType w:val="hybridMultilevel"/>
    <w:tmpl w:val="AE127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254CC6"/>
    <w:multiLevelType w:val="hybridMultilevel"/>
    <w:tmpl w:val="AE127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372A52"/>
    <w:multiLevelType w:val="hybridMultilevel"/>
    <w:tmpl w:val="AE127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283CDA"/>
    <w:multiLevelType w:val="hybridMultilevel"/>
    <w:tmpl w:val="73F28B4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294E7D"/>
    <w:multiLevelType w:val="hybridMultilevel"/>
    <w:tmpl w:val="AE127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5D1BCB"/>
    <w:multiLevelType w:val="hybridMultilevel"/>
    <w:tmpl w:val="AE127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DB4E99"/>
    <w:multiLevelType w:val="hybridMultilevel"/>
    <w:tmpl w:val="AE127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AA080B"/>
    <w:multiLevelType w:val="hybridMultilevel"/>
    <w:tmpl w:val="AE127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2C410F"/>
    <w:multiLevelType w:val="hybridMultilevel"/>
    <w:tmpl w:val="AE127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AF4F73"/>
    <w:multiLevelType w:val="hybridMultilevel"/>
    <w:tmpl w:val="5674F89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7A200293"/>
    <w:multiLevelType w:val="hybridMultilevel"/>
    <w:tmpl w:val="AE127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7F1AF5"/>
    <w:multiLevelType w:val="hybridMultilevel"/>
    <w:tmpl w:val="AE127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19"/>
  </w:num>
  <w:num w:numId="4">
    <w:abstractNumId w:val="7"/>
  </w:num>
  <w:num w:numId="5">
    <w:abstractNumId w:val="12"/>
  </w:num>
  <w:num w:numId="6">
    <w:abstractNumId w:val="9"/>
  </w:num>
  <w:num w:numId="7">
    <w:abstractNumId w:val="1"/>
  </w:num>
  <w:num w:numId="8">
    <w:abstractNumId w:val="8"/>
  </w:num>
  <w:num w:numId="9">
    <w:abstractNumId w:val="0"/>
  </w:num>
  <w:num w:numId="10">
    <w:abstractNumId w:val="6"/>
  </w:num>
  <w:num w:numId="11">
    <w:abstractNumId w:val="13"/>
  </w:num>
  <w:num w:numId="12">
    <w:abstractNumId w:val="18"/>
  </w:num>
  <w:num w:numId="13">
    <w:abstractNumId w:val="16"/>
  </w:num>
  <w:num w:numId="14">
    <w:abstractNumId w:val="10"/>
  </w:num>
  <w:num w:numId="15">
    <w:abstractNumId w:val="4"/>
  </w:num>
  <w:num w:numId="16">
    <w:abstractNumId w:val="3"/>
  </w:num>
  <w:num w:numId="17">
    <w:abstractNumId w:val="14"/>
  </w:num>
  <w:num w:numId="18">
    <w:abstractNumId w:val="5"/>
  </w:num>
  <w:num w:numId="19">
    <w:abstractNumId w:val="15"/>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i" w:val="Moscow - RUSSIAN.ini"/>
  </w:docVars>
  <w:rsids>
    <w:rsidRoot w:val="00264564"/>
    <w:rsid w:val="0000002D"/>
    <w:rsid w:val="00000B67"/>
    <w:rsid w:val="00001D62"/>
    <w:rsid w:val="00004CE4"/>
    <w:rsid w:val="000053B3"/>
    <w:rsid w:val="00006AEC"/>
    <w:rsid w:val="00007B6A"/>
    <w:rsid w:val="00007BCA"/>
    <w:rsid w:val="000108AA"/>
    <w:rsid w:val="0001208D"/>
    <w:rsid w:val="00013CF7"/>
    <w:rsid w:val="00013FA7"/>
    <w:rsid w:val="00013FD4"/>
    <w:rsid w:val="00014BAB"/>
    <w:rsid w:val="0001541B"/>
    <w:rsid w:val="000176DB"/>
    <w:rsid w:val="000206BD"/>
    <w:rsid w:val="000242AD"/>
    <w:rsid w:val="000245B3"/>
    <w:rsid w:val="0002494C"/>
    <w:rsid w:val="00024A49"/>
    <w:rsid w:val="00027149"/>
    <w:rsid w:val="00027DFB"/>
    <w:rsid w:val="00030751"/>
    <w:rsid w:val="00032CAA"/>
    <w:rsid w:val="0003456F"/>
    <w:rsid w:val="0003565D"/>
    <w:rsid w:val="00037B75"/>
    <w:rsid w:val="00044DEB"/>
    <w:rsid w:val="00044E47"/>
    <w:rsid w:val="00050EA4"/>
    <w:rsid w:val="00051945"/>
    <w:rsid w:val="00052485"/>
    <w:rsid w:val="000524DD"/>
    <w:rsid w:val="000526E7"/>
    <w:rsid w:val="00055C9E"/>
    <w:rsid w:val="00055E73"/>
    <w:rsid w:val="00056F2D"/>
    <w:rsid w:val="000639B7"/>
    <w:rsid w:val="00063B32"/>
    <w:rsid w:val="000654DF"/>
    <w:rsid w:val="000675F9"/>
    <w:rsid w:val="0006765F"/>
    <w:rsid w:val="000710B9"/>
    <w:rsid w:val="00071E12"/>
    <w:rsid w:val="00075009"/>
    <w:rsid w:val="00075643"/>
    <w:rsid w:val="0007599B"/>
    <w:rsid w:val="00077BF1"/>
    <w:rsid w:val="0008065A"/>
    <w:rsid w:val="000807BE"/>
    <w:rsid w:val="0008138B"/>
    <w:rsid w:val="00081983"/>
    <w:rsid w:val="00082382"/>
    <w:rsid w:val="00084AB9"/>
    <w:rsid w:val="00091507"/>
    <w:rsid w:val="0009383D"/>
    <w:rsid w:val="0009545A"/>
    <w:rsid w:val="00097F01"/>
    <w:rsid w:val="000A1B50"/>
    <w:rsid w:val="000A27D2"/>
    <w:rsid w:val="000A3C1B"/>
    <w:rsid w:val="000A565D"/>
    <w:rsid w:val="000A5C8D"/>
    <w:rsid w:val="000B0243"/>
    <w:rsid w:val="000B070B"/>
    <w:rsid w:val="000B2318"/>
    <w:rsid w:val="000B3BC5"/>
    <w:rsid w:val="000B5D97"/>
    <w:rsid w:val="000B682E"/>
    <w:rsid w:val="000C1657"/>
    <w:rsid w:val="000C169A"/>
    <w:rsid w:val="000C1E0F"/>
    <w:rsid w:val="000C21F5"/>
    <w:rsid w:val="000C414E"/>
    <w:rsid w:val="000C4FBD"/>
    <w:rsid w:val="000C65F0"/>
    <w:rsid w:val="000C767C"/>
    <w:rsid w:val="000D11D2"/>
    <w:rsid w:val="000D15C8"/>
    <w:rsid w:val="000D23F5"/>
    <w:rsid w:val="000D3854"/>
    <w:rsid w:val="000D5397"/>
    <w:rsid w:val="000D620B"/>
    <w:rsid w:val="000D69DB"/>
    <w:rsid w:val="000E6589"/>
    <w:rsid w:val="000E6ECB"/>
    <w:rsid w:val="000E727C"/>
    <w:rsid w:val="000F2437"/>
    <w:rsid w:val="000F53F8"/>
    <w:rsid w:val="000F60E7"/>
    <w:rsid w:val="000F623C"/>
    <w:rsid w:val="000F68D0"/>
    <w:rsid w:val="000F799B"/>
    <w:rsid w:val="0010014B"/>
    <w:rsid w:val="001025B4"/>
    <w:rsid w:val="00102FF0"/>
    <w:rsid w:val="00103372"/>
    <w:rsid w:val="00103736"/>
    <w:rsid w:val="00107B42"/>
    <w:rsid w:val="00110B2C"/>
    <w:rsid w:val="00111F02"/>
    <w:rsid w:val="00112928"/>
    <w:rsid w:val="001131F9"/>
    <w:rsid w:val="00114EB0"/>
    <w:rsid w:val="00117AD2"/>
    <w:rsid w:val="0012025C"/>
    <w:rsid w:val="00120E44"/>
    <w:rsid w:val="001243F3"/>
    <w:rsid w:val="0012560E"/>
    <w:rsid w:val="00126B76"/>
    <w:rsid w:val="0012721C"/>
    <w:rsid w:val="00127704"/>
    <w:rsid w:val="0013219B"/>
    <w:rsid w:val="00134189"/>
    <w:rsid w:val="001347BD"/>
    <w:rsid w:val="0013488F"/>
    <w:rsid w:val="001356E5"/>
    <w:rsid w:val="00136E07"/>
    <w:rsid w:val="00136FB6"/>
    <w:rsid w:val="00137056"/>
    <w:rsid w:val="00141965"/>
    <w:rsid w:val="00141DFE"/>
    <w:rsid w:val="00142FFD"/>
    <w:rsid w:val="00143124"/>
    <w:rsid w:val="001442DA"/>
    <w:rsid w:val="00145027"/>
    <w:rsid w:val="001459A1"/>
    <w:rsid w:val="00145C02"/>
    <w:rsid w:val="00147952"/>
    <w:rsid w:val="0015199B"/>
    <w:rsid w:val="001527A7"/>
    <w:rsid w:val="001546E4"/>
    <w:rsid w:val="00154FEF"/>
    <w:rsid w:val="001558B2"/>
    <w:rsid w:val="00155C3A"/>
    <w:rsid w:val="00156D45"/>
    <w:rsid w:val="001603E9"/>
    <w:rsid w:val="00163405"/>
    <w:rsid w:val="00165F32"/>
    <w:rsid w:val="00165FB9"/>
    <w:rsid w:val="00166F9C"/>
    <w:rsid w:val="001679F8"/>
    <w:rsid w:val="001708F2"/>
    <w:rsid w:val="00171AC2"/>
    <w:rsid w:val="001720D8"/>
    <w:rsid w:val="001730AC"/>
    <w:rsid w:val="001739A9"/>
    <w:rsid w:val="0017571C"/>
    <w:rsid w:val="00180EB6"/>
    <w:rsid w:val="001839CE"/>
    <w:rsid w:val="00183EFD"/>
    <w:rsid w:val="0018548F"/>
    <w:rsid w:val="00185F9B"/>
    <w:rsid w:val="00186CDC"/>
    <w:rsid w:val="00186E2D"/>
    <w:rsid w:val="00191E7B"/>
    <w:rsid w:val="00195270"/>
    <w:rsid w:val="001A1A83"/>
    <w:rsid w:val="001A1BDC"/>
    <w:rsid w:val="001A3EE7"/>
    <w:rsid w:val="001A4F36"/>
    <w:rsid w:val="001A51FE"/>
    <w:rsid w:val="001A5AD9"/>
    <w:rsid w:val="001A73B5"/>
    <w:rsid w:val="001B17E9"/>
    <w:rsid w:val="001B309F"/>
    <w:rsid w:val="001B386A"/>
    <w:rsid w:val="001B40CF"/>
    <w:rsid w:val="001B43C9"/>
    <w:rsid w:val="001B4B22"/>
    <w:rsid w:val="001B4DA6"/>
    <w:rsid w:val="001B5DBD"/>
    <w:rsid w:val="001B656E"/>
    <w:rsid w:val="001C00B1"/>
    <w:rsid w:val="001C2044"/>
    <w:rsid w:val="001C2277"/>
    <w:rsid w:val="001C2B12"/>
    <w:rsid w:val="001C2BDA"/>
    <w:rsid w:val="001C446A"/>
    <w:rsid w:val="001C4916"/>
    <w:rsid w:val="001C51E8"/>
    <w:rsid w:val="001C5401"/>
    <w:rsid w:val="001C5D78"/>
    <w:rsid w:val="001C6385"/>
    <w:rsid w:val="001C6C56"/>
    <w:rsid w:val="001C6DE8"/>
    <w:rsid w:val="001C7600"/>
    <w:rsid w:val="001D091A"/>
    <w:rsid w:val="001D0E82"/>
    <w:rsid w:val="001D358D"/>
    <w:rsid w:val="001D35C3"/>
    <w:rsid w:val="001D4657"/>
    <w:rsid w:val="001D5888"/>
    <w:rsid w:val="001D6E0A"/>
    <w:rsid w:val="001D7321"/>
    <w:rsid w:val="001D76F6"/>
    <w:rsid w:val="001D7C76"/>
    <w:rsid w:val="001E0121"/>
    <w:rsid w:val="001E15CD"/>
    <w:rsid w:val="001E3CCE"/>
    <w:rsid w:val="001E5840"/>
    <w:rsid w:val="001E60DF"/>
    <w:rsid w:val="001F0381"/>
    <w:rsid w:val="001F05CA"/>
    <w:rsid w:val="001F270F"/>
    <w:rsid w:val="001F32FF"/>
    <w:rsid w:val="001F508B"/>
    <w:rsid w:val="001F53E7"/>
    <w:rsid w:val="001F65E2"/>
    <w:rsid w:val="001F6C46"/>
    <w:rsid w:val="002018DE"/>
    <w:rsid w:val="00201B8F"/>
    <w:rsid w:val="00201FB8"/>
    <w:rsid w:val="00202BCF"/>
    <w:rsid w:val="00205C96"/>
    <w:rsid w:val="00206A10"/>
    <w:rsid w:val="00210281"/>
    <w:rsid w:val="00212B3A"/>
    <w:rsid w:val="00213201"/>
    <w:rsid w:val="00213C93"/>
    <w:rsid w:val="00213F8C"/>
    <w:rsid w:val="00215C53"/>
    <w:rsid w:val="00216BCA"/>
    <w:rsid w:val="00217F89"/>
    <w:rsid w:val="00221826"/>
    <w:rsid w:val="00221B2D"/>
    <w:rsid w:val="00224424"/>
    <w:rsid w:val="00225B13"/>
    <w:rsid w:val="0022748A"/>
    <w:rsid w:val="00232CB5"/>
    <w:rsid w:val="002333D2"/>
    <w:rsid w:val="002350F4"/>
    <w:rsid w:val="00235D72"/>
    <w:rsid w:val="00236F35"/>
    <w:rsid w:val="00237200"/>
    <w:rsid w:val="0024001A"/>
    <w:rsid w:val="00240757"/>
    <w:rsid w:val="00241140"/>
    <w:rsid w:val="00243494"/>
    <w:rsid w:val="002440D2"/>
    <w:rsid w:val="00245898"/>
    <w:rsid w:val="00247243"/>
    <w:rsid w:val="00251450"/>
    <w:rsid w:val="00253CB2"/>
    <w:rsid w:val="0025605A"/>
    <w:rsid w:val="0025658F"/>
    <w:rsid w:val="00257291"/>
    <w:rsid w:val="00257F3A"/>
    <w:rsid w:val="0026136B"/>
    <w:rsid w:val="00261DDB"/>
    <w:rsid w:val="0026282E"/>
    <w:rsid w:val="00263805"/>
    <w:rsid w:val="00263E99"/>
    <w:rsid w:val="00264564"/>
    <w:rsid w:val="002645DE"/>
    <w:rsid w:val="0026712A"/>
    <w:rsid w:val="0027459A"/>
    <w:rsid w:val="00274926"/>
    <w:rsid w:val="002752E5"/>
    <w:rsid w:val="00275CB1"/>
    <w:rsid w:val="00280E9A"/>
    <w:rsid w:val="00281216"/>
    <w:rsid w:val="00281F72"/>
    <w:rsid w:val="0028263A"/>
    <w:rsid w:val="0028314C"/>
    <w:rsid w:val="00283264"/>
    <w:rsid w:val="00283656"/>
    <w:rsid w:val="00284800"/>
    <w:rsid w:val="00287FDB"/>
    <w:rsid w:val="0029398A"/>
    <w:rsid w:val="00297611"/>
    <w:rsid w:val="00297798"/>
    <w:rsid w:val="002977EB"/>
    <w:rsid w:val="002A1449"/>
    <w:rsid w:val="002A646D"/>
    <w:rsid w:val="002A785C"/>
    <w:rsid w:val="002B0179"/>
    <w:rsid w:val="002B26FC"/>
    <w:rsid w:val="002B32AE"/>
    <w:rsid w:val="002B3AE4"/>
    <w:rsid w:val="002B3DFA"/>
    <w:rsid w:val="002B4F9D"/>
    <w:rsid w:val="002B5B7E"/>
    <w:rsid w:val="002C0105"/>
    <w:rsid w:val="002C0C0B"/>
    <w:rsid w:val="002C0D4F"/>
    <w:rsid w:val="002C1242"/>
    <w:rsid w:val="002C1BA0"/>
    <w:rsid w:val="002C242C"/>
    <w:rsid w:val="002C316B"/>
    <w:rsid w:val="002C3D6F"/>
    <w:rsid w:val="002C3DEB"/>
    <w:rsid w:val="002C4A30"/>
    <w:rsid w:val="002C5499"/>
    <w:rsid w:val="002C5D64"/>
    <w:rsid w:val="002C61E2"/>
    <w:rsid w:val="002C7A8E"/>
    <w:rsid w:val="002C7EED"/>
    <w:rsid w:val="002D0F78"/>
    <w:rsid w:val="002D1302"/>
    <w:rsid w:val="002D14F7"/>
    <w:rsid w:val="002D1D5F"/>
    <w:rsid w:val="002D2F28"/>
    <w:rsid w:val="002D5094"/>
    <w:rsid w:val="002D583B"/>
    <w:rsid w:val="002D603D"/>
    <w:rsid w:val="002D6083"/>
    <w:rsid w:val="002D71C7"/>
    <w:rsid w:val="002D72DF"/>
    <w:rsid w:val="002E3BE1"/>
    <w:rsid w:val="002E3FAD"/>
    <w:rsid w:val="002E42E1"/>
    <w:rsid w:val="002E485C"/>
    <w:rsid w:val="002E5EE1"/>
    <w:rsid w:val="002E6BC9"/>
    <w:rsid w:val="002E7689"/>
    <w:rsid w:val="002E7C1F"/>
    <w:rsid w:val="002F49F8"/>
    <w:rsid w:val="002F56AC"/>
    <w:rsid w:val="002F75A2"/>
    <w:rsid w:val="0030105F"/>
    <w:rsid w:val="00304832"/>
    <w:rsid w:val="003049EB"/>
    <w:rsid w:val="003051E6"/>
    <w:rsid w:val="00305863"/>
    <w:rsid w:val="00305EF9"/>
    <w:rsid w:val="00306F12"/>
    <w:rsid w:val="00307E88"/>
    <w:rsid w:val="00307EEE"/>
    <w:rsid w:val="00311670"/>
    <w:rsid w:val="00311E30"/>
    <w:rsid w:val="00312557"/>
    <w:rsid w:val="003135D1"/>
    <w:rsid w:val="00314F9C"/>
    <w:rsid w:val="00315C29"/>
    <w:rsid w:val="003165CE"/>
    <w:rsid w:val="00317115"/>
    <w:rsid w:val="00317EC4"/>
    <w:rsid w:val="00321B9E"/>
    <w:rsid w:val="00321E2F"/>
    <w:rsid w:val="00323807"/>
    <w:rsid w:val="0032624D"/>
    <w:rsid w:val="00326B9A"/>
    <w:rsid w:val="0033070A"/>
    <w:rsid w:val="003312C8"/>
    <w:rsid w:val="00333A72"/>
    <w:rsid w:val="00333E9D"/>
    <w:rsid w:val="00334C05"/>
    <w:rsid w:val="00334FAD"/>
    <w:rsid w:val="00336410"/>
    <w:rsid w:val="00336ACD"/>
    <w:rsid w:val="003416B5"/>
    <w:rsid w:val="00342E3C"/>
    <w:rsid w:val="003452A6"/>
    <w:rsid w:val="003501B4"/>
    <w:rsid w:val="00350FA0"/>
    <w:rsid w:val="0035128E"/>
    <w:rsid w:val="00351AD9"/>
    <w:rsid w:val="00353456"/>
    <w:rsid w:val="00353645"/>
    <w:rsid w:val="003547B5"/>
    <w:rsid w:val="00354B2B"/>
    <w:rsid w:val="00356EBE"/>
    <w:rsid w:val="0036052B"/>
    <w:rsid w:val="00360E7B"/>
    <w:rsid w:val="00360F6C"/>
    <w:rsid w:val="00361C9F"/>
    <w:rsid w:val="0036223B"/>
    <w:rsid w:val="00362323"/>
    <w:rsid w:val="00362612"/>
    <w:rsid w:val="00363435"/>
    <w:rsid w:val="003634F0"/>
    <w:rsid w:val="0036440B"/>
    <w:rsid w:val="00364698"/>
    <w:rsid w:val="00367081"/>
    <w:rsid w:val="0037244D"/>
    <w:rsid w:val="003724F5"/>
    <w:rsid w:val="00372C9B"/>
    <w:rsid w:val="00372F2B"/>
    <w:rsid w:val="00373FEF"/>
    <w:rsid w:val="00375BF9"/>
    <w:rsid w:val="003767CF"/>
    <w:rsid w:val="00376DA8"/>
    <w:rsid w:val="00376E53"/>
    <w:rsid w:val="00381119"/>
    <w:rsid w:val="0038186F"/>
    <w:rsid w:val="00381DC1"/>
    <w:rsid w:val="00382345"/>
    <w:rsid w:val="00382563"/>
    <w:rsid w:val="00382EAC"/>
    <w:rsid w:val="00383ADF"/>
    <w:rsid w:val="003844E3"/>
    <w:rsid w:val="003845F4"/>
    <w:rsid w:val="003859D8"/>
    <w:rsid w:val="003906D9"/>
    <w:rsid w:val="0039178D"/>
    <w:rsid w:val="00392AE9"/>
    <w:rsid w:val="00393FBF"/>
    <w:rsid w:val="00394543"/>
    <w:rsid w:val="003950A8"/>
    <w:rsid w:val="003A022E"/>
    <w:rsid w:val="003A3FC5"/>
    <w:rsid w:val="003A5751"/>
    <w:rsid w:val="003A5CF5"/>
    <w:rsid w:val="003A5F38"/>
    <w:rsid w:val="003A6485"/>
    <w:rsid w:val="003A65EA"/>
    <w:rsid w:val="003A6A0A"/>
    <w:rsid w:val="003A7923"/>
    <w:rsid w:val="003A7B46"/>
    <w:rsid w:val="003B066C"/>
    <w:rsid w:val="003B14E1"/>
    <w:rsid w:val="003B219A"/>
    <w:rsid w:val="003B384D"/>
    <w:rsid w:val="003B3FB1"/>
    <w:rsid w:val="003B729C"/>
    <w:rsid w:val="003C2DA2"/>
    <w:rsid w:val="003C322E"/>
    <w:rsid w:val="003C392B"/>
    <w:rsid w:val="003C3B22"/>
    <w:rsid w:val="003C57BD"/>
    <w:rsid w:val="003C6E62"/>
    <w:rsid w:val="003D4424"/>
    <w:rsid w:val="003D5572"/>
    <w:rsid w:val="003D6E49"/>
    <w:rsid w:val="003D7CA4"/>
    <w:rsid w:val="003E1098"/>
    <w:rsid w:val="003E2147"/>
    <w:rsid w:val="003E69E2"/>
    <w:rsid w:val="003E6D97"/>
    <w:rsid w:val="003F1937"/>
    <w:rsid w:val="003F2733"/>
    <w:rsid w:val="003F38C9"/>
    <w:rsid w:val="003F3F5F"/>
    <w:rsid w:val="003F4198"/>
    <w:rsid w:val="003F519F"/>
    <w:rsid w:val="003F63AE"/>
    <w:rsid w:val="003F6482"/>
    <w:rsid w:val="00400B3D"/>
    <w:rsid w:val="00400F5F"/>
    <w:rsid w:val="00404F1E"/>
    <w:rsid w:val="004057A5"/>
    <w:rsid w:val="004076DE"/>
    <w:rsid w:val="00407E7D"/>
    <w:rsid w:val="00411A14"/>
    <w:rsid w:val="00412FBA"/>
    <w:rsid w:val="00413199"/>
    <w:rsid w:val="00415262"/>
    <w:rsid w:val="00415CF7"/>
    <w:rsid w:val="004173B3"/>
    <w:rsid w:val="0042010D"/>
    <w:rsid w:val="0043123C"/>
    <w:rsid w:val="004339DF"/>
    <w:rsid w:val="00433AFF"/>
    <w:rsid w:val="00433F1B"/>
    <w:rsid w:val="004349AB"/>
    <w:rsid w:val="004366A9"/>
    <w:rsid w:val="004414EB"/>
    <w:rsid w:val="00441825"/>
    <w:rsid w:val="004425D7"/>
    <w:rsid w:val="004435BD"/>
    <w:rsid w:val="00444F25"/>
    <w:rsid w:val="0044558E"/>
    <w:rsid w:val="00446378"/>
    <w:rsid w:val="00447ED1"/>
    <w:rsid w:val="004511D2"/>
    <w:rsid w:val="004527D7"/>
    <w:rsid w:val="00452B9C"/>
    <w:rsid w:val="0045439C"/>
    <w:rsid w:val="00454AAC"/>
    <w:rsid w:val="00455877"/>
    <w:rsid w:val="00455B39"/>
    <w:rsid w:val="00457939"/>
    <w:rsid w:val="004603A9"/>
    <w:rsid w:val="004616E4"/>
    <w:rsid w:val="00462D45"/>
    <w:rsid w:val="00463753"/>
    <w:rsid w:val="00464301"/>
    <w:rsid w:val="004651B3"/>
    <w:rsid w:val="00471DCB"/>
    <w:rsid w:val="00472959"/>
    <w:rsid w:val="0047353E"/>
    <w:rsid w:val="00473E12"/>
    <w:rsid w:val="00474033"/>
    <w:rsid w:val="00474147"/>
    <w:rsid w:val="00475308"/>
    <w:rsid w:val="00482C16"/>
    <w:rsid w:val="00483A3E"/>
    <w:rsid w:val="00486D8A"/>
    <w:rsid w:val="00492643"/>
    <w:rsid w:val="00493F10"/>
    <w:rsid w:val="004A0F75"/>
    <w:rsid w:val="004A1EBD"/>
    <w:rsid w:val="004A3168"/>
    <w:rsid w:val="004A4211"/>
    <w:rsid w:val="004A6BAA"/>
    <w:rsid w:val="004A6EE9"/>
    <w:rsid w:val="004B016C"/>
    <w:rsid w:val="004B02E4"/>
    <w:rsid w:val="004B0614"/>
    <w:rsid w:val="004B3049"/>
    <w:rsid w:val="004B3050"/>
    <w:rsid w:val="004B3068"/>
    <w:rsid w:val="004B5CD6"/>
    <w:rsid w:val="004B6CF3"/>
    <w:rsid w:val="004B6D43"/>
    <w:rsid w:val="004B7482"/>
    <w:rsid w:val="004B7C7E"/>
    <w:rsid w:val="004B7EC2"/>
    <w:rsid w:val="004C24CD"/>
    <w:rsid w:val="004C3D4A"/>
    <w:rsid w:val="004C78F2"/>
    <w:rsid w:val="004C7AB7"/>
    <w:rsid w:val="004D18FD"/>
    <w:rsid w:val="004D610F"/>
    <w:rsid w:val="004E19F2"/>
    <w:rsid w:val="004E2294"/>
    <w:rsid w:val="004E2F43"/>
    <w:rsid w:val="004E4149"/>
    <w:rsid w:val="004E4649"/>
    <w:rsid w:val="004E47F5"/>
    <w:rsid w:val="004E5E14"/>
    <w:rsid w:val="004E7486"/>
    <w:rsid w:val="004E75E8"/>
    <w:rsid w:val="004F0107"/>
    <w:rsid w:val="004F0346"/>
    <w:rsid w:val="004F138F"/>
    <w:rsid w:val="004F33E7"/>
    <w:rsid w:val="004F68D8"/>
    <w:rsid w:val="00503B04"/>
    <w:rsid w:val="005048DB"/>
    <w:rsid w:val="00505DF2"/>
    <w:rsid w:val="0050662B"/>
    <w:rsid w:val="00506D34"/>
    <w:rsid w:val="0051040B"/>
    <w:rsid w:val="00511417"/>
    <w:rsid w:val="00512B44"/>
    <w:rsid w:val="005135E8"/>
    <w:rsid w:val="00513714"/>
    <w:rsid w:val="00513B6D"/>
    <w:rsid w:val="0051472C"/>
    <w:rsid w:val="0051539C"/>
    <w:rsid w:val="0051620C"/>
    <w:rsid w:val="00520B5C"/>
    <w:rsid w:val="005242B5"/>
    <w:rsid w:val="005278A9"/>
    <w:rsid w:val="0052790C"/>
    <w:rsid w:val="005315E7"/>
    <w:rsid w:val="00531B51"/>
    <w:rsid w:val="00531BDB"/>
    <w:rsid w:val="00532163"/>
    <w:rsid w:val="005336A3"/>
    <w:rsid w:val="00533AB3"/>
    <w:rsid w:val="00533D91"/>
    <w:rsid w:val="0053505C"/>
    <w:rsid w:val="005405BD"/>
    <w:rsid w:val="005410EB"/>
    <w:rsid w:val="00542142"/>
    <w:rsid w:val="00542940"/>
    <w:rsid w:val="005457B7"/>
    <w:rsid w:val="005463BD"/>
    <w:rsid w:val="00550960"/>
    <w:rsid w:val="00551225"/>
    <w:rsid w:val="00551B2B"/>
    <w:rsid w:val="005525ED"/>
    <w:rsid w:val="00553581"/>
    <w:rsid w:val="005603D7"/>
    <w:rsid w:val="00560E79"/>
    <w:rsid w:val="005618DB"/>
    <w:rsid w:val="00563F47"/>
    <w:rsid w:val="00566B25"/>
    <w:rsid w:val="00567811"/>
    <w:rsid w:val="00570585"/>
    <w:rsid w:val="00576F7B"/>
    <w:rsid w:val="00577510"/>
    <w:rsid w:val="00580280"/>
    <w:rsid w:val="00580B48"/>
    <w:rsid w:val="00583533"/>
    <w:rsid w:val="00584953"/>
    <w:rsid w:val="005872F2"/>
    <w:rsid w:val="005939F0"/>
    <w:rsid w:val="00594AAE"/>
    <w:rsid w:val="00595326"/>
    <w:rsid w:val="00596AF4"/>
    <w:rsid w:val="005A11B6"/>
    <w:rsid w:val="005A1C9C"/>
    <w:rsid w:val="005A2AA2"/>
    <w:rsid w:val="005A4EB6"/>
    <w:rsid w:val="005A7FEB"/>
    <w:rsid w:val="005B0B9C"/>
    <w:rsid w:val="005B1293"/>
    <w:rsid w:val="005B1B21"/>
    <w:rsid w:val="005B3A5D"/>
    <w:rsid w:val="005B5629"/>
    <w:rsid w:val="005C02F0"/>
    <w:rsid w:val="005C0766"/>
    <w:rsid w:val="005C4B8B"/>
    <w:rsid w:val="005C57E6"/>
    <w:rsid w:val="005C766F"/>
    <w:rsid w:val="005C7FD5"/>
    <w:rsid w:val="005D031A"/>
    <w:rsid w:val="005D046F"/>
    <w:rsid w:val="005D1A4A"/>
    <w:rsid w:val="005D3AFE"/>
    <w:rsid w:val="005D4EFD"/>
    <w:rsid w:val="005D52E5"/>
    <w:rsid w:val="005D6D58"/>
    <w:rsid w:val="005E1D9A"/>
    <w:rsid w:val="005E206A"/>
    <w:rsid w:val="005E2A3D"/>
    <w:rsid w:val="005E2F71"/>
    <w:rsid w:val="005E472B"/>
    <w:rsid w:val="005E4B0B"/>
    <w:rsid w:val="005E4C8D"/>
    <w:rsid w:val="005E6E6E"/>
    <w:rsid w:val="005F0B19"/>
    <w:rsid w:val="005F2605"/>
    <w:rsid w:val="005F30A8"/>
    <w:rsid w:val="005F4004"/>
    <w:rsid w:val="005F63DF"/>
    <w:rsid w:val="005F67FD"/>
    <w:rsid w:val="005F79EE"/>
    <w:rsid w:val="00600073"/>
    <w:rsid w:val="00600C02"/>
    <w:rsid w:val="00601241"/>
    <w:rsid w:val="00601960"/>
    <w:rsid w:val="00601C16"/>
    <w:rsid w:val="0060234E"/>
    <w:rsid w:val="00602A07"/>
    <w:rsid w:val="00603608"/>
    <w:rsid w:val="00603833"/>
    <w:rsid w:val="00604B78"/>
    <w:rsid w:val="0060670D"/>
    <w:rsid w:val="00606878"/>
    <w:rsid w:val="006069B5"/>
    <w:rsid w:val="00606B6F"/>
    <w:rsid w:val="00611709"/>
    <w:rsid w:val="00613868"/>
    <w:rsid w:val="006151DA"/>
    <w:rsid w:val="00620E77"/>
    <w:rsid w:val="0062213E"/>
    <w:rsid w:val="00624EB1"/>
    <w:rsid w:val="00626932"/>
    <w:rsid w:val="00626C07"/>
    <w:rsid w:val="006345B6"/>
    <w:rsid w:val="006349CC"/>
    <w:rsid w:val="006356B9"/>
    <w:rsid w:val="006370D2"/>
    <w:rsid w:val="0064257A"/>
    <w:rsid w:val="00642BC4"/>
    <w:rsid w:val="00643F91"/>
    <w:rsid w:val="00647228"/>
    <w:rsid w:val="00647581"/>
    <w:rsid w:val="006545FB"/>
    <w:rsid w:val="0065591B"/>
    <w:rsid w:val="00655F39"/>
    <w:rsid w:val="0065608A"/>
    <w:rsid w:val="00657572"/>
    <w:rsid w:val="00657F4D"/>
    <w:rsid w:val="00660EBC"/>
    <w:rsid w:val="00661530"/>
    <w:rsid w:val="00661DA2"/>
    <w:rsid w:val="006679A9"/>
    <w:rsid w:val="00667A3F"/>
    <w:rsid w:val="00670786"/>
    <w:rsid w:val="0067173A"/>
    <w:rsid w:val="00675702"/>
    <w:rsid w:val="00677297"/>
    <w:rsid w:val="00677BC4"/>
    <w:rsid w:val="0068025C"/>
    <w:rsid w:val="0068172D"/>
    <w:rsid w:val="00683FD3"/>
    <w:rsid w:val="00686B43"/>
    <w:rsid w:val="00690F32"/>
    <w:rsid w:val="006919C2"/>
    <w:rsid w:val="006921AB"/>
    <w:rsid w:val="00693802"/>
    <w:rsid w:val="006967E8"/>
    <w:rsid w:val="0069732A"/>
    <w:rsid w:val="006A0F38"/>
    <w:rsid w:val="006A29EC"/>
    <w:rsid w:val="006A52BF"/>
    <w:rsid w:val="006A794A"/>
    <w:rsid w:val="006B1FAD"/>
    <w:rsid w:val="006B2736"/>
    <w:rsid w:val="006B31FF"/>
    <w:rsid w:val="006B3F30"/>
    <w:rsid w:val="006B44B3"/>
    <w:rsid w:val="006B493A"/>
    <w:rsid w:val="006C279F"/>
    <w:rsid w:val="006C2ED1"/>
    <w:rsid w:val="006C4182"/>
    <w:rsid w:val="006C5090"/>
    <w:rsid w:val="006C55CA"/>
    <w:rsid w:val="006C76DA"/>
    <w:rsid w:val="006D1F9C"/>
    <w:rsid w:val="006D32B0"/>
    <w:rsid w:val="006D69B9"/>
    <w:rsid w:val="006E0640"/>
    <w:rsid w:val="006E0F81"/>
    <w:rsid w:val="006E298A"/>
    <w:rsid w:val="006E62C8"/>
    <w:rsid w:val="006E6561"/>
    <w:rsid w:val="006F02B8"/>
    <w:rsid w:val="006F19A6"/>
    <w:rsid w:val="006F42A5"/>
    <w:rsid w:val="006F6A25"/>
    <w:rsid w:val="00700B5C"/>
    <w:rsid w:val="0070122E"/>
    <w:rsid w:val="00701C82"/>
    <w:rsid w:val="00706258"/>
    <w:rsid w:val="00707748"/>
    <w:rsid w:val="00710A11"/>
    <w:rsid w:val="0071125C"/>
    <w:rsid w:val="007132B2"/>
    <w:rsid w:val="007138A5"/>
    <w:rsid w:val="00714138"/>
    <w:rsid w:val="0071480A"/>
    <w:rsid w:val="00716E95"/>
    <w:rsid w:val="0071769F"/>
    <w:rsid w:val="007223B1"/>
    <w:rsid w:val="007229F3"/>
    <w:rsid w:val="0072563D"/>
    <w:rsid w:val="0072625B"/>
    <w:rsid w:val="007273DD"/>
    <w:rsid w:val="00727A48"/>
    <w:rsid w:val="00727E40"/>
    <w:rsid w:val="00733631"/>
    <w:rsid w:val="007341C2"/>
    <w:rsid w:val="00735636"/>
    <w:rsid w:val="007365C7"/>
    <w:rsid w:val="00736819"/>
    <w:rsid w:val="0073788A"/>
    <w:rsid w:val="00737CCC"/>
    <w:rsid w:val="00737F72"/>
    <w:rsid w:val="00740CD2"/>
    <w:rsid w:val="00741CDB"/>
    <w:rsid w:val="00742CC1"/>
    <w:rsid w:val="00743379"/>
    <w:rsid w:val="00743598"/>
    <w:rsid w:val="00743AA6"/>
    <w:rsid w:val="00745450"/>
    <w:rsid w:val="00746129"/>
    <w:rsid w:val="00746B00"/>
    <w:rsid w:val="007510A2"/>
    <w:rsid w:val="00751862"/>
    <w:rsid w:val="00752B98"/>
    <w:rsid w:val="00753980"/>
    <w:rsid w:val="007544E7"/>
    <w:rsid w:val="007548FD"/>
    <w:rsid w:val="0075708A"/>
    <w:rsid w:val="00757AD9"/>
    <w:rsid w:val="00757CBC"/>
    <w:rsid w:val="007606E9"/>
    <w:rsid w:val="00760F51"/>
    <w:rsid w:val="00761798"/>
    <w:rsid w:val="00762CA6"/>
    <w:rsid w:val="0076383B"/>
    <w:rsid w:val="007642D3"/>
    <w:rsid w:val="00764347"/>
    <w:rsid w:val="007643ED"/>
    <w:rsid w:val="00764DD3"/>
    <w:rsid w:val="00766BFB"/>
    <w:rsid w:val="00766DD6"/>
    <w:rsid w:val="00767D53"/>
    <w:rsid w:val="00770916"/>
    <w:rsid w:val="00771680"/>
    <w:rsid w:val="007717C5"/>
    <w:rsid w:val="00771945"/>
    <w:rsid w:val="00772EFF"/>
    <w:rsid w:val="0077403B"/>
    <w:rsid w:val="007759A1"/>
    <w:rsid w:val="00775AF3"/>
    <w:rsid w:val="007821E4"/>
    <w:rsid w:val="007839A9"/>
    <w:rsid w:val="0078667E"/>
    <w:rsid w:val="00786BC0"/>
    <w:rsid w:val="007916C6"/>
    <w:rsid w:val="00791F46"/>
    <w:rsid w:val="00792FAA"/>
    <w:rsid w:val="007931E3"/>
    <w:rsid w:val="00794F40"/>
    <w:rsid w:val="00796212"/>
    <w:rsid w:val="007977FA"/>
    <w:rsid w:val="007A2EFE"/>
    <w:rsid w:val="007A2F2A"/>
    <w:rsid w:val="007A3782"/>
    <w:rsid w:val="007A4182"/>
    <w:rsid w:val="007A5E7A"/>
    <w:rsid w:val="007A5E9E"/>
    <w:rsid w:val="007A6E40"/>
    <w:rsid w:val="007B10AC"/>
    <w:rsid w:val="007B1205"/>
    <w:rsid w:val="007B14F3"/>
    <w:rsid w:val="007B1D76"/>
    <w:rsid w:val="007B3E8F"/>
    <w:rsid w:val="007B3F49"/>
    <w:rsid w:val="007B4414"/>
    <w:rsid w:val="007B4B28"/>
    <w:rsid w:val="007B527F"/>
    <w:rsid w:val="007B5CEB"/>
    <w:rsid w:val="007B5D5D"/>
    <w:rsid w:val="007C069E"/>
    <w:rsid w:val="007C1F4F"/>
    <w:rsid w:val="007C2921"/>
    <w:rsid w:val="007C38D0"/>
    <w:rsid w:val="007C3DC0"/>
    <w:rsid w:val="007C45EC"/>
    <w:rsid w:val="007C7B6B"/>
    <w:rsid w:val="007D1529"/>
    <w:rsid w:val="007D281F"/>
    <w:rsid w:val="007D2D26"/>
    <w:rsid w:val="007D54F5"/>
    <w:rsid w:val="007E046E"/>
    <w:rsid w:val="007E1DA0"/>
    <w:rsid w:val="007E495F"/>
    <w:rsid w:val="007E7487"/>
    <w:rsid w:val="007F0375"/>
    <w:rsid w:val="007F0A2D"/>
    <w:rsid w:val="007F1D90"/>
    <w:rsid w:val="007F2E20"/>
    <w:rsid w:val="007F33FB"/>
    <w:rsid w:val="007F6F87"/>
    <w:rsid w:val="00801669"/>
    <w:rsid w:val="00801C4A"/>
    <w:rsid w:val="008039F2"/>
    <w:rsid w:val="00804C1D"/>
    <w:rsid w:val="00805B68"/>
    <w:rsid w:val="008074A8"/>
    <w:rsid w:val="00810CDC"/>
    <w:rsid w:val="008121D2"/>
    <w:rsid w:val="008135B1"/>
    <w:rsid w:val="00813A36"/>
    <w:rsid w:val="008159B0"/>
    <w:rsid w:val="0082136B"/>
    <w:rsid w:val="008221B6"/>
    <w:rsid w:val="00825067"/>
    <w:rsid w:val="008269E9"/>
    <w:rsid w:val="00826E36"/>
    <w:rsid w:val="008278E3"/>
    <w:rsid w:val="00831C44"/>
    <w:rsid w:val="00832A97"/>
    <w:rsid w:val="008346AA"/>
    <w:rsid w:val="008349AA"/>
    <w:rsid w:val="00842943"/>
    <w:rsid w:val="00845A70"/>
    <w:rsid w:val="00847EB3"/>
    <w:rsid w:val="00851B3A"/>
    <w:rsid w:val="00851F4B"/>
    <w:rsid w:val="0085293E"/>
    <w:rsid w:val="00853BE3"/>
    <w:rsid w:val="008542A8"/>
    <w:rsid w:val="00854526"/>
    <w:rsid w:val="00854535"/>
    <w:rsid w:val="00862AE7"/>
    <w:rsid w:val="0086464E"/>
    <w:rsid w:val="008651E6"/>
    <w:rsid w:val="00867BCC"/>
    <w:rsid w:val="00867D38"/>
    <w:rsid w:val="00870419"/>
    <w:rsid w:val="00871F09"/>
    <w:rsid w:val="008859D7"/>
    <w:rsid w:val="0089015A"/>
    <w:rsid w:val="00890433"/>
    <w:rsid w:val="00892A2F"/>
    <w:rsid w:val="00892E98"/>
    <w:rsid w:val="00893A9E"/>
    <w:rsid w:val="00893BEF"/>
    <w:rsid w:val="00895FFC"/>
    <w:rsid w:val="008977BC"/>
    <w:rsid w:val="008A0F6D"/>
    <w:rsid w:val="008A3297"/>
    <w:rsid w:val="008A33A1"/>
    <w:rsid w:val="008A6CE0"/>
    <w:rsid w:val="008A6E70"/>
    <w:rsid w:val="008B014F"/>
    <w:rsid w:val="008B2F2D"/>
    <w:rsid w:val="008B307A"/>
    <w:rsid w:val="008B3CA9"/>
    <w:rsid w:val="008B6C3A"/>
    <w:rsid w:val="008B7051"/>
    <w:rsid w:val="008B7561"/>
    <w:rsid w:val="008B7BE5"/>
    <w:rsid w:val="008B7D81"/>
    <w:rsid w:val="008C0951"/>
    <w:rsid w:val="008C42A8"/>
    <w:rsid w:val="008C672E"/>
    <w:rsid w:val="008C6E0F"/>
    <w:rsid w:val="008C75C9"/>
    <w:rsid w:val="008D5F64"/>
    <w:rsid w:val="008D69BC"/>
    <w:rsid w:val="008E2045"/>
    <w:rsid w:val="008E30A5"/>
    <w:rsid w:val="008E5515"/>
    <w:rsid w:val="008E64A5"/>
    <w:rsid w:val="008F0BAB"/>
    <w:rsid w:val="008F21B1"/>
    <w:rsid w:val="008F28F0"/>
    <w:rsid w:val="008F2CB9"/>
    <w:rsid w:val="008F529F"/>
    <w:rsid w:val="008F58B9"/>
    <w:rsid w:val="008F5AD6"/>
    <w:rsid w:val="008F5D9D"/>
    <w:rsid w:val="008F663F"/>
    <w:rsid w:val="008F74EA"/>
    <w:rsid w:val="00900961"/>
    <w:rsid w:val="00902294"/>
    <w:rsid w:val="00902FA6"/>
    <w:rsid w:val="0090556D"/>
    <w:rsid w:val="00905BDC"/>
    <w:rsid w:val="00906212"/>
    <w:rsid w:val="009078F2"/>
    <w:rsid w:val="00911C9A"/>
    <w:rsid w:val="0091337A"/>
    <w:rsid w:val="009142A1"/>
    <w:rsid w:val="009148DC"/>
    <w:rsid w:val="00914F2D"/>
    <w:rsid w:val="00917721"/>
    <w:rsid w:val="00917D49"/>
    <w:rsid w:val="00921E57"/>
    <w:rsid w:val="009222C0"/>
    <w:rsid w:val="00922A7E"/>
    <w:rsid w:val="00923E59"/>
    <w:rsid w:val="00924BE3"/>
    <w:rsid w:val="00924E53"/>
    <w:rsid w:val="009253C4"/>
    <w:rsid w:val="009263F4"/>
    <w:rsid w:val="0092721A"/>
    <w:rsid w:val="00930227"/>
    <w:rsid w:val="00930E36"/>
    <w:rsid w:val="00931006"/>
    <w:rsid w:val="00931AB7"/>
    <w:rsid w:val="00931D91"/>
    <w:rsid w:val="00934256"/>
    <w:rsid w:val="00940688"/>
    <w:rsid w:val="0094317C"/>
    <w:rsid w:val="00943C09"/>
    <w:rsid w:val="00944D6A"/>
    <w:rsid w:val="009472C2"/>
    <w:rsid w:val="009474DA"/>
    <w:rsid w:val="00947D27"/>
    <w:rsid w:val="00952151"/>
    <w:rsid w:val="00954378"/>
    <w:rsid w:val="00954534"/>
    <w:rsid w:val="00956F3D"/>
    <w:rsid w:val="00957A5D"/>
    <w:rsid w:val="009600FD"/>
    <w:rsid w:val="0096090C"/>
    <w:rsid w:val="00965321"/>
    <w:rsid w:val="0096619C"/>
    <w:rsid w:val="00967B4A"/>
    <w:rsid w:val="0097246A"/>
    <w:rsid w:val="009730BC"/>
    <w:rsid w:val="009743BD"/>
    <w:rsid w:val="00976CE1"/>
    <w:rsid w:val="00980B5C"/>
    <w:rsid w:val="009818C4"/>
    <w:rsid w:val="00985BB9"/>
    <w:rsid w:val="00985E8F"/>
    <w:rsid w:val="0098648D"/>
    <w:rsid w:val="00986E52"/>
    <w:rsid w:val="0099171F"/>
    <w:rsid w:val="00991C7A"/>
    <w:rsid w:val="00996920"/>
    <w:rsid w:val="00997FE1"/>
    <w:rsid w:val="009A2B93"/>
    <w:rsid w:val="009A2E81"/>
    <w:rsid w:val="009A32B7"/>
    <w:rsid w:val="009A5DC2"/>
    <w:rsid w:val="009A619E"/>
    <w:rsid w:val="009A74E3"/>
    <w:rsid w:val="009B07A0"/>
    <w:rsid w:val="009B0B46"/>
    <w:rsid w:val="009B0F4C"/>
    <w:rsid w:val="009B11BD"/>
    <w:rsid w:val="009B1A4D"/>
    <w:rsid w:val="009B2459"/>
    <w:rsid w:val="009B383B"/>
    <w:rsid w:val="009B3EEE"/>
    <w:rsid w:val="009B4918"/>
    <w:rsid w:val="009B5647"/>
    <w:rsid w:val="009B61BE"/>
    <w:rsid w:val="009B7748"/>
    <w:rsid w:val="009C138F"/>
    <w:rsid w:val="009C2888"/>
    <w:rsid w:val="009C28BC"/>
    <w:rsid w:val="009C4955"/>
    <w:rsid w:val="009C7C18"/>
    <w:rsid w:val="009D1E3E"/>
    <w:rsid w:val="009D3255"/>
    <w:rsid w:val="009D33F2"/>
    <w:rsid w:val="009D552F"/>
    <w:rsid w:val="009D698A"/>
    <w:rsid w:val="009E092A"/>
    <w:rsid w:val="009E261E"/>
    <w:rsid w:val="009E4F73"/>
    <w:rsid w:val="009E599A"/>
    <w:rsid w:val="009E73F0"/>
    <w:rsid w:val="009E7E65"/>
    <w:rsid w:val="009F1302"/>
    <w:rsid w:val="009F1C42"/>
    <w:rsid w:val="009F3591"/>
    <w:rsid w:val="009F3600"/>
    <w:rsid w:val="009F4B3B"/>
    <w:rsid w:val="009F73D9"/>
    <w:rsid w:val="00A00333"/>
    <w:rsid w:val="00A02136"/>
    <w:rsid w:val="00A030A8"/>
    <w:rsid w:val="00A03CF9"/>
    <w:rsid w:val="00A04DEB"/>
    <w:rsid w:val="00A0706B"/>
    <w:rsid w:val="00A07F2A"/>
    <w:rsid w:val="00A10C4E"/>
    <w:rsid w:val="00A120C9"/>
    <w:rsid w:val="00A12A03"/>
    <w:rsid w:val="00A131BF"/>
    <w:rsid w:val="00A148B4"/>
    <w:rsid w:val="00A14913"/>
    <w:rsid w:val="00A14F29"/>
    <w:rsid w:val="00A150D3"/>
    <w:rsid w:val="00A15E55"/>
    <w:rsid w:val="00A16BB7"/>
    <w:rsid w:val="00A17141"/>
    <w:rsid w:val="00A2495F"/>
    <w:rsid w:val="00A25CC2"/>
    <w:rsid w:val="00A27574"/>
    <w:rsid w:val="00A305C4"/>
    <w:rsid w:val="00A30CD4"/>
    <w:rsid w:val="00A317FE"/>
    <w:rsid w:val="00A3180C"/>
    <w:rsid w:val="00A32FF0"/>
    <w:rsid w:val="00A33692"/>
    <w:rsid w:val="00A33B3C"/>
    <w:rsid w:val="00A36588"/>
    <w:rsid w:val="00A41255"/>
    <w:rsid w:val="00A42254"/>
    <w:rsid w:val="00A42769"/>
    <w:rsid w:val="00A431C7"/>
    <w:rsid w:val="00A438FA"/>
    <w:rsid w:val="00A44503"/>
    <w:rsid w:val="00A44BBD"/>
    <w:rsid w:val="00A452CB"/>
    <w:rsid w:val="00A4643F"/>
    <w:rsid w:val="00A50938"/>
    <w:rsid w:val="00A51FA7"/>
    <w:rsid w:val="00A5645B"/>
    <w:rsid w:val="00A57BDE"/>
    <w:rsid w:val="00A57CCB"/>
    <w:rsid w:val="00A57D8F"/>
    <w:rsid w:val="00A60F2A"/>
    <w:rsid w:val="00A621C4"/>
    <w:rsid w:val="00A62813"/>
    <w:rsid w:val="00A630EB"/>
    <w:rsid w:val="00A6319D"/>
    <w:rsid w:val="00A635D3"/>
    <w:rsid w:val="00A636E1"/>
    <w:rsid w:val="00A63EA1"/>
    <w:rsid w:val="00A64E50"/>
    <w:rsid w:val="00A66EC6"/>
    <w:rsid w:val="00A7076A"/>
    <w:rsid w:val="00A714EF"/>
    <w:rsid w:val="00A71CC7"/>
    <w:rsid w:val="00A72610"/>
    <w:rsid w:val="00A726EE"/>
    <w:rsid w:val="00A72CA4"/>
    <w:rsid w:val="00A749C7"/>
    <w:rsid w:val="00A7552D"/>
    <w:rsid w:val="00A75888"/>
    <w:rsid w:val="00A76FC2"/>
    <w:rsid w:val="00A774F0"/>
    <w:rsid w:val="00A775BA"/>
    <w:rsid w:val="00A823D8"/>
    <w:rsid w:val="00A82A39"/>
    <w:rsid w:val="00A82A6F"/>
    <w:rsid w:val="00A83251"/>
    <w:rsid w:val="00A83C47"/>
    <w:rsid w:val="00A848B6"/>
    <w:rsid w:val="00A859F1"/>
    <w:rsid w:val="00A86DAD"/>
    <w:rsid w:val="00A91504"/>
    <w:rsid w:val="00A9498F"/>
    <w:rsid w:val="00A960C6"/>
    <w:rsid w:val="00A9688D"/>
    <w:rsid w:val="00A96930"/>
    <w:rsid w:val="00A96EB9"/>
    <w:rsid w:val="00A97FE5"/>
    <w:rsid w:val="00AA0689"/>
    <w:rsid w:val="00AA1AB2"/>
    <w:rsid w:val="00AA2C1D"/>
    <w:rsid w:val="00AA30CB"/>
    <w:rsid w:val="00AA42F7"/>
    <w:rsid w:val="00AA5676"/>
    <w:rsid w:val="00AA63A9"/>
    <w:rsid w:val="00AA7ADC"/>
    <w:rsid w:val="00AB0439"/>
    <w:rsid w:val="00AB1E3F"/>
    <w:rsid w:val="00AB24A9"/>
    <w:rsid w:val="00AB2A06"/>
    <w:rsid w:val="00AB612E"/>
    <w:rsid w:val="00AC1CFC"/>
    <w:rsid w:val="00AC1DAE"/>
    <w:rsid w:val="00AC2537"/>
    <w:rsid w:val="00AC39B6"/>
    <w:rsid w:val="00AC3B82"/>
    <w:rsid w:val="00AC4DBE"/>
    <w:rsid w:val="00AC4FBE"/>
    <w:rsid w:val="00AC6181"/>
    <w:rsid w:val="00AC68A6"/>
    <w:rsid w:val="00AD0209"/>
    <w:rsid w:val="00AD03B6"/>
    <w:rsid w:val="00AD0E4D"/>
    <w:rsid w:val="00AD1817"/>
    <w:rsid w:val="00AD31C4"/>
    <w:rsid w:val="00AD36A3"/>
    <w:rsid w:val="00AD3CB9"/>
    <w:rsid w:val="00AD52EA"/>
    <w:rsid w:val="00AD65CE"/>
    <w:rsid w:val="00AE03B9"/>
    <w:rsid w:val="00AE1D0C"/>
    <w:rsid w:val="00AE1FA4"/>
    <w:rsid w:val="00AE2077"/>
    <w:rsid w:val="00AE2922"/>
    <w:rsid w:val="00AE319D"/>
    <w:rsid w:val="00AE31F9"/>
    <w:rsid w:val="00AE35CF"/>
    <w:rsid w:val="00AE4DC8"/>
    <w:rsid w:val="00AF0D4A"/>
    <w:rsid w:val="00AF15C7"/>
    <w:rsid w:val="00AF4649"/>
    <w:rsid w:val="00AF614E"/>
    <w:rsid w:val="00AF6898"/>
    <w:rsid w:val="00B066D4"/>
    <w:rsid w:val="00B067FF"/>
    <w:rsid w:val="00B07941"/>
    <w:rsid w:val="00B07EF0"/>
    <w:rsid w:val="00B10278"/>
    <w:rsid w:val="00B11077"/>
    <w:rsid w:val="00B137DD"/>
    <w:rsid w:val="00B17865"/>
    <w:rsid w:val="00B20367"/>
    <w:rsid w:val="00B2334A"/>
    <w:rsid w:val="00B243E6"/>
    <w:rsid w:val="00B25374"/>
    <w:rsid w:val="00B25B20"/>
    <w:rsid w:val="00B264E2"/>
    <w:rsid w:val="00B304BD"/>
    <w:rsid w:val="00B31147"/>
    <w:rsid w:val="00B3333B"/>
    <w:rsid w:val="00B33883"/>
    <w:rsid w:val="00B33DE3"/>
    <w:rsid w:val="00B37946"/>
    <w:rsid w:val="00B37A69"/>
    <w:rsid w:val="00B404B3"/>
    <w:rsid w:val="00B406C3"/>
    <w:rsid w:val="00B4360B"/>
    <w:rsid w:val="00B440CA"/>
    <w:rsid w:val="00B44B2F"/>
    <w:rsid w:val="00B44E2F"/>
    <w:rsid w:val="00B47CC2"/>
    <w:rsid w:val="00B47E8B"/>
    <w:rsid w:val="00B50CB2"/>
    <w:rsid w:val="00B5195F"/>
    <w:rsid w:val="00B53631"/>
    <w:rsid w:val="00B5787A"/>
    <w:rsid w:val="00B61497"/>
    <w:rsid w:val="00B61AC0"/>
    <w:rsid w:val="00B63696"/>
    <w:rsid w:val="00B638C8"/>
    <w:rsid w:val="00B64A83"/>
    <w:rsid w:val="00B65D44"/>
    <w:rsid w:val="00B65D72"/>
    <w:rsid w:val="00B665A8"/>
    <w:rsid w:val="00B667F4"/>
    <w:rsid w:val="00B66826"/>
    <w:rsid w:val="00B67F71"/>
    <w:rsid w:val="00B71B3A"/>
    <w:rsid w:val="00B720EF"/>
    <w:rsid w:val="00B73FED"/>
    <w:rsid w:val="00B75F24"/>
    <w:rsid w:val="00B7707F"/>
    <w:rsid w:val="00B77282"/>
    <w:rsid w:val="00B83452"/>
    <w:rsid w:val="00B840EF"/>
    <w:rsid w:val="00B85554"/>
    <w:rsid w:val="00B87C02"/>
    <w:rsid w:val="00B87E9A"/>
    <w:rsid w:val="00B92262"/>
    <w:rsid w:val="00B92A57"/>
    <w:rsid w:val="00B936BF"/>
    <w:rsid w:val="00B9436B"/>
    <w:rsid w:val="00B94457"/>
    <w:rsid w:val="00B94B72"/>
    <w:rsid w:val="00B962E7"/>
    <w:rsid w:val="00B96738"/>
    <w:rsid w:val="00B97607"/>
    <w:rsid w:val="00BA0297"/>
    <w:rsid w:val="00BA05D0"/>
    <w:rsid w:val="00BA1BBB"/>
    <w:rsid w:val="00BA1E30"/>
    <w:rsid w:val="00BA2777"/>
    <w:rsid w:val="00BA2913"/>
    <w:rsid w:val="00BA3AF5"/>
    <w:rsid w:val="00BA3F4D"/>
    <w:rsid w:val="00BA5003"/>
    <w:rsid w:val="00BA56D7"/>
    <w:rsid w:val="00BA678F"/>
    <w:rsid w:val="00BA749E"/>
    <w:rsid w:val="00BB0439"/>
    <w:rsid w:val="00BB052F"/>
    <w:rsid w:val="00BB28CD"/>
    <w:rsid w:val="00BB561B"/>
    <w:rsid w:val="00BB67FA"/>
    <w:rsid w:val="00BB6A79"/>
    <w:rsid w:val="00BC0069"/>
    <w:rsid w:val="00BC441E"/>
    <w:rsid w:val="00BC525C"/>
    <w:rsid w:val="00BC73AC"/>
    <w:rsid w:val="00BD0DDF"/>
    <w:rsid w:val="00BD11C3"/>
    <w:rsid w:val="00BD2483"/>
    <w:rsid w:val="00BD3F43"/>
    <w:rsid w:val="00BD64D5"/>
    <w:rsid w:val="00BE3973"/>
    <w:rsid w:val="00BE592D"/>
    <w:rsid w:val="00BE5D6C"/>
    <w:rsid w:val="00BE5F1E"/>
    <w:rsid w:val="00BF043A"/>
    <w:rsid w:val="00BF0C5A"/>
    <w:rsid w:val="00BF135B"/>
    <w:rsid w:val="00BF1EB0"/>
    <w:rsid w:val="00BF4A8F"/>
    <w:rsid w:val="00BF5E58"/>
    <w:rsid w:val="00BF6950"/>
    <w:rsid w:val="00C00069"/>
    <w:rsid w:val="00C018CC"/>
    <w:rsid w:val="00C0208A"/>
    <w:rsid w:val="00C041A0"/>
    <w:rsid w:val="00C0680C"/>
    <w:rsid w:val="00C11522"/>
    <w:rsid w:val="00C12480"/>
    <w:rsid w:val="00C166A9"/>
    <w:rsid w:val="00C21509"/>
    <w:rsid w:val="00C21555"/>
    <w:rsid w:val="00C23890"/>
    <w:rsid w:val="00C24480"/>
    <w:rsid w:val="00C25265"/>
    <w:rsid w:val="00C254BF"/>
    <w:rsid w:val="00C25987"/>
    <w:rsid w:val="00C2604E"/>
    <w:rsid w:val="00C32E95"/>
    <w:rsid w:val="00C33E6E"/>
    <w:rsid w:val="00C340F7"/>
    <w:rsid w:val="00C35261"/>
    <w:rsid w:val="00C35777"/>
    <w:rsid w:val="00C35CE8"/>
    <w:rsid w:val="00C36326"/>
    <w:rsid w:val="00C40F7A"/>
    <w:rsid w:val="00C440ED"/>
    <w:rsid w:val="00C444C4"/>
    <w:rsid w:val="00C45AA0"/>
    <w:rsid w:val="00C47D68"/>
    <w:rsid w:val="00C50B94"/>
    <w:rsid w:val="00C52F63"/>
    <w:rsid w:val="00C567ED"/>
    <w:rsid w:val="00C57249"/>
    <w:rsid w:val="00C57533"/>
    <w:rsid w:val="00C617E7"/>
    <w:rsid w:val="00C61FB2"/>
    <w:rsid w:val="00C629F4"/>
    <w:rsid w:val="00C63BD7"/>
    <w:rsid w:val="00C64A5F"/>
    <w:rsid w:val="00C64CCD"/>
    <w:rsid w:val="00C70702"/>
    <w:rsid w:val="00C731EC"/>
    <w:rsid w:val="00C73B87"/>
    <w:rsid w:val="00C7507F"/>
    <w:rsid w:val="00C75530"/>
    <w:rsid w:val="00C76662"/>
    <w:rsid w:val="00C812DF"/>
    <w:rsid w:val="00C82275"/>
    <w:rsid w:val="00C82393"/>
    <w:rsid w:val="00C83A57"/>
    <w:rsid w:val="00C84851"/>
    <w:rsid w:val="00C85BC8"/>
    <w:rsid w:val="00C861D6"/>
    <w:rsid w:val="00C864BF"/>
    <w:rsid w:val="00C9123D"/>
    <w:rsid w:val="00C914B6"/>
    <w:rsid w:val="00C92C25"/>
    <w:rsid w:val="00C94197"/>
    <w:rsid w:val="00C94942"/>
    <w:rsid w:val="00C94BB9"/>
    <w:rsid w:val="00C950B3"/>
    <w:rsid w:val="00C97720"/>
    <w:rsid w:val="00CA0FF7"/>
    <w:rsid w:val="00CA23B8"/>
    <w:rsid w:val="00CA295C"/>
    <w:rsid w:val="00CA7D4A"/>
    <w:rsid w:val="00CB19EC"/>
    <w:rsid w:val="00CB2808"/>
    <w:rsid w:val="00CB32CC"/>
    <w:rsid w:val="00CB32E4"/>
    <w:rsid w:val="00CB5AC1"/>
    <w:rsid w:val="00CB64A2"/>
    <w:rsid w:val="00CB6875"/>
    <w:rsid w:val="00CB711C"/>
    <w:rsid w:val="00CB7473"/>
    <w:rsid w:val="00CB77EB"/>
    <w:rsid w:val="00CC20A4"/>
    <w:rsid w:val="00CC397D"/>
    <w:rsid w:val="00CC4BC8"/>
    <w:rsid w:val="00CC5180"/>
    <w:rsid w:val="00CC5FFE"/>
    <w:rsid w:val="00CC7AD4"/>
    <w:rsid w:val="00CC7BCD"/>
    <w:rsid w:val="00CD31B4"/>
    <w:rsid w:val="00CD4291"/>
    <w:rsid w:val="00CD6863"/>
    <w:rsid w:val="00CD6C80"/>
    <w:rsid w:val="00CD787E"/>
    <w:rsid w:val="00CE0311"/>
    <w:rsid w:val="00CE06B8"/>
    <w:rsid w:val="00CE0E20"/>
    <w:rsid w:val="00CE1CD4"/>
    <w:rsid w:val="00CE4263"/>
    <w:rsid w:val="00CE55E0"/>
    <w:rsid w:val="00CE586C"/>
    <w:rsid w:val="00CE5986"/>
    <w:rsid w:val="00CF12AD"/>
    <w:rsid w:val="00CF1945"/>
    <w:rsid w:val="00CF2746"/>
    <w:rsid w:val="00CF29BF"/>
    <w:rsid w:val="00CF2F07"/>
    <w:rsid w:val="00CF3674"/>
    <w:rsid w:val="00CF7965"/>
    <w:rsid w:val="00CF7F04"/>
    <w:rsid w:val="00CF7F6B"/>
    <w:rsid w:val="00D020C1"/>
    <w:rsid w:val="00D10457"/>
    <w:rsid w:val="00D12AAE"/>
    <w:rsid w:val="00D131C3"/>
    <w:rsid w:val="00D15286"/>
    <w:rsid w:val="00D15867"/>
    <w:rsid w:val="00D17554"/>
    <w:rsid w:val="00D2371B"/>
    <w:rsid w:val="00D255DE"/>
    <w:rsid w:val="00D2604F"/>
    <w:rsid w:val="00D275E2"/>
    <w:rsid w:val="00D30106"/>
    <w:rsid w:val="00D31062"/>
    <w:rsid w:val="00D31304"/>
    <w:rsid w:val="00D33E7F"/>
    <w:rsid w:val="00D3431A"/>
    <w:rsid w:val="00D350CC"/>
    <w:rsid w:val="00D40B47"/>
    <w:rsid w:val="00D41107"/>
    <w:rsid w:val="00D413A2"/>
    <w:rsid w:val="00D4478F"/>
    <w:rsid w:val="00D44B45"/>
    <w:rsid w:val="00D470AF"/>
    <w:rsid w:val="00D479C2"/>
    <w:rsid w:val="00D515B7"/>
    <w:rsid w:val="00D52B8E"/>
    <w:rsid w:val="00D53243"/>
    <w:rsid w:val="00D537D2"/>
    <w:rsid w:val="00D55777"/>
    <w:rsid w:val="00D55EA3"/>
    <w:rsid w:val="00D56060"/>
    <w:rsid w:val="00D56601"/>
    <w:rsid w:val="00D6258B"/>
    <w:rsid w:val="00D63603"/>
    <w:rsid w:val="00D63FDB"/>
    <w:rsid w:val="00D64160"/>
    <w:rsid w:val="00D6611E"/>
    <w:rsid w:val="00D67457"/>
    <w:rsid w:val="00D712FC"/>
    <w:rsid w:val="00D71FAB"/>
    <w:rsid w:val="00D735BC"/>
    <w:rsid w:val="00D749E2"/>
    <w:rsid w:val="00D74C48"/>
    <w:rsid w:val="00D767DF"/>
    <w:rsid w:val="00D7702C"/>
    <w:rsid w:val="00D772AD"/>
    <w:rsid w:val="00D810BC"/>
    <w:rsid w:val="00D81952"/>
    <w:rsid w:val="00D831F9"/>
    <w:rsid w:val="00D86912"/>
    <w:rsid w:val="00D9040A"/>
    <w:rsid w:val="00D90D1D"/>
    <w:rsid w:val="00D91DF2"/>
    <w:rsid w:val="00D9276B"/>
    <w:rsid w:val="00D92A65"/>
    <w:rsid w:val="00D92FCF"/>
    <w:rsid w:val="00D93C45"/>
    <w:rsid w:val="00D961D0"/>
    <w:rsid w:val="00D968BC"/>
    <w:rsid w:val="00D96D00"/>
    <w:rsid w:val="00D97645"/>
    <w:rsid w:val="00DA0219"/>
    <w:rsid w:val="00DA0C2A"/>
    <w:rsid w:val="00DA2E82"/>
    <w:rsid w:val="00DA3C07"/>
    <w:rsid w:val="00DA5008"/>
    <w:rsid w:val="00DA506D"/>
    <w:rsid w:val="00DA53A8"/>
    <w:rsid w:val="00DA54DA"/>
    <w:rsid w:val="00DA6ADF"/>
    <w:rsid w:val="00DB05CD"/>
    <w:rsid w:val="00DB12A8"/>
    <w:rsid w:val="00DB3A6E"/>
    <w:rsid w:val="00DB6D9B"/>
    <w:rsid w:val="00DC17B4"/>
    <w:rsid w:val="00DC235A"/>
    <w:rsid w:val="00DC2688"/>
    <w:rsid w:val="00DC3651"/>
    <w:rsid w:val="00DC52B8"/>
    <w:rsid w:val="00DC5A9C"/>
    <w:rsid w:val="00DC615D"/>
    <w:rsid w:val="00DC657B"/>
    <w:rsid w:val="00DC7C33"/>
    <w:rsid w:val="00DD0EBC"/>
    <w:rsid w:val="00DD44C6"/>
    <w:rsid w:val="00DD4752"/>
    <w:rsid w:val="00DD48A7"/>
    <w:rsid w:val="00DD5228"/>
    <w:rsid w:val="00DD5241"/>
    <w:rsid w:val="00DD74C4"/>
    <w:rsid w:val="00DD7EB7"/>
    <w:rsid w:val="00DE12B3"/>
    <w:rsid w:val="00DE32FC"/>
    <w:rsid w:val="00DE3955"/>
    <w:rsid w:val="00DE4BA0"/>
    <w:rsid w:val="00DE50C9"/>
    <w:rsid w:val="00DE5F86"/>
    <w:rsid w:val="00DE6036"/>
    <w:rsid w:val="00DE669E"/>
    <w:rsid w:val="00DE6A97"/>
    <w:rsid w:val="00DE6D31"/>
    <w:rsid w:val="00DE772F"/>
    <w:rsid w:val="00DF11B3"/>
    <w:rsid w:val="00DF16B1"/>
    <w:rsid w:val="00DF1F09"/>
    <w:rsid w:val="00DF5BD5"/>
    <w:rsid w:val="00DF68C5"/>
    <w:rsid w:val="00DF68FC"/>
    <w:rsid w:val="00DF6BB9"/>
    <w:rsid w:val="00E00446"/>
    <w:rsid w:val="00E022B7"/>
    <w:rsid w:val="00E037DC"/>
    <w:rsid w:val="00E04B59"/>
    <w:rsid w:val="00E0562C"/>
    <w:rsid w:val="00E06AE3"/>
    <w:rsid w:val="00E10003"/>
    <w:rsid w:val="00E10E30"/>
    <w:rsid w:val="00E122BA"/>
    <w:rsid w:val="00E13ADE"/>
    <w:rsid w:val="00E13E1E"/>
    <w:rsid w:val="00E14515"/>
    <w:rsid w:val="00E14556"/>
    <w:rsid w:val="00E15644"/>
    <w:rsid w:val="00E16626"/>
    <w:rsid w:val="00E1697C"/>
    <w:rsid w:val="00E172D1"/>
    <w:rsid w:val="00E178F5"/>
    <w:rsid w:val="00E17AC2"/>
    <w:rsid w:val="00E210D3"/>
    <w:rsid w:val="00E22749"/>
    <w:rsid w:val="00E22815"/>
    <w:rsid w:val="00E230F8"/>
    <w:rsid w:val="00E24845"/>
    <w:rsid w:val="00E24AFE"/>
    <w:rsid w:val="00E257A3"/>
    <w:rsid w:val="00E25B12"/>
    <w:rsid w:val="00E2796D"/>
    <w:rsid w:val="00E3036F"/>
    <w:rsid w:val="00E30A20"/>
    <w:rsid w:val="00E31270"/>
    <w:rsid w:val="00E3409B"/>
    <w:rsid w:val="00E4344D"/>
    <w:rsid w:val="00E439FB"/>
    <w:rsid w:val="00E43DDC"/>
    <w:rsid w:val="00E4450A"/>
    <w:rsid w:val="00E44E16"/>
    <w:rsid w:val="00E464EE"/>
    <w:rsid w:val="00E46E22"/>
    <w:rsid w:val="00E50469"/>
    <w:rsid w:val="00E50C6A"/>
    <w:rsid w:val="00E5102D"/>
    <w:rsid w:val="00E51BC1"/>
    <w:rsid w:val="00E53FED"/>
    <w:rsid w:val="00E5419F"/>
    <w:rsid w:val="00E547AC"/>
    <w:rsid w:val="00E54E2B"/>
    <w:rsid w:val="00E5528C"/>
    <w:rsid w:val="00E5672E"/>
    <w:rsid w:val="00E57638"/>
    <w:rsid w:val="00E57C46"/>
    <w:rsid w:val="00E65765"/>
    <w:rsid w:val="00E66A23"/>
    <w:rsid w:val="00E6740A"/>
    <w:rsid w:val="00E703C6"/>
    <w:rsid w:val="00E71AD3"/>
    <w:rsid w:val="00E72197"/>
    <w:rsid w:val="00E73BA0"/>
    <w:rsid w:val="00E746FB"/>
    <w:rsid w:val="00E7524F"/>
    <w:rsid w:val="00E8002F"/>
    <w:rsid w:val="00E80456"/>
    <w:rsid w:val="00E82127"/>
    <w:rsid w:val="00E82206"/>
    <w:rsid w:val="00E82298"/>
    <w:rsid w:val="00E825A6"/>
    <w:rsid w:val="00E8339F"/>
    <w:rsid w:val="00E834AC"/>
    <w:rsid w:val="00E85857"/>
    <w:rsid w:val="00E944D5"/>
    <w:rsid w:val="00E95150"/>
    <w:rsid w:val="00E954CC"/>
    <w:rsid w:val="00E97394"/>
    <w:rsid w:val="00E97A30"/>
    <w:rsid w:val="00E97F66"/>
    <w:rsid w:val="00EA043A"/>
    <w:rsid w:val="00EA1396"/>
    <w:rsid w:val="00EA61B6"/>
    <w:rsid w:val="00EA686B"/>
    <w:rsid w:val="00EA6CA1"/>
    <w:rsid w:val="00EA70F9"/>
    <w:rsid w:val="00EB0549"/>
    <w:rsid w:val="00EB073F"/>
    <w:rsid w:val="00EB3C0C"/>
    <w:rsid w:val="00EB3E13"/>
    <w:rsid w:val="00EB4C1E"/>
    <w:rsid w:val="00EB58A3"/>
    <w:rsid w:val="00EB5FE7"/>
    <w:rsid w:val="00EB6A8C"/>
    <w:rsid w:val="00EC0116"/>
    <w:rsid w:val="00EC2725"/>
    <w:rsid w:val="00EC27AF"/>
    <w:rsid w:val="00EC4AA4"/>
    <w:rsid w:val="00EC4B42"/>
    <w:rsid w:val="00EC5042"/>
    <w:rsid w:val="00EC6402"/>
    <w:rsid w:val="00EC6FBD"/>
    <w:rsid w:val="00ED22C3"/>
    <w:rsid w:val="00ED2C00"/>
    <w:rsid w:val="00ED7BB7"/>
    <w:rsid w:val="00EE0FD2"/>
    <w:rsid w:val="00EE3003"/>
    <w:rsid w:val="00EE3B4F"/>
    <w:rsid w:val="00EE51BA"/>
    <w:rsid w:val="00EE55CF"/>
    <w:rsid w:val="00EE5B81"/>
    <w:rsid w:val="00EE61F8"/>
    <w:rsid w:val="00EE6E30"/>
    <w:rsid w:val="00EE7913"/>
    <w:rsid w:val="00EF2A01"/>
    <w:rsid w:val="00EF47C1"/>
    <w:rsid w:val="00EF5443"/>
    <w:rsid w:val="00EF6190"/>
    <w:rsid w:val="00EF6EA4"/>
    <w:rsid w:val="00F002C3"/>
    <w:rsid w:val="00F0138F"/>
    <w:rsid w:val="00F0200E"/>
    <w:rsid w:val="00F04551"/>
    <w:rsid w:val="00F05BD2"/>
    <w:rsid w:val="00F0618D"/>
    <w:rsid w:val="00F061A3"/>
    <w:rsid w:val="00F06FCC"/>
    <w:rsid w:val="00F103CD"/>
    <w:rsid w:val="00F12EEC"/>
    <w:rsid w:val="00F14B87"/>
    <w:rsid w:val="00F15136"/>
    <w:rsid w:val="00F15F8E"/>
    <w:rsid w:val="00F160EB"/>
    <w:rsid w:val="00F16A02"/>
    <w:rsid w:val="00F174EA"/>
    <w:rsid w:val="00F26F59"/>
    <w:rsid w:val="00F2748B"/>
    <w:rsid w:val="00F3264A"/>
    <w:rsid w:val="00F32A2D"/>
    <w:rsid w:val="00F331F9"/>
    <w:rsid w:val="00F3327F"/>
    <w:rsid w:val="00F354D8"/>
    <w:rsid w:val="00F3590D"/>
    <w:rsid w:val="00F40596"/>
    <w:rsid w:val="00F424D6"/>
    <w:rsid w:val="00F441A6"/>
    <w:rsid w:val="00F44430"/>
    <w:rsid w:val="00F447D4"/>
    <w:rsid w:val="00F45621"/>
    <w:rsid w:val="00F47B83"/>
    <w:rsid w:val="00F52F07"/>
    <w:rsid w:val="00F530CC"/>
    <w:rsid w:val="00F5310B"/>
    <w:rsid w:val="00F556DD"/>
    <w:rsid w:val="00F55954"/>
    <w:rsid w:val="00F57329"/>
    <w:rsid w:val="00F62C1E"/>
    <w:rsid w:val="00F633B7"/>
    <w:rsid w:val="00F638D4"/>
    <w:rsid w:val="00F641A2"/>
    <w:rsid w:val="00F6630D"/>
    <w:rsid w:val="00F7156E"/>
    <w:rsid w:val="00F734E8"/>
    <w:rsid w:val="00F73C64"/>
    <w:rsid w:val="00F73CEE"/>
    <w:rsid w:val="00F758D4"/>
    <w:rsid w:val="00F7596F"/>
    <w:rsid w:val="00F764A6"/>
    <w:rsid w:val="00F81FB5"/>
    <w:rsid w:val="00F82432"/>
    <w:rsid w:val="00F83876"/>
    <w:rsid w:val="00F858EC"/>
    <w:rsid w:val="00F85FB5"/>
    <w:rsid w:val="00F86589"/>
    <w:rsid w:val="00F91233"/>
    <w:rsid w:val="00F93260"/>
    <w:rsid w:val="00F93515"/>
    <w:rsid w:val="00F9431F"/>
    <w:rsid w:val="00F94396"/>
    <w:rsid w:val="00F9495C"/>
    <w:rsid w:val="00F95588"/>
    <w:rsid w:val="00F96FA6"/>
    <w:rsid w:val="00FA0427"/>
    <w:rsid w:val="00FA1885"/>
    <w:rsid w:val="00FA22B9"/>
    <w:rsid w:val="00FA2B93"/>
    <w:rsid w:val="00FA3747"/>
    <w:rsid w:val="00FA47C4"/>
    <w:rsid w:val="00FA4A3F"/>
    <w:rsid w:val="00FB48F4"/>
    <w:rsid w:val="00FB558F"/>
    <w:rsid w:val="00FB7822"/>
    <w:rsid w:val="00FB784C"/>
    <w:rsid w:val="00FB7F90"/>
    <w:rsid w:val="00FC0036"/>
    <w:rsid w:val="00FC20BF"/>
    <w:rsid w:val="00FC31B5"/>
    <w:rsid w:val="00FC3958"/>
    <w:rsid w:val="00FC594A"/>
    <w:rsid w:val="00FC5CB8"/>
    <w:rsid w:val="00FC6770"/>
    <w:rsid w:val="00FC70AC"/>
    <w:rsid w:val="00FC716C"/>
    <w:rsid w:val="00FC7C18"/>
    <w:rsid w:val="00FD0E76"/>
    <w:rsid w:val="00FD1F20"/>
    <w:rsid w:val="00FD2976"/>
    <w:rsid w:val="00FD61FB"/>
    <w:rsid w:val="00FE166C"/>
    <w:rsid w:val="00FE3796"/>
    <w:rsid w:val="00FE6D8B"/>
    <w:rsid w:val="00FE6DBF"/>
    <w:rsid w:val="00FE71AF"/>
    <w:rsid w:val="00FE7719"/>
    <w:rsid w:val="00FF0781"/>
    <w:rsid w:val="00FF0AC6"/>
    <w:rsid w:val="00FF0C79"/>
    <w:rsid w:val="00FF159B"/>
    <w:rsid w:val="00FF5F7D"/>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07A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EC4"/>
  </w:style>
  <w:style w:type="paragraph" w:styleId="1">
    <w:name w:val="heading 1"/>
    <w:basedOn w:val="a"/>
    <w:next w:val="a"/>
    <w:link w:val="10"/>
    <w:uiPriority w:val="9"/>
    <w:qFormat/>
    <w:rsid w:val="00DB6D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33B3C"/>
    <w:pPr>
      <w:keepNext/>
      <w:keepLines/>
      <w:spacing w:before="40" w:after="0"/>
      <w:outlineLvl w:val="1"/>
    </w:pPr>
    <w:rPr>
      <w:rFonts w:ascii="Calibri" w:eastAsia="Calibri" w:hAnsi="Calibri" w:cs="Calibri"/>
      <w:color w:val="2F549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B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3B32"/>
  </w:style>
  <w:style w:type="paragraph" w:styleId="a5">
    <w:name w:val="footer"/>
    <w:basedOn w:val="a"/>
    <w:link w:val="a6"/>
    <w:uiPriority w:val="99"/>
    <w:unhideWhenUsed/>
    <w:rsid w:val="00063B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3B32"/>
  </w:style>
  <w:style w:type="paragraph" w:styleId="a7">
    <w:name w:val="List Paragraph"/>
    <w:basedOn w:val="a"/>
    <w:uiPriority w:val="34"/>
    <w:qFormat/>
    <w:rsid w:val="00791F46"/>
    <w:pPr>
      <w:ind w:left="720"/>
      <w:contextualSpacing/>
    </w:pPr>
  </w:style>
  <w:style w:type="paragraph" w:customStyle="1" w:styleId="06NText">
    <w:name w:val="06.N_Text"/>
    <w:basedOn w:val="a"/>
    <w:uiPriority w:val="99"/>
    <w:rsid w:val="00056F2D"/>
    <w:pPr>
      <w:autoSpaceDE w:val="0"/>
      <w:autoSpaceDN w:val="0"/>
      <w:adjustRightInd w:val="0"/>
      <w:spacing w:after="0" w:line="280" w:lineRule="atLeast"/>
      <w:ind w:firstLine="283"/>
      <w:jc w:val="both"/>
      <w:textAlignment w:val="center"/>
    </w:pPr>
    <w:rPr>
      <w:rFonts w:asciiTheme="majorHAnsi" w:eastAsiaTheme="minorEastAsia" w:hAnsiTheme="majorHAnsi" w:cs="21 Cent"/>
      <w:color w:val="000000"/>
      <w:sz w:val="20"/>
      <w:szCs w:val="20"/>
      <w:lang w:eastAsia="ru-RU"/>
    </w:rPr>
  </w:style>
  <w:style w:type="character" w:customStyle="1" w:styleId="blk">
    <w:name w:val="blk"/>
    <w:basedOn w:val="a0"/>
    <w:rsid w:val="00381DC1"/>
  </w:style>
  <w:style w:type="character" w:styleId="a8">
    <w:name w:val="Hyperlink"/>
    <w:basedOn w:val="a0"/>
    <w:uiPriority w:val="99"/>
    <w:semiHidden/>
    <w:unhideWhenUsed/>
    <w:rsid w:val="00BA3AF5"/>
    <w:rPr>
      <w:color w:val="0000FF"/>
      <w:u w:val="single"/>
    </w:rPr>
  </w:style>
  <w:style w:type="character" w:customStyle="1" w:styleId="20">
    <w:name w:val="Заголовок 2 Знак"/>
    <w:basedOn w:val="a0"/>
    <w:link w:val="2"/>
    <w:uiPriority w:val="9"/>
    <w:rsid w:val="00A33B3C"/>
    <w:rPr>
      <w:rFonts w:ascii="Calibri" w:eastAsia="Calibri" w:hAnsi="Calibri" w:cs="Calibri"/>
      <w:color w:val="2F5496"/>
      <w:sz w:val="26"/>
      <w:szCs w:val="26"/>
      <w:lang w:eastAsia="ru-RU"/>
    </w:rPr>
  </w:style>
  <w:style w:type="character" w:customStyle="1" w:styleId="10">
    <w:name w:val="Заголовок 1 Знак"/>
    <w:basedOn w:val="a0"/>
    <w:link w:val="1"/>
    <w:uiPriority w:val="9"/>
    <w:rsid w:val="00DB6D9B"/>
    <w:rPr>
      <w:rFonts w:asciiTheme="majorHAnsi" w:eastAsiaTheme="majorEastAsia" w:hAnsiTheme="majorHAnsi" w:cstheme="majorBidi"/>
      <w:color w:val="2F5496" w:themeColor="accent1" w:themeShade="BF"/>
      <w:sz w:val="32"/>
      <w:szCs w:val="32"/>
    </w:rPr>
  </w:style>
  <w:style w:type="paragraph" w:styleId="a9">
    <w:name w:val="Body Text"/>
    <w:basedOn w:val="a"/>
    <w:link w:val="aa"/>
    <w:semiHidden/>
    <w:unhideWhenUsed/>
    <w:qFormat/>
    <w:rsid w:val="0099171F"/>
    <w:pPr>
      <w:spacing w:after="180" w:line="260" w:lineRule="atLeast"/>
    </w:pPr>
    <w:rPr>
      <w:rFonts w:eastAsiaTheme="minorEastAsia"/>
      <w:szCs w:val="28"/>
      <w:lang w:eastAsia="zh-CN"/>
    </w:rPr>
  </w:style>
  <w:style w:type="character" w:customStyle="1" w:styleId="aa">
    <w:name w:val="Основной текст Знак"/>
    <w:basedOn w:val="a0"/>
    <w:link w:val="a9"/>
    <w:semiHidden/>
    <w:rsid w:val="0099171F"/>
    <w:rPr>
      <w:rFonts w:eastAsiaTheme="minorEastAsia"/>
      <w:szCs w:val="28"/>
      <w:lang w:eastAsia="zh-CN"/>
    </w:rPr>
  </w:style>
  <w:style w:type="paragraph" w:styleId="ab">
    <w:name w:val="Balloon Text"/>
    <w:basedOn w:val="a"/>
    <w:link w:val="ac"/>
    <w:uiPriority w:val="99"/>
    <w:semiHidden/>
    <w:unhideWhenUsed/>
    <w:rsid w:val="008159B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159B0"/>
    <w:rPr>
      <w:rFonts w:ascii="Segoe UI" w:hAnsi="Segoe UI" w:cs="Segoe UI"/>
      <w:sz w:val="18"/>
      <w:szCs w:val="18"/>
    </w:rPr>
  </w:style>
  <w:style w:type="character" w:styleId="ad">
    <w:name w:val="annotation reference"/>
    <w:basedOn w:val="a0"/>
    <w:uiPriority w:val="99"/>
    <w:semiHidden/>
    <w:unhideWhenUsed/>
    <w:rsid w:val="00594AAE"/>
    <w:rPr>
      <w:sz w:val="16"/>
      <w:szCs w:val="16"/>
    </w:rPr>
  </w:style>
  <w:style w:type="paragraph" w:styleId="ae">
    <w:name w:val="annotation text"/>
    <w:basedOn w:val="a"/>
    <w:link w:val="af"/>
    <w:uiPriority w:val="99"/>
    <w:unhideWhenUsed/>
    <w:rsid w:val="00594AAE"/>
    <w:pPr>
      <w:spacing w:line="240" w:lineRule="auto"/>
    </w:pPr>
    <w:rPr>
      <w:sz w:val="20"/>
      <w:szCs w:val="20"/>
    </w:rPr>
  </w:style>
  <w:style w:type="character" w:customStyle="1" w:styleId="af">
    <w:name w:val="Текст примечания Знак"/>
    <w:basedOn w:val="a0"/>
    <w:link w:val="ae"/>
    <w:uiPriority w:val="99"/>
    <w:rsid w:val="00594AAE"/>
    <w:rPr>
      <w:sz w:val="20"/>
      <w:szCs w:val="20"/>
    </w:rPr>
  </w:style>
  <w:style w:type="paragraph" w:styleId="af0">
    <w:name w:val="annotation subject"/>
    <w:basedOn w:val="ae"/>
    <w:next w:val="ae"/>
    <w:link w:val="af1"/>
    <w:uiPriority w:val="99"/>
    <w:semiHidden/>
    <w:unhideWhenUsed/>
    <w:rsid w:val="00594AAE"/>
    <w:rPr>
      <w:b/>
      <w:bCs/>
    </w:rPr>
  </w:style>
  <w:style w:type="character" w:customStyle="1" w:styleId="af1">
    <w:name w:val="Тема примечания Знак"/>
    <w:basedOn w:val="af"/>
    <w:link w:val="af0"/>
    <w:uiPriority w:val="99"/>
    <w:semiHidden/>
    <w:rsid w:val="00594AAE"/>
    <w:rPr>
      <w:b/>
      <w:bCs/>
      <w:sz w:val="20"/>
      <w:szCs w:val="20"/>
    </w:rPr>
  </w:style>
  <w:style w:type="paragraph" w:customStyle="1" w:styleId="s1">
    <w:name w:val="s_1"/>
    <w:basedOn w:val="a"/>
    <w:rsid w:val="00433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OC Heading"/>
    <w:basedOn w:val="1"/>
    <w:next w:val="a"/>
    <w:uiPriority w:val="39"/>
    <w:unhideWhenUsed/>
    <w:qFormat/>
    <w:rsid w:val="00736819"/>
    <w:pPr>
      <w:outlineLvl w:val="9"/>
    </w:pPr>
    <w:rPr>
      <w:lang w:eastAsia="ru-RU"/>
    </w:rPr>
  </w:style>
  <w:style w:type="character" w:styleId="af3">
    <w:name w:val="FollowedHyperlink"/>
    <w:basedOn w:val="a0"/>
    <w:uiPriority w:val="99"/>
    <w:semiHidden/>
    <w:unhideWhenUsed/>
    <w:rsid w:val="00DF68FC"/>
    <w:rPr>
      <w:color w:val="954F72" w:themeColor="followedHyperlink"/>
      <w:u w:val="single"/>
    </w:rPr>
  </w:style>
  <w:style w:type="paragraph" w:styleId="af4">
    <w:name w:val="Revision"/>
    <w:hidden/>
    <w:uiPriority w:val="99"/>
    <w:semiHidden/>
    <w:rsid w:val="00B84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488">
      <w:bodyDiv w:val="1"/>
      <w:marLeft w:val="0"/>
      <w:marRight w:val="0"/>
      <w:marTop w:val="0"/>
      <w:marBottom w:val="0"/>
      <w:divBdr>
        <w:top w:val="none" w:sz="0" w:space="0" w:color="auto"/>
        <w:left w:val="none" w:sz="0" w:space="0" w:color="auto"/>
        <w:bottom w:val="none" w:sz="0" w:space="0" w:color="auto"/>
        <w:right w:val="none" w:sz="0" w:space="0" w:color="auto"/>
      </w:divBdr>
    </w:div>
    <w:div w:id="140268383">
      <w:bodyDiv w:val="1"/>
      <w:marLeft w:val="0"/>
      <w:marRight w:val="0"/>
      <w:marTop w:val="0"/>
      <w:marBottom w:val="0"/>
      <w:divBdr>
        <w:top w:val="none" w:sz="0" w:space="0" w:color="auto"/>
        <w:left w:val="none" w:sz="0" w:space="0" w:color="auto"/>
        <w:bottom w:val="none" w:sz="0" w:space="0" w:color="auto"/>
        <w:right w:val="none" w:sz="0" w:space="0" w:color="auto"/>
      </w:divBdr>
    </w:div>
    <w:div w:id="391780381">
      <w:bodyDiv w:val="1"/>
      <w:marLeft w:val="0"/>
      <w:marRight w:val="0"/>
      <w:marTop w:val="0"/>
      <w:marBottom w:val="0"/>
      <w:divBdr>
        <w:top w:val="none" w:sz="0" w:space="0" w:color="auto"/>
        <w:left w:val="none" w:sz="0" w:space="0" w:color="auto"/>
        <w:bottom w:val="none" w:sz="0" w:space="0" w:color="auto"/>
        <w:right w:val="none" w:sz="0" w:space="0" w:color="auto"/>
      </w:divBdr>
    </w:div>
    <w:div w:id="403652517">
      <w:bodyDiv w:val="1"/>
      <w:marLeft w:val="0"/>
      <w:marRight w:val="0"/>
      <w:marTop w:val="0"/>
      <w:marBottom w:val="0"/>
      <w:divBdr>
        <w:top w:val="none" w:sz="0" w:space="0" w:color="auto"/>
        <w:left w:val="none" w:sz="0" w:space="0" w:color="auto"/>
        <w:bottom w:val="none" w:sz="0" w:space="0" w:color="auto"/>
        <w:right w:val="none" w:sz="0" w:space="0" w:color="auto"/>
      </w:divBdr>
    </w:div>
    <w:div w:id="621304533">
      <w:bodyDiv w:val="1"/>
      <w:marLeft w:val="0"/>
      <w:marRight w:val="0"/>
      <w:marTop w:val="0"/>
      <w:marBottom w:val="0"/>
      <w:divBdr>
        <w:top w:val="none" w:sz="0" w:space="0" w:color="auto"/>
        <w:left w:val="none" w:sz="0" w:space="0" w:color="auto"/>
        <w:bottom w:val="none" w:sz="0" w:space="0" w:color="auto"/>
        <w:right w:val="none" w:sz="0" w:space="0" w:color="auto"/>
      </w:divBdr>
      <w:divsChild>
        <w:div w:id="326979145">
          <w:marLeft w:val="0"/>
          <w:marRight w:val="0"/>
          <w:marTop w:val="0"/>
          <w:marBottom w:val="0"/>
          <w:divBdr>
            <w:top w:val="none" w:sz="0" w:space="0" w:color="auto"/>
            <w:left w:val="none" w:sz="0" w:space="0" w:color="auto"/>
            <w:bottom w:val="none" w:sz="0" w:space="0" w:color="auto"/>
            <w:right w:val="none" w:sz="0" w:space="0" w:color="auto"/>
          </w:divBdr>
          <w:divsChild>
            <w:div w:id="14025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8424">
      <w:bodyDiv w:val="1"/>
      <w:marLeft w:val="0"/>
      <w:marRight w:val="0"/>
      <w:marTop w:val="0"/>
      <w:marBottom w:val="0"/>
      <w:divBdr>
        <w:top w:val="none" w:sz="0" w:space="0" w:color="auto"/>
        <w:left w:val="none" w:sz="0" w:space="0" w:color="auto"/>
        <w:bottom w:val="none" w:sz="0" w:space="0" w:color="auto"/>
        <w:right w:val="none" w:sz="0" w:space="0" w:color="auto"/>
      </w:divBdr>
    </w:div>
    <w:div w:id="962349166">
      <w:bodyDiv w:val="1"/>
      <w:marLeft w:val="0"/>
      <w:marRight w:val="0"/>
      <w:marTop w:val="0"/>
      <w:marBottom w:val="0"/>
      <w:divBdr>
        <w:top w:val="none" w:sz="0" w:space="0" w:color="auto"/>
        <w:left w:val="none" w:sz="0" w:space="0" w:color="auto"/>
        <w:bottom w:val="none" w:sz="0" w:space="0" w:color="auto"/>
        <w:right w:val="none" w:sz="0" w:space="0" w:color="auto"/>
      </w:divBdr>
    </w:div>
    <w:div w:id="1020474413">
      <w:bodyDiv w:val="1"/>
      <w:marLeft w:val="0"/>
      <w:marRight w:val="0"/>
      <w:marTop w:val="0"/>
      <w:marBottom w:val="0"/>
      <w:divBdr>
        <w:top w:val="none" w:sz="0" w:space="0" w:color="auto"/>
        <w:left w:val="none" w:sz="0" w:space="0" w:color="auto"/>
        <w:bottom w:val="none" w:sz="0" w:space="0" w:color="auto"/>
        <w:right w:val="none" w:sz="0" w:space="0" w:color="auto"/>
      </w:divBdr>
    </w:div>
    <w:div w:id="1125007250">
      <w:bodyDiv w:val="1"/>
      <w:marLeft w:val="0"/>
      <w:marRight w:val="0"/>
      <w:marTop w:val="0"/>
      <w:marBottom w:val="0"/>
      <w:divBdr>
        <w:top w:val="none" w:sz="0" w:space="0" w:color="auto"/>
        <w:left w:val="none" w:sz="0" w:space="0" w:color="auto"/>
        <w:bottom w:val="none" w:sz="0" w:space="0" w:color="auto"/>
        <w:right w:val="none" w:sz="0" w:space="0" w:color="auto"/>
      </w:divBdr>
    </w:div>
    <w:div w:id="1220819885">
      <w:bodyDiv w:val="1"/>
      <w:marLeft w:val="0"/>
      <w:marRight w:val="0"/>
      <w:marTop w:val="0"/>
      <w:marBottom w:val="0"/>
      <w:divBdr>
        <w:top w:val="none" w:sz="0" w:space="0" w:color="auto"/>
        <w:left w:val="none" w:sz="0" w:space="0" w:color="auto"/>
        <w:bottom w:val="none" w:sz="0" w:space="0" w:color="auto"/>
        <w:right w:val="none" w:sz="0" w:space="0" w:color="auto"/>
      </w:divBdr>
    </w:div>
    <w:div w:id="1267813162">
      <w:bodyDiv w:val="1"/>
      <w:marLeft w:val="0"/>
      <w:marRight w:val="0"/>
      <w:marTop w:val="0"/>
      <w:marBottom w:val="0"/>
      <w:divBdr>
        <w:top w:val="none" w:sz="0" w:space="0" w:color="auto"/>
        <w:left w:val="none" w:sz="0" w:space="0" w:color="auto"/>
        <w:bottom w:val="none" w:sz="0" w:space="0" w:color="auto"/>
        <w:right w:val="none" w:sz="0" w:space="0" w:color="auto"/>
      </w:divBdr>
    </w:div>
    <w:div w:id="1291085445">
      <w:bodyDiv w:val="1"/>
      <w:marLeft w:val="0"/>
      <w:marRight w:val="0"/>
      <w:marTop w:val="0"/>
      <w:marBottom w:val="0"/>
      <w:divBdr>
        <w:top w:val="none" w:sz="0" w:space="0" w:color="auto"/>
        <w:left w:val="none" w:sz="0" w:space="0" w:color="auto"/>
        <w:bottom w:val="none" w:sz="0" w:space="0" w:color="auto"/>
        <w:right w:val="none" w:sz="0" w:space="0" w:color="auto"/>
      </w:divBdr>
    </w:div>
    <w:div w:id="1324970274">
      <w:bodyDiv w:val="1"/>
      <w:marLeft w:val="0"/>
      <w:marRight w:val="0"/>
      <w:marTop w:val="0"/>
      <w:marBottom w:val="0"/>
      <w:divBdr>
        <w:top w:val="none" w:sz="0" w:space="0" w:color="auto"/>
        <w:left w:val="none" w:sz="0" w:space="0" w:color="auto"/>
        <w:bottom w:val="none" w:sz="0" w:space="0" w:color="auto"/>
        <w:right w:val="none" w:sz="0" w:space="0" w:color="auto"/>
      </w:divBdr>
    </w:div>
    <w:div w:id="1395858729">
      <w:bodyDiv w:val="1"/>
      <w:marLeft w:val="0"/>
      <w:marRight w:val="0"/>
      <w:marTop w:val="0"/>
      <w:marBottom w:val="0"/>
      <w:divBdr>
        <w:top w:val="none" w:sz="0" w:space="0" w:color="auto"/>
        <w:left w:val="none" w:sz="0" w:space="0" w:color="auto"/>
        <w:bottom w:val="none" w:sz="0" w:space="0" w:color="auto"/>
        <w:right w:val="none" w:sz="0" w:space="0" w:color="auto"/>
      </w:divBdr>
      <w:divsChild>
        <w:div w:id="1738631327">
          <w:marLeft w:val="0"/>
          <w:marRight w:val="0"/>
          <w:marTop w:val="0"/>
          <w:marBottom w:val="0"/>
          <w:divBdr>
            <w:top w:val="none" w:sz="0" w:space="0" w:color="auto"/>
            <w:left w:val="none" w:sz="0" w:space="0" w:color="auto"/>
            <w:bottom w:val="none" w:sz="0" w:space="0" w:color="auto"/>
            <w:right w:val="none" w:sz="0" w:space="0" w:color="auto"/>
          </w:divBdr>
          <w:divsChild>
            <w:div w:id="6095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7826">
      <w:bodyDiv w:val="1"/>
      <w:marLeft w:val="0"/>
      <w:marRight w:val="0"/>
      <w:marTop w:val="0"/>
      <w:marBottom w:val="0"/>
      <w:divBdr>
        <w:top w:val="none" w:sz="0" w:space="0" w:color="auto"/>
        <w:left w:val="none" w:sz="0" w:space="0" w:color="auto"/>
        <w:bottom w:val="none" w:sz="0" w:space="0" w:color="auto"/>
        <w:right w:val="none" w:sz="0" w:space="0" w:color="auto"/>
      </w:divBdr>
    </w:div>
    <w:div w:id="1556117550">
      <w:bodyDiv w:val="1"/>
      <w:marLeft w:val="0"/>
      <w:marRight w:val="0"/>
      <w:marTop w:val="0"/>
      <w:marBottom w:val="0"/>
      <w:divBdr>
        <w:top w:val="none" w:sz="0" w:space="0" w:color="auto"/>
        <w:left w:val="none" w:sz="0" w:space="0" w:color="auto"/>
        <w:bottom w:val="none" w:sz="0" w:space="0" w:color="auto"/>
        <w:right w:val="none" w:sz="0" w:space="0" w:color="auto"/>
      </w:divBdr>
    </w:div>
    <w:div w:id="1730610757">
      <w:bodyDiv w:val="1"/>
      <w:marLeft w:val="0"/>
      <w:marRight w:val="0"/>
      <w:marTop w:val="0"/>
      <w:marBottom w:val="0"/>
      <w:divBdr>
        <w:top w:val="none" w:sz="0" w:space="0" w:color="auto"/>
        <w:left w:val="none" w:sz="0" w:space="0" w:color="auto"/>
        <w:bottom w:val="none" w:sz="0" w:space="0" w:color="auto"/>
        <w:right w:val="none" w:sz="0" w:space="0" w:color="auto"/>
      </w:divBdr>
    </w:div>
    <w:div w:id="1919248383">
      <w:bodyDiv w:val="1"/>
      <w:marLeft w:val="0"/>
      <w:marRight w:val="0"/>
      <w:marTop w:val="0"/>
      <w:marBottom w:val="0"/>
      <w:divBdr>
        <w:top w:val="none" w:sz="0" w:space="0" w:color="auto"/>
        <w:left w:val="none" w:sz="0" w:space="0" w:color="auto"/>
        <w:bottom w:val="none" w:sz="0" w:space="0" w:color="auto"/>
        <w:right w:val="none" w:sz="0" w:space="0" w:color="auto"/>
      </w:divBdr>
    </w:div>
    <w:div w:id="1919367939">
      <w:bodyDiv w:val="1"/>
      <w:marLeft w:val="0"/>
      <w:marRight w:val="0"/>
      <w:marTop w:val="0"/>
      <w:marBottom w:val="0"/>
      <w:divBdr>
        <w:top w:val="none" w:sz="0" w:space="0" w:color="auto"/>
        <w:left w:val="none" w:sz="0" w:space="0" w:color="auto"/>
        <w:bottom w:val="none" w:sz="0" w:space="0" w:color="auto"/>
        <w:right w:val="none" w:sz="0" w:space="0" w:color="auto"/>
      </w:divBdr>
      <w:divsChild>
        <w:div w:id="261843223">
          <w:marLeft w:val="0"/>
          <w:marRight w:val="0"/>
          <w:marTop w:val="192"/>
          <w:marBottom w:val="0"/>
          <w:divBdr>
            <w:top w:val="none" w:sz="0" w:space="0" w:color="auto"/>
            <w:left w:val="none" w:sz="0" w:space="0" w:color="auto"/>
            <w:bottom w:val="none" w:sz="0" w:space="0" w:color="auto"/>
            <w:right w:val="none" w:sz="0" w:space="0" w:color="auto"/>
          </w:divBdr>
        </w:div>
        <w:div w:id="799953991">
          <w:marLeft w:val="0"/>
          <w:marRight w:val="0"/>
          <w:marTop w:val="192"/>
          <w:marBottom w:val="0"/>
          <w:divBdr>
            <w:top w:val="none" w:sz="0" w:space="0" w:color="auto"/>
            <w:left w:val="none" w:sz="0" w:space="0" w:color="auto"/>
            <w:bottom w:val="none" w:sz="0" w:space="0" w:color="auto"/>
            <w:right w:val="none" w:sz="0" w:space="0" w:color="auto"/>
          </w:divBdr>
        </w:div>
        <w:div w:id="1444497197">
          <w:marLeft w:val="0"/>
          <w:marRight w:val="0"/>
          <w:marTop w:val="192"/>
          <w:marBottom w:val="0"/>
          <w:divBdr>
            <w:top w:val="none" w:sz="0" w:space="0" w:color="auto"/>
            <w:left w:val="none" w:sz="0" w:space="0" w:color="auto"/>
            <w:bottom w:val="none" w:sz="0" w:space="0" w:color="auto"/>
            <w:right w:val="none" w:sz="0" w:space="0" w:color="auto"/>
          </w:divBdr>
        </w:div>
        <w:div w:id="491877220">
          <w:marLeft w:val="0"/>
          <w:marRight w:val="0"/>
          <w:marTop w:val="192"/>
          <w:marBottom w:val="0"/>
          <w:divBdr>
            <w:top w:val="none" w:sz="0" w:space="0" w:color="auto"/>
            <w:left w:val="none" w:sz="0" w:space="0" w:color="auto"/>
            <w:bottom w:val="none" w:sz="0" w:space="0" w:color="auto"/>
            <w:right w:val="none" w:sz="0" w:space="0" w:color="auto"/>
          </w:divBdr>
        </w:div>
        <w:div w:id="1819301880">
          <w:marLeft w:val="0"/>
          <w:marRight w:val="0"/>
          <w:marTop w:val="192"/>
          <w:marBottom w:val="0"/>
          <w:divBdr>
            <w:top w:val="none" w:sz="0" w:space="0" w:color="auto"/>
            <w:left w:val="none" w:sz="0" w:space="0" w:color="auto"/>
            <w:bottom w:val="none" w:sz="0" w:space="0" w:color="auto"/>
            <w:right w:val="none" w:sz="0" w:space="0" w:color="auto"/>
          </w:divBdr>
        </w:div>
      </w:divsChild>
    </w:div>
    <w:div w:id="2043944624">
      <w:bodyDiv w:val="1"/>
      <w:marLeft w:val="0"/>
      <w:marRight w:val="0"/>
      <w:marTop w:val="0"/>
      <w:marBottom w:val="0"/>
      <w:divBdr>
        <w:top w:val="none" w:sz="0" w:space="0" w:color="auto"/>
        <w:left w:val="none" w:sz="0" w:space="0" w:color="auto"/>
        <w:bottom w:val="none" w:sz="0" w:space="0" w:color="auto"/>
        <w:right w:val="none" w:sz="0" w:space="0" w:color="auto"/>
      </w:divBdr>
      <w:divsChild>
        <w:div w:id="1722902950">
          <w:marLeft w:val="0"/>
          <w:marRight w:val="0"/>
          <w:marTop w:val="192"/>
          <w:marBottom w:val="0"/>
          <w:divBdr>
            <w:top w:val="none" w:sz="0" w:space="0" w:color="auto"/>
            <w:left w:val="none" w:sz="0" w:space="0" w:color="auto"/>
            <w:bottom w:val="none" w:sz="0" w:space="0" w:color="auto"/>
            <w:right w:val="none" w:sz="0" w:space="0" w:color="auto"/>
          </w:divBdr>
        </w:div>
        <w:div w:id="843666518">
          <w:marLeft w:val="0"/>
          <w:marRight w:val="0"/>
          <w:marTop w:val="192"/>
          <w:marBottom w:val="0"/>
          <w:divBdr>
            <w:top w:val="none" w:sz="0" w:space="0" w:color="auto"/>
            <w:left w:val="none" w:sz="0" w:space="0" w:color="auto"/>
            <w:bottom w:val="none" w:sz="0" w:space="0" w:color="auto"/>
            <w:right w:val="none" w:sz="0" w:space="0" w:color="auto"/>
          </w:divBdr>
        </w:div>
        <w:div w:id="221988258">
          <w:marLeft w:val="0"/>
          <w:marRight w:val="0"/>
          <w:marTop w:val="192"/>
          <w:marBottom w:val="0"/>
          <w:divBdr>
            <w:top w:val="none" w:sz="0" w:space="0" w:color="auto"/>
            <w:left w:val="none" w:sz="0" w:space="0" w:color="auto"/>
            <w:bottom w:val="none" w:sz="0" w:space="0" w:color="auto"/>
            <w:right w:val="none" w:sz="0" w:space="0" w:color="auto"/>
          </w:divBdr>
        </w:div>
        <w:div w:id="1782606724">
          <w:marLeft w:val="0"/>
          <w:marRight w:val="0"/>
          <w:marTop w:val="192"/>
          <w:marBottom w:val="0"/>
          <w:divBdr>
            <w:top w:val="none" w:sz="0" w:space="0" w:color="auto"/>
            <w:left w:val="none" w:sz="0" w:space="0" w:color="auto"/>
            <w:bottom w:val="none" w:sz="0" w:space="0" w:color="auto"/>
            <w:right w:val="none" w:sz="0" w:space="0" w:color="auto"/>
          </w:divBdr>
        </w:div>
        <w:div w:id="1160930490">
          <w:marLeft w:val="0"/>
          <w:marRight w:val="0"/>
          <w:marTop w:val="192"/>
          <w:marBottom w:val="0"/>
          <w:divBdr>
            <w:top w:val="none" w:sz="0" w:space="0" w:color="auto"/>
            <w:left w:val="none" w:sz="0" w:space="0" w:color="auto"/>
            <w:bottom w:val="none" w:sz="0" w:space="0" w:color="auto"/>
            <w:right w:val="none" w:sz="0" w:space="0" w:color="auto"/>
          </w:divBdr>
        </w:div>
        <w:div w:id="1619994423">
          <w:marLeft w:val="0"/>
          <w:marRight w:val="0"/>
          <w:marTop w:val="192"/>
          <w:marBottom w:val="0"/>
          <w:divBdr>
            <w:top w:val="none" w:sz="0" w:space="0" w:color="auto"/>
            <w:left w:val="none" w:sz="0" w:space="0" w:color="auto"/>
            <w:bottom w:val="none" w:sz="0" w:space="0" w:color="auto"/>
            <w:right w:val="none" w:sz="0" w:space="0" w:color="auto"/>
          </w:divBdr>
        </w:div>
        <w:div w:id="175925976">
          <w:marLeft w:val="0"/>
          <w:marRight w:val="0"/>
          <w:marTop w:val="192"/>
          <w:marBottom w:val="0"/>
          <w:divBdr>
            <w:top w:val="none" w:sz="0" w:space="0" w:color="auto"/>
            <w:left w:val="none" w:sz="0" w:space="0" w:color="auto"/>
            <w:bottom w:val="none" w:sz="0" w:space="0" w:color="auto"/>
            <w:right w:val="none" w:sz="0" w:space="0" w:color="auto"/>
          </w:divBdr>
        </w:div>
        <w:div w:id="1824738504">
          <w:marLeft w:val="0"/>
          <w:marRight w:val="0"/>
          <w:marTop w:val="0"/>
          <w:marBottom w:val="0"/>
          <w:divBdr>
            <w:top w:val="none" w:sz="0" w:space="0" w:color="auto"/>
            <w:left w:val="none" w:sz="0" w:space="0" w:color="auto"/>
            <w:bottom w:val="none" w:sz="0" w:space="0" w:color="auto"/>
            <w:right w:val="none" w:sz="0" w:space="0" w:color="auto"/>
          </w:divBdr>
          <w:divsChild>
            <w:div w:id="2091731162">
              <w:marLeft w:val="0"/>
              <w:marRight w:val="0"/>
              <w:marTop w:val="192"/>
              <w:marBottom w:val="0"/>
              <w:divBdr>
                <w:top w:val="none" w:sz="0" w:space="0" w:color="auto"/>
                <w:left w:val="none" w:sz="0" w:space="0" w:color="auto"/>
                <w:bottom w:val="none" w:sz="0" w:space="0" w:color="auto"/>
                <w:right w:val="none" w:sz="0" w:space="0" w:color="auto"/>
              </w:divBdr>
            </w:div>
          </w:divsChild>
        </w:div>
        <w:div w:id="640501783">
          <w:marLeft w:val="0"/>
          <w:marRight w:val="0"/>
          <w:marTop w:val="0"/>
          <w:marBottom w:val="0"/>
          <w:divBdr>
            <w:top w:val="none" w:sz="0" w:space="0" w:color="auto"/>
            <w:left w:val="none" w:sz="0" w:space="0" w:color="auto"/>
            <w:bottom w:val="none" w:sz="0" w:space="0" w:color="auto"/>
            <w:right w:val="none" w:sz="0" w:space="0" w:color="auto"/>
          </w:divBdr>
        </w:div>
        <w:div w:id="941451465">
          <w:marLeft w:val="0"/>
          <w:marRight w:val="0"/>
          <w:marTop w:val="192"/>
          <w:marBottom w:val="0"/>
          <w:divBdr>
            <w:top w:val="none" w:sz="0" w:space="0" w:color="auto"/>
            <w:left w:val="none" w:sz="0" w:space="0" w:color="auto"/>
            <w:bottom w:val="none" w:sz="0" w:space="0" w:color="auto"/>
            <w:right w:val="none" w:sz="0" w:space="0" w:color="auto"/>
          </w:divBdr>
        </w:div>
        <w:div w:id="314265191">
          <w:marLeft w:val="0"/>
          <w:marRight w:val="0"/>
          <w:marTop w:val="192"/>
          <w:marBottom w:val="0"/>
          <w:divBdr>
            <w:top w:val="none" w:sz="0" w:space="0" w:color="auto"/>
            <w:left w:val="none" w:sz="0" w:space="0" w:color="auto"/>
            <w:bottom w:val="none" w:sz="0" w:space="0" w:color="auto"/>
            <w:right w:val="none" w:sz="0" w:space="0" w:color="auto"/>
          </w:divBdr>
        </w:div>
        <w:div w:id="139277394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54553-032A-4609-8977-CF7C4E46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8464</Words>
  <Characters>48246</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2021-01-22T13:29:00Z</dcterms:created>
  <dcterms:modified xsi:type="dcterms:W3CDTF">2021-01-22T13:29:00Z</dcterms:modified>
</cp:coreProperties>
</file>