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A7" w:rsidRPr="009E50A7" w:rsidRDefault="009E50A7" w:rsidP="00A47D77">
      <w:pPr>
        <w:tabs>
          <w:tab w:val="center" w:pos="4677"/>
          <w:tab w:val="right" w:pos="9355"/>
        </w:tabs>
        <w:spacing w:after="0" w:line="360" w:lineRule="auto"/>
        <w:ind w:left="57" w:right="57" w:firstLine="709"/>
        <w:jc w:val="center"/>
        <w:rPr>
          <w:rFonts w:ascii="Times New Roman" w:eastAsia="Times New Roman" w:hAnsi="Times New Roman" w:cs="Times New Roman"/>
          <w:sz w:val="32"/>
          <w:szCs w:val="32"/>
        </w:rPr>
      </w:pPr>
      <w:r w:rsidRPr="009E50A7">
        <w:rPr>
          <w:rFonts w:ascii="Times New Roman" w:eastAsia="Times New Roman" w:hAnsi="Times New Roman" w:cs="Times New Roman"/>
          <w:noProof/>
          <w:sz w:val="32"/>
          <w:szCs w:val="32"/>
          <w:lang w:eastAsia="ru-RU"/>
        </w:rPr>
        <w:drawing>
          <wp:inline distT="0" distB="0" distL="0" distR="0" wp14:anchorId="6F404DA8" wp14:editId="10F0092A">
            <wp:extent cx="4600575" cy="876300"/>
            <wp:effectExtent l="0" t="0" r="9525" b="0"/>
            <wp:docPr id="1" name="Рисунок 1" descr="BLAN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NK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00575" cy="876300"/>
                    </a:xfrm>
                    <a:prstGeom prst="rect">
                      <a:avLst/>
                    </a:prstGeom>
                    <a:noFill/>
                    <a:ln>
                      <a:noFill/>
                    </a:ln>
                  </pic:spPr>
                </pic:pic>
              </a:graphicData>
            </a:graphic>
          </wp:inline>
        </w:drawing>
      </w:r>
    </w:p>
    <w:p w:rsidR="009E50A7" w:rsidRPr="009E50A7" w:rsidRDefault="009E50A7" w:rsidP="00A47D77">
      <w:pPr>
        <w:tabs>
          <w:tab w:val="center" w:pos="4677"/>
          <w:tab w:val="right" w:pos="9355"/>
        </w:tabs>
        <w:spacing w:after="0" w:line="360" w:lineRule="auto"/>
        <w:ind w:left="57" w:right="57" w:firstLine="709"/>
        <w:jc w:val="center"/>
        <w:rPr>
          <w:rFonts w:ascii="Times New Roman" w:eastAsia="Times New Roman" w:hAnsi="Times New Roman" w:cs="Times New Roman"/>
          <w:color w:val="365F91"/>
          <w:sz w:val="32"/>
          <w:szCs w:val="32"/>
        </w:rPr>
      </w:pPr>
      <w:r w:rsidRPr="009E50A7">
        <w:rPr>
          <w:rFonts w:ascii="Times New Roman" w:eastAsia="Times New Roman" w:hAnsi="Times New Roman" w:cs="Times New Roman"/>
          <w:color w:val="365F91"/>
          <w:sz w:val="32"/>
          <w:szCs w:val="32"/>
        </w:rPr>
        <w:t>МОСКОВСКОЕ ГОРОДСКОЕ ОТДЕЛЕНИЕ</w:t>
      </w:r>
    </w:p>
    <w:p w:rsidR="009E50A7" w:rsidRPr="009E50A7" w:rsidRDefault="009E50A7" w:rsidP="009E50A7">
      <w:pPr>
        <w:widowControl w:val="0"/>
        <w:spacing w:after="0" w:line="360" w:lineRule="auto"/>
        <w:ind w:left="57" w:right="57" w:firstLine="700"/>
        <w:jc w:val="both"/>
        <w:rPr>
          <w:rFonts w:ascii="Times New Roman" w:eastAsia="Times New Roman" w:hAnsi="Times New Roman" w:cs="Times New Roman"/>
          <w:b/>
          <w:color w:val="000000"/>
          <w:sz w:val="40"/>
          <w:szCs w:val="40"/>
          <w:highlight w:val="white"/>
          <w:lang w:eastAsia="ru-RU"/>
        </w:rPr>
      </w:pPr>
    </w:p>
    <w:p w:rsidR="009E50A7" w:rsidRPr="009E50A7" w:rsidRDefault="009E50A7" w:rsidP="009E50A7">
      <w:pPr>
        <w:widowControl w:val="0"/>
        <w:spacing w:after="0" w:line="360" w:lineRule="auto"/>
        <w:ind w:left="57" w:right="57" w:firstLine="700"/>
        <w:jc w:val="center"/>
        <w:rPr>
          <w:rFonts w:ascii="Times New Roman" w:eastAsia="Times New Roman" w:hAnsi="Times New Roman" w:cs="Times New Roman"/>
          <w:b/>
          <w:color w:val="0000FF"/>
          <w:sz w:val="36"/>
          <w:szCs w:val="36"/>
          <w:highlight w:val="white"/>
          <w:lang w:eastAsia="ru-RU"/>
        </w:rPr>
      </w:pPr>
      <w:r w:rsidRPr="009E50A7">
        <w:rPr>
          <w:rFonts w:ascii="Times New Roman" w:eastAsia="Times New Roman" w:hAnsi="Times New Roman" w:cs="Times New Roman"/>
          <w:b/>
          <w:color w:val="0000FF"/>
          <w:sz w:val="36"/>
          <w:szCs w:val="36"/>
          <w:highlight w:val="white"/>
          <w:lang w:eastAsia="ru-RU"/>
        </w:rPr>
        <w:t>Мониторинг СМИ за период</w:t>
      </w:r>
    </w:p>
    <w:p w:rsidR="009E50A7" w:rsidRDefault="009E50A7" w:rsidP="009E50A7">
      <w:pPr>
        <w:widowControl w:val="0"/>
        <w:spacing w:after="0" w:line="360" w:lineRule="auto"/>
        <w:ind w:left="57" w:right="57" w:firstLine="700"/>
        <w:jc w:val="center"/>
        <w:rPr>
          <w:rFonts w:ascii="Times New Roman" w:eastAsia="Times New Roman" w:hAnsi="Times New Roman" w:cs="Times New Roman"/>
          <w:b/>
          <w:color w:val="0000FF"/>
          <w:sz w:val="36"/>
          <w:szCs w:val="36"/>
          <w:lang w:eastAsia="ru-RU"/>
        </w:rPr>
      </w:pPr>
      <w:r w:rsidRPr="009E50A7">
        <w:rPr>
          <w:rFonts w:ascii="Times New Roman" w:eastAsia="Times New Roman" w:hAnsi="Times New Roman" w:cs="Times New Roman"/>
          <w:b/>
          <w:color w:val="0000FF"/>
          <w:sz w:val="36"/>
          <w:szCs w:val="36"/>
          <w:highlight w:val="white"/>
          <w:lang w:eastAsia="ru-RU"/>
        </w:rPr>
        <w:t>с 1 по 3</w:t>
      </w:r>
      <w:r>
        <w:rPr>
          <w:rFonts w:ascii="Times New Roman" w:eastAsia="Times New Roman" w:hAnsi="Times New Roman" w:cs="Times New Roman"/>
          <w:b/>
          <w:color w:val="0000FF"/>
          <w:sz w:val="36"/>
          <w:szCs w:val="36"/>
          <w:highlight w:val="white"/>
          <w:lang w:eastAsia="ru-RU"/>
        </w:rPr>
        <w:t>1</w:t>
      </w:r>
      <w:r w:rsidRPr="009E50A7">
        <w:rPr>
          <w:rFonts w:ascii="Times New Roman" w:eastAsia="Times New Roman" w:hAnsi="Times New Roman" w:cs="Times New Roman"/>
          <w:b/>
          <w:color w:val="0000FF"/>
          <w:sz w:val="36"/>
          <w:szCs w:val="36"/>
          <w:highlight w:val="white"/>
          <w:lang w:eastAsia="ru-RU"/>
        </w:rPr>
        <w:t xml:space="preserve"> </w:t>
      </w:r>
      <w:r>
        <w:rPr>
          <w:rFonts w:ascii="Times New Roman" w:eastAsia="Times New Roman" w:hAnsi="Times New Roman" w:cs="Times New Roman"/>
          <w:b/>
          <w:color w:val="0000FF"/>
          <w:sz w:val="36"/>
          <w:szCs w:val="36"/>
          <w:highlight w:val="white"/>
          <w:lang w:eastAsia="ru-RU"/>
        </w:rPr>
        <w:t>июля</w:t>
      </w:r>
      <w:r w:rsidRPr="009E50A7">
        <w:rPr>
          <w:rFonts w:ascii="Times New Roman" w:eastAsia="Times New Roman" w:hAnsi="Times New Roman" w:cs="Times New Roman"/>
          <w:b/>
          <w:color w:val="0000FF"/>
          <w:sz w:val="36"/>
          <w:szCs w:val="36"/>
          <w:highlight w:val="white"/>
          <w:lang w:eastAsia="ru-RU"/>
        </w:rPr>
        <w:t xml:space="preserve"> 2017 года</w:t>
      </w:r>
    </w:p>
    <w:p w:rsidR="009E50A7" w:rsidRDefault="009E50A7" w:rsidP="009E50A7">
      <w:pPr>
        <w:widowControl w:val="0"/>
        <w:spacing w:after="0" w:line="360" w:lineRule="auto"/>
        <w:ind w:left="57" w:right="57" w:firstLine="700"/>
        <w:jc w:val="center"/>
        <w:rPr>
          <w:rFonts w:ascii="Times New Roman" w:eastAsia="Times New Roman" w:hAnsi="Times New Roman" w:cs="Times New Roman"/>
          <w:b/>
          <w:color w:val="0000FF"/>
          <w:sz w:val="36"/>
          <w:szCs w:val="36"/>
          <w:lang w:eastAsia="ru-RU"/>
        </w:rPr>
      </w:pPr>
    </w:p>
    <w:p w:rsidR="009E50A7" w:rsidRPr="009E50A7" w:rsidRDefault="00A47D77" w:rsidP="009E50A7">
      <w:pPr>
        <w:widowControl w:val="0"/>
        <w:spacing w:after="0" w:line="360" w:lineRule="auto"/>
        <w:ind w:left="57" w:right="57" w:firstLine="700"/>
        <w:jc w:val="center"/>
        <w:rPr>
          <w:rFonts w:ascii="Times New Roman" w:eastAsia="Times New Roman" w:hAnsi="Times New Roman" w:cs="Times New Roman"/>
          <w:b/>
          <w:color w:val="FF0000"/>
          <w:sz w:val="36"/>
          <w:szCs w:val="36"/>
          <w:lang w:eastAsia="ru-RU"/>
        </w:rPr>
      </w:pPr>
      <w:r>
        <w:rPr>
          <w:rFonts w:ascii="Times New Roman" w:eastAsia="Times New Roman" w:hAnsi="Times New Roman" w:cs="Times New Roman"/>
          <w:b/>
          <w:color w:val="FF0000"/>
          <w:sz w:val="36"/>
          <w:szCs w:val="36"/>
          <w:lang w:eastAsia="ru-RU"/>
        </w:rPr>
        <w:t>АЛКОГОЛЬНЫЙ РЫНОК</w:t>
      </w:r>
    </w:p>
    <w:p w:rsidR="009E50A7" w:rsidRDefault="009E50A7" w:rsidP="00160B16">
      <w:pPr>
        <w:spacing w:after="0" w:line="360" w:lineRule="auto"/>
        <w:jc w:val="both"/>
        <w:rPr>
          <w:rFonts w:ascii="Times New Roman" w:hAnsi="Times New Roman" w:cs="Times New Roman"/>
          <w:b/>
          <w:sz w:val="32"/>
          <w:szCs w:val="28"/>
        </w:rPr>
      </w:pPr>
    </w:p>
    <w:p w:rsidR="00160B16" w:rsidRDefault="00140FAA" w:rsidP="00160B16">
      <w:pPr>
        <w:spacing w:after="0" w:line="360" w:lineRule="auto"/>
        <w:jc w:val="both"/>
        <w:rPr>
          <w:rFonts w:ascii="Times New Roman" w:hAnsi="Times New Roman" w:cs="Times New Roman"/>
          <w:b/>
          <w:sz w:val="32"/>
          <w:szCs w:val="28"/>
        </w:rPr>
      </w:pPr>
      <w:hyperlink r:id="rId6" w:history="1">
        <w:r w:rsidR="00160B16" w:rsidRPr="00160B16">
          <w:rPr>
            <w:rStyle w:val="a3"/>
            <w:rFonts w:ascii="Times New Roman" w:hAnsi="Times New Roman" w:cs="Times New Roman"/>
            <w:b/>
            <w:sz w:val="32"/>
            <w:szCs w:val="28"/>
          </w:rPr>
          <w:t>«</w:t>
        </w:r>
        <w:r w:rsidR="00160B16" w:rsidRPr="00160B16">
          <w:rPr>
            <w:rStyle w:val="a3"/>
            <w:rFonts w:ascii="Times New Roman" w:hAnsi="Times New Roman" w:cs="Times New Roman"/>
            <w:b/>
            <w:sz w:val="32"/>
            <w:szCs w:val="28"/>
            <w:lang w:val="en-US"/>
          </w:rPr>
          <w:t>Business</w:t>
        </w:r>
        <w:r w:rsidR="00160B16" w:rsidRPr="009E50A7">
          <w:rPr>
            <w:rStyle w:val="a3"/>
            <w:rFonts w:ascii="Times New Roman" w:hAnsi="Times New Roman" w:cs="Times New Roman"/>
            <w:b/>
            <w:sz w:val="32"/>
            <w:szCs w:val="28"/>
          </w:rPr>
          <w:t>.</w:t>
        </w:r>
        <w:r w:rsidR="00160B16" w:rsidRPr="00160B16">
          <w:rPr>
            <w:rStyle w:val="a3"/>
            <w:rFonts w:ascii="Times New Roman" w:hAnsi="Times New Roman" w:cs="Times New Roman"/>
            <w:b/>
            <w:sz w:val="32"/>
            <w:szCs w:val="28"/>
            <w:lang w:val="en-US"/>
          </w:rPr>
          <w:t>FM</w:t>
        </w:r>
        <w:r w:rsidR="00160B16" w:rsidRPr="00160B16">
          <w:rPr>
            <w:rStyle w:val="a3"/>
            <w:rFonts w:ascii="Times New Roman" w:hAnsi="Times New Roman" w:cs="Times New Roman"/>
            <w:b/>
            <w:sz w:val="32"/>
            <w:szCs w:val="28"/>
          </w:rPr>
          <w:t>»</w:t>
        </w:r>
      </w:hyperlink>
    </w:p>
    <w:p w:rsidR="00160B16" w:rsidRPr="00160B16" w:rsidRDefault="00160B16" w:rsidP="00160B16">
      <w:pPr>
        <w:spacing w:after="0" w:line="360" w:lineRule="auto"/>
        <w:jc w:val="both"/>
        <w:rPr>
          <w:rFonts w:ascii="Times New Roman" w:hAnsi="Times New Roman" w:cs="Times New Roman"/>
          <w:sz w:val="28"/>
          <w:szCs w:val="28"/>
        </w:rPr>
      </w:pPr>
      <w:r w:rsidRPr="00160B16">
        <w:rPr>
          <w:rFonts w:ascii="Times New Roman" w:hAnsi="Times New Roman" w:cs="Times New Roman"/>
          <w:sz w:val="28"/>
          <w:szCs w:val="28"/>
        </w:rPr>
        <w:t>01.07.2017</w:t>
      </w:r>
    </w:p>
    <w:p w:rsidR="004E6843" w:rsidRPr="004E6843" w:rsidRDefault="004E6843" w:rsidP="00160B16">
      <w:pPr>
        <w:spacing w:after="0" w:line="360" w:lineRule="auto"/>
        <w:jc w:val="center"/>
        <w:rPr>
          <w:rFonts w:ascii="Times New Roman" w:hAnsi="Times New Roman" w:cs="Times New Roman"/>
          <w:b/>
          <w:sz w:val="28"/>
          <w:szCs w:val="28"/>
        </w:rPr>
      </w:pPr>
      <w:r w:rsidRPr="004E6843">
        <w:rPr>
          <w:rFonts w:ascii="Times New Roman" w:hAnsi="Times New Roman" w:cs="Times New Roman"/>
          <w:b/>
          <w:sz w:val="28"/>
          <w:szCs w:val="28"/>
        </w:rPr>
        <w:t>Тара меньше — пить будут больше?</w:t>
      </w:r>
    </w:p>
    <w:p w:rsidR="004E6843" w:rsidRDefault="004E6843" w:rsidP="00160B16">
      <w:pPr>
        <w:spacing w:after="0" w:line="360" w:lineRule="auto"/>
        <w:ind w:firstLine="708"/>
        <w:jc w:val="both"/>
        <w:rPr>
          <w:rFonts w:ascii="Times New Roman" w:hAnsi="Times New Roman" w:cs="Times New Roman"/>
          <w:sz w:val="28"/>
          <w:szCs w:val="28"/>
        </w:rPr>
      </w:pPr>
      <w:r w:rsidRPr="004E6843">
        <w:rPr>
          <w:rFonts w:ascii="Times New Roman" w:hAnsi="Times New Roman" w:cs="Times New Roman"/>
          <w:sz w:val="28"/>
          <w:szCs w:val="28"/>
        </w:rPr>
        <w:t>Вступил в силу запрет на розничную продажу пива в пластиковой упаковке объемом более полутора литров. По мнению экспертов, производители от этого не пострадали, а население употреблять меньше пива не стало</w:t>
      </w:r>
      <w:r>
        <w:rPr>
          <w:rFonts w:ascii="Times New Roman" w:hAnsi="Times New Roman" w:cs="Times New Roman"/>
          <w:sz w:val="28"/>
          <w:szCs w:val="28"/>
        </w:rPr>
        <w:t>.</w:t>
      </w:r>
    </w:p>
    <w:p w:rsidR="004E6843" w:rsidRPr="004E6843" w:rsidRDefault="004E6843" w:rsidP="00160B16">
      <w:pPr>
        <w:spacing w:after="0" w:line="360" w:lineRule="auto"/>
        <w:ind w:firstLine="708"/>
        <w:jc w:val="both"/>
        <w:rPr>
          <w:rFonts w:ascii="Times New Roman" w:hAnsi="Times New Roman" w:cs="Times New Roman"/>
          <w:sz w:val="28"/>
          <w:szCs w:val="28"/>
        </w:rPr>
      </w:pPr>
      <w:r w:rsidRPr="004E6843">
        <w:rPr>
          <w:rFonts w:ascii="Times New Roman" w:hAnsi="Times New Roman" w:cs="Times New Roman"/>
          <w:sz w:val="28"/>
          <w:szCs w:val="28"/>
        </w:rPr>
        <w:t>Теперь только «полторашки». Вступил в силу запрет на розничную продажу пива в пластиковой таре более полутора литров. Полгода назад власти запретили производство пива </w:t>
      </w:r>
      <w:r>
        <w:rPr>
          <w:rFonts w:ascii="Times New Roman" w:hAnsi="Times New Roman" w:cs="Times New Roman"/>
          <w:sz w:val="28"/>
          <w:szCs w:val="28"/>
        </w:rPr>
        <w:t xml:space="preserve">в </w:t>
      </w:r>
      <w:r w:rsidRPr="004E6843">
        <w:rPr>
          <w:rFonts w:ascii="Times New Roman" w:hAnsi="Times New Roman" w:cs="Times New Roman"/>
          <w:sz w:val="28"/>
          <w:szCs w:val="28"/>
        </w:rPr>
        <w:t>такой упаковке.</w:t>
      </w:r>
    </w:p>
    <w:p w:rsidR="004E6843" w:rsidRPr="004E6843" w:rsidRDefault="004E6843" w:rsidP="00160B16">
      <w:pPr>
        <w:spacing w:after="0" w:line="360" w:lineRule="auto"/>
        <w:ind w:firstLine="708"/>
        <w:jc w:val="both"/>
        <w:rPr>
          <w:rFonts w:ascii="Times New Roman" w:hAnsi="Times New Roman" w:cs="Times New Roman"/>
          <w:sz w:val="28"/>
          <w:szCs w:val="28"/>
        </w:rPr>
      </w:pPr>
      <w:r w:rsidRPr="004E6843">
        <w:rPr>
          <w:rFonts w:ascii="Times New Roman" w:hAnsi="Times New Roman" w:cs="Times New Roman"/>
          <w:sz w:val="28"/>
          <w:szCs w:val="28"/>
        </w:rPr>
        <w:t>Инициаторы закона мотивировали его тем, что дешевый напиток в пластике способствует алкоголизации населения. Дискуссия о таком запрете велась несколько лет, так как инициатива встретила большое сопротивление производителей пива. Более того, был эпизод, когда послы нескольких европейских государств и Турции угрожали, что пивовары могут из-за запрета уйти с российского рынка. Речь, разумеется, идет о странах происхождения работающих в России четырех крупных пивных компаний. О том, как производители адаптировались к закону и о реакции потре</w:t>
      </w:r>
      <w:r w:rsidRPr="004E6843">
        <w:t xml:space="preserve"> </w:t>
      </w:r>
      <w:r w:rsidRPr="004E6843">
        <w:rPr>
          <w:rFonts w:ascii="Times New Roman" w:hAnsi="Times New Roman" w:cs="Times New Roman"/>
          <w:sz w:val="28"/>
          <w:szCs w:val="28"/>
        </w:rPr>
        <w:t xml:space="preserve">бителей </w:t>
      </w:r>
      <w:r w:rsidRPr="004E6843">
        <w:rPr>
          <w:rFonts w:ascii="Times New Roman" w:hAnsi="Times New Roman" w:cs="Times New Roman"/>
          <w:sz w:val="28"/>
          <w:szCs w:val="28"/>
        </w:rPr>
        <w:lastRenderedPageBreak/>
        <w:t>рассказал директор по корпоративным отношениям Heineken Кирилл Болматов:</w:t>
      </w:r>
    </w:p>
    <w:p w:rsidR="004E6843" w:rsidRPr="004E6843" w:rsidRDefault="004E6843" w:rsidP="00160B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Кирилл Болматов </w:t>
      </w:r>
      <w:r w:rsidRPr="004E6843">
        <w:rPr>
          <w:rFonts w:ascii="Times New Roman" w:hAnsi="Times New Roman" w:cs="Times New Roman"/>
          <w:sz w:val="28"/>
          <w:szCs w:val="28"/>
        </w:rPr>
        <w:t>директор по корпоративным отношениям Heineken</w:t>
      </w:r>
      <w:r>
        <w:rPr>
          <w:rFonts w:ascii="Times New Roman" w:hAnsi="Times New Roman" w:cs="Times New Roman"/>
          <w:sz w:val="28"/>
          <w:szCs w:val="28"/>
        </w:rPr>
        <w:t>:</w:t>
      </w:r>
    </w:p>
    <w:p w:rsidR="004E6843" w:rsidRPr="004E6843" w:rsidRDefault="004E6843" w:rsidP="00160B16">
      <w:pPr>
        <w:spacing w:after="0" w:line="360" w:lineRule="auto"/>
        <w:jc w:val="both"/>
        <w:rPr>
          <w:rFonts w:ascii="Times New Roman" w:hAnsi="Times New Roman" w:cs="Times New Roman"/>
          <w:sz w:val="28"/>
          <w:szCs w:val="28"/>
        </w:rPr>
      </w:pPr>
      <w:r w:rsidRPr="004E6843">
        <w:rPr>
          <w:rFonts w:ascii="Times New Roman" w:hAnsi="Times New Roman" w:cs="Times New Roman"/>
          <w:sz w:val="28"/>
          <w:szCs w:val="28"/>
        </w:rPr>
        <w:t>«Дискуссия на тему запрета шла уже достаточно давно, там скрестилось несколько интересов одновременно: это и производители других видов упаковки — алюминия, стекла — они очень хотели от этого рынка немножко откусить и прижать пластик, потому что пластик — самая популярная сейчас упаковка в России, пиво в пластике почти половину рынка занимает. Второй интерес, скорее, эмоциональный — вот, они такие большие, эти бутылки, ну как так можно? Пришлось, наверное, пойти на компромисс, потому что если бы не компромисс — полтора литра сечения, то, возможно, наши противники хотели бы установить полный запрет на пластиковую упаковку. Достаточно нас удивило, но рынок и потребители спокойно восприняли этот запрет и нормально перешли с 2,5-литровой упаковки на полуторалитро</w:t>
      </w:r>
      <w:r>
        <w:rPr>
          <w:rFonts w:ascii="Times New Roman" w:hAnsi="Times New Roman" w:cs="Times New Roman"/>
          <w:sz w:val="28"/>
          <w:szCs w:val="28"/>
        </w:rPr>
        <w:t>вую и почти не заметили этого».</w:t>
      </w:r>
    </w:p>
    <w:p w:rsidR="004E6843" w:rsidRPr="004E6843" w:rsidRDefault="004E6843" w:rsidP="00160B16">
      <w:pPr>
        <w:spacing w:after="0" w:line="360" w:lineRule="auto"/>
        <w:ind w:firstLine="708"/>
        <w:jc w:val="both"/>
        <w:rPr>
          <w:rFonts w:ascii="Times New Roman" w:hAnsi="Times New Roman" w:cs="Times New Roman"/>
          <w:sz w:val="28"/>
          <w:szCs w:val="28"/>
        </w:rPr>
      </w:pPr>
      <w:r w:rsidRPr="004E6843">
        <w:rPr>
          <w:rFonts w:ascii="Times New Roman" w:hAnsi="Times New Roman" w:cs="Times New Roman"/>
          <w:sz w:val="28"/>
          <w:szCs w:val="28"/>
        </w:rPr>
        <w:t>Один из самых громких эпизодов борьбы за тару произошел весной 2016 года. Тогда пивовары опубликовали в «Коммерсанте» открытое письмо Олегу Дерипаске. Производители пива обвинили владельца «Русала» в лоббировании закона об ограничении объема пластиковой бутылки. Все дело в том, что «Русал» производит сырье для алюминиевых пивных банок. Дерипаска, ответив через РБК, привел в пример Европу, где пивовары не используют пластик и процветают.</w:t>
      </w:r>
    </w:p>
    <w:p w:rsidR="004E6843" w:rsidRPr="004E6843" w:rsidRDefault="004E6843" w:rsidP="00160B16">
      <w:pPr>
        <w:spacing w:after="0" w:line="360" w:lineRule="auto"/>
        <w:jc w:val="both"/>
        <w:rPr>
          <w:rFonts w:ascii="Times New Roman" w:hAnsi="Times New Roman" w:cs="Times New Roman"/>
          <w:sz w:val="28"/>
          <w:szCs w:val="28"/>
        </w:rPr>
      </w:pPr>
      <w:r w:rsidRPr="004E6843">
        <w:rPr>
          <w:rFonts w:ascii="Times New Roman" w:hAnsi="Times New Roman" w:cs="Times New Roman"/>
          <w:sz w:val="28"/>
          <w:szCs w:val="28"/>
        </w:rPr>
        <w:t xml:space="preserve">В итоге, несмотря на запрет, пивовары безболезненно приняли новые правила, говорит </w:t>
      </w:r>
      <w:r w:rsidRPr="00160B16">
        <w:rPr>
          <w:rFonts w:ascii="Times New Roman" w:hAnsi="Times New Roman" w:cs="Times New Roman"/>
          <w:sz w:val="28"/>
          <w:szCs w:val="28"/>
          <w:highlight w:val="green"/>
        </w:rPr>
        <w:t>руководитель комитета по экономике Московского отделения «Опоры России»</w:t>
      </w:r>
      <w:r w:rsidRPr="004E6843">
        <w:rPr>
          <w:rFonts w:ascii="Times New Roman" w:hAnsi="Times New Roman" w:cs="Times New Roman"/>
          <w:sz w:val="28"/>
          <w:szCs w:val="28"/>
        </w:rPr>
        <w:t xml:space="preserve"> </w:t>
      </w:r>
      <w:r w:rsidRPr="00160B16">
        <w:rPr>
          <w:rFonts w:ascii="Times New Roman" w:hAnsi="Times New Roman" w:cs="Times New Roman"/>
          <w:sz w:val="28"/>
          <w:szCs w:val="28"/>
          <w:highlight w:val="yellow"/>
        </w:rPr>
        <w:t>Алексей Каневский.</w:t>
      </w:r>
    </w:p>
    <w:p w:rsidR="004E6843" w:rsidRPr="004E6843" w:rsidRDefault="00160B16" w:rsidP="00160B16">
      <w:pPr>
        <w:spacing w:after="0" w:line="360" w:lineRule="auto"/>
        <w:jc w:val="both"/>
        <w:rPr>
          <w:rFonts w:ascii="Times New Roman" w:hAnsi="Times New Roman" w:cs="Times New Roman"/>
          <w:sz w:val="28"/>
          <w:szCs w:val="28"/>
        </w:rPr>
      </w:pPr>
      <w:r w:rsidRPr="004E6843">
        <w:rPr>
          <w:rFonts w:ascii="Times New Roman" w:hAnsi="Times New Roman" w:cs="Times New Roman"/>
          <w:sz w:val="28"/>
          <w:szCs w:val="28"/>
        </w:rPr>
        <w:t xml:space="preserve"> </w:t>
      </w:r>
      <w:r>
        <w:rPr>
          <w:rFonts w:ascii="Times New Roman" w:hAnsi="Times New Roman" w:cs="Times New Roman"/>
          <w:sz w:val="28"/>
          <w:szCs w:val="28"/>
        </w:rPr>
        <w:tab/>
      </w:r>
      <w:r w:rsidR="004E6843" w:rsidRPr="004E6843">
        <w:rPr>
          <w:rFonts w:ascii="Times New Roman" w:hAnsi="Times New Roman" w:cs="Times New Roman"/>
          <w:sz w:val="28"/>
          <w:szCs w:val="28"/>
        </w:rPr>
        <w:t xml:space="preserve">«Производители исключили производство пива в двухлитровых емкостях, и это количество было компенсировано производством полуторалитровой тары. Даже сложно представить, какую задачу удалось решить с помощью этого запрета. Единственное, что можно представить, что какой-то серый производитель, нелегальный, получил какие-то трудности. </w:t>
      </w:r>
      <w:r w:rsidR="004E6843" w:rsidRPr="004E6843">
        <w:rPr>
          <w:rFonts w:ascii="Times New Roman" w:hAnsi="Times New Roman" w:cs="Times New Roman"/>
          <w:sz w:val="28"/>
          <w:szCs w:val="28"/>
        </w:rPr>
        <w:lastRenderedPageBreak/>
        <w:t>Все официальные производители, которые работают через систему ЕГАИС, очень легко компенсировали свои потери в недопроизводстве. Более того, складские запасы прошлогоднего двухлитрового пива давно уже реализованы, поэтому для производителя это пр</w:t>
      </w:r>
      <w:r w:rsidR="004E6843">
        <w:rPr>
          <w:rFonts w:ascii="Times New Roman" w:hAnsi="Times New Roman" w:cs="Times New Roman"/>
          <w:sz w:val="28"/>
          <w:szCs w:val="28"/>
        </w:rPr>
        <w:t>ошло совершенно безболезненно».</w:t>
      </w:r>
    </w:p>
    <w:p w:rsidR="004E6843" w:rsidRDefault="004E6843" w:rsidP="00160B16">
      <w:pPr>
        <w:spacing w:after="0" w:line="360" w:lineRule="auto"/>
        <w:jc w:val="both"/>
        <w:rPr>
          <w:rFonts w:ascii="Times New Roman" w:hAnsi="Times New Roman" w:cs="Times New Roman"/>
          <w:sz w:val="28"/>
          <w:szCs w:val="28"/>
        </w:rPr>
      </w:pPr>
      <w:r w:rsidRPr="004E6843">
        <w:rPr>
          <w:rFonts w:ascii="Times New Roman" w:hAnsi="Times New Roman" w:cs="Times New Roman"/>
          <w:sz w:val="28"/>
          <w:szCs w:val="28"/>
        </w:rPr>
        <w:t>Эксперты также отмечают, что закон вряд ли добьется цели — снижения потребления дешевого пива — скорее, наоборот. Здесь работает обычная математика. Если раньше любителю пива в пластиковой таре хватало бутылки в 2-2,5 литра, то теперь он будет покупать две по полтора, а значит, выпьет три литра, что, в отличие от здоровья, благоприятно отразится на продажах напитка.</w:t>
      </w:r>
    </w:p>
    <w:p w:rsidR="009E50A7" w:rsidRDefault="009E50A7" w:rsidP="00160B16">
      <w:pPr>
        <w:spacing w:after="0" w:line="360" w:lineRule="auto"/>
        <w:jc w:val="both"/>
        <w:rPr>
          <w:rFonts w:ascii="Times New Roman" w:hAnsi="Times New Roman" w:cs="Times New Roman"/>
          <w:sz w:val="28"/>
          <w:szCs w:val="28"/>
        </w:rPr>
      </w:pPr>
    </w:p>
    <w:p w:rsidR="00C131EC" w:rsidRDefault="00C131EC" w:rsidP="00C131EC">
      <w:pPr>
        <w:spacing w:after="0" w:line="360" w:lineRule="auto"/>
        <w:jc w:val="both"/>
        <w:rPr>
          <w:rFonts w:ascii="Times New Roman" w:hAnsi="Times New Roman" w:cs="Times New Roman"/>
          <w:b/>
          <w:sz w:val="32"/>
          <w:szCs w:val="28"/>
        </w:rPr>
      </w:pPr>
      <w:hyperlink r:id="rId7" w:history="1">
        <w:r w:rsidRPr="001611A1">
          <w:rPr>
            <w:rStyle w:val="a3"/>
            <w:rFonts w:ascii="Times New Roman" w:hAnsi="Times New Roman" w:cs="Times New Roman"/>
            <w:b/>
            <w:sz w:val="32"/>
            <w:szCs w:val="28"/>
          </w:rPr>
          <w:t>«</w:t>
        </w:r>
        <w:r w:rsidRPr="001611A1">
          <w:rPr>
            <w:rStyle w:val="a3"/>
            <w:rFonts w:ascii="Times New Roman" w:hAnsi="Times New Roman" w:cs="Times New Roman"/>
            <w:b/>
            <w:sz w:val="32"/>
            <w:szCs w:val="28"/>
            <w:lang w:val="en-US"/>
          </w:rPr>
          <w:t>P</w:t>
        </w:r>
        <w:r w:rsidRPr="001611A1">
          <w:rPr>
            <w:rStyle w:val="a3"/>
            <w:rFonts w:ascii="Times New Roman" w:hAnsi="Times New Roman" w:cs="Times New Roman"/>
            <w:b/>
            <w:sz w:val="32"/>
            <w:szCs w:val="28"/>
          </w:rPr>
          <w:t>rofibeer.ru»</w:t>
        </w:r>
      </w:hyperlink>
    </w:p>
    <w:p w:rsidR="00C131EC" w:rsidRPr="001611A1" w:rsidRDefault="00C131EC" w:rsidP="00C131EC">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28.07.2017</w:t>
      </w:r>
    </w:p>
    <w:p w:rsidR="00C131EC" w:rsidRPr="001611A1" w:rsidRDefault="00C131EC" w:rsidP="00C131EC">
      <w:pPr>
        <w:spacing w:after="0" w:line="360" w:lineRule="auto"/>
        <w:jc w:val="center"/>
        <w:rPr>
          <w:rFonts w:ascii="Times New Roman" w:hAnsi="Times New Roman" w:cs="Times New Roman"/>
          <w:b/>
          <w:sz w:val="28"/>
          <w:szCs w:val="28"/>
        </w:rPr>
      </w:pPr>
      <w:r w:rsidRPr="001611A1">
        <w:rPr>
          <w:rFonts w:ascii="Times New Roman" w:hAnsi="Times New Roman" w:cs="Times New Roman"/>
          <w:b/>
          <w:sz w:val="28"/>
          <w:szCs w:val="28"/>
        </w:rPr>
        <w:t>Алексей Небольсин: «Продолжается катастрофическое падение сидра, пуаре и медовухи»</w:t>
      </w:r>
    </w:p>
    <w:p w:rsidR="00C131EC" w:rsidRDefault="00C131EC" w:rsidP="00C131EC">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highlight w:val="green"/>
        </w:rPr>
        <w:t>Член Президиума московского отделения «ОПОРЫ России»</w:t>
      </w:r>
      <w:r w:rsidRPr="001611A1">
        <w:rPr>
          <w:rFonts w:ascii="Times New Roman" w:hAnsi="Times New Roman" w:cs="Times New Roman"/>
          <w:sz w:val="28"/>
          <w:szCs w:val="28"/>
        </w:rPr>
        <w:t xml:space="preserve"> </w:t>
      </w:r>
      <w:r w:rsidRPr="001611A1">
        <w:rPr>
          <w:rFonts w:ascii="Times New Roman" w:hAnsi="Times New Roman" w:cs="Times New Roman"/>
          <w:sz w:val="28"/>
          <w:szCs w:val="28"/>
          <w:highlight w:val="yellow"/>
        </w:rPr>
        <w:t>Алексей Небольсин,</w:t>
      </w:r>
      <w:r w:rsidRPr="001611A1">
        <w:rPr>
          <w:rFonts w:ascii="Times New Roman" w:hAnsi="Times New Roman" w:cs="Times New Roman"/>
          <w:sz w:val="28"/>
          <w:szCs w:val="28"/>
        </w:rPr>
        <w:t xml:space="preserve"> опираясь на статистику из ЕГАИС, подводит итоги первого полугодия 2017 года – как повышение с 1 января акциза с 9 до 21 рубля повлияло на объемы производства напитков брожения.</w:t>
      </w:r>
    </w:p>
    <w:p w:rsidR="00C131EC" w:rsidRPr="001611A1" w:rsidRDefault="00C131EC" w:rsidP="00C131EC">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 По медовухе падение производства за январь-июнь 2017 года по отношению к январю-июню 2016 года — в 3,1 раза, производство пуаре (грушевый сидр) выросло на 50%, производство сидра за  январь-июнь 2017 года  по отношению к тому же пери</w:t>
      </w:r>
      <w:r>
        <w:rPr>
          <w:rFonts w:ascii="Times New Roman" w:hAnsi="Times New Roman" w:cs="Times New Roman"/>
          <w:sz w:val="28"/>
          <w:szCs w:val="28"/>
        </w:rPr>
        <w:t>оду 2016 года упало в 4,5 раза!</w:t>
      </w:r>
    </w:p>
    <w:p w:rsidR="00C131EC" w:rsidRPr="001611A1" w:rsidRDefault="00C131EC" w:rsidP="00C131EC">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 xml:space="preserve">— И здесь надо отметить немаловажный факт: естественно, упало производство и реального сектора – т. е. сидра из яблок, медовухи из меда, но в этом количестве есть немалая часть падения производства слабоалкогольных коктейлей, которые выдают за сидр, это произошло благодаря активной работе Росалкогольрегулирования.  Мы отмечаем </w:t>
      </w:r>
      <w:r w:rsidRPr="001611A1">
        <w:rPr>
          <w:rFonts w:ascii="Times New Roman" w:hAnsi="Times New Roman" w:cs="Times New Roman"/>
          <w:sz w:val="28"/>
          <w:szCs w:val="28"/>
        </w:rPr>
        <w:lastRenderedPageBreak/>
        <w:t>уменьшение производства слабоалкогольных коктейлей, которые вы</w:t>
      </w:r>
      <w:r>
        <w:rPr>
          <w:rFonts w:ascii="Times New Roman" w:hAnsi="Times New Roman" w:cs="Times New Roman"/>
          <w:sz w:val="28"/>
          <w:szCs w:val="28"/>
        </w:rPr>
        <w:t>дают себя за медовуху или сидр.</w:t>
      </w:r>
    </w:p>
    <w:p w:rsidR="00C131EC" w:rsidRPr="001611A1" w:rsidRDefault="00C131EC" w:rsidP="00C131EC">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 Однако надо заметить тенденцию - производители слабоалкогольных коктейлей снова взяли курс на выдавание своей продукции теперь за пивные напитки. Производство пивных напитков выросло на 15%, при этом роста производства реальных пивных напитков не происходит — скорее, имеется тенденция к уменьшению производства. Это однозначно идет тенденция маскировки слабоалкогольны</w:t>
      </w:r>
      <w:r>
        <w:rPr>
          <w:rFonts w:ascii="Times New Roman" w:hAnsi="Times New Roman" w:cs="Times New Roman"/>
          <w:sz w:val="28"/>
          <w:szCs w:val="28"/>
        </w:rPr>
        <w:t>х коктейлей под пивные напитки.</w:t>
      </w:r>
    </w:p>
    <w:p w:rsidR="00C131EC" w:rsidRPr="001611A1" w:rsidRDefault="00C131EC" w:rsidP="00C131EC">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 Кроме этого, резко начало увеличиваться производство винных напитков, под которые тоже не брезгуют выдавать свою продукцию производители  слабоалкогольных коктейлей. Выгода очевидна: акциз в 2017 году на винные напитки — 18 рублей за литр, акциз на сидр, пуаре и медовуху — 21 рубль за литр, акциз на слабоалкоголь</w:t>
      </w:r>
      <w:r>
        <w:rPr>
          <w:rFonts w:ascii="Times New Roman" w:hAnsi="Times New Roman" w:cs="Times New Roman"/>
          <w:sz w:val="28"/>
          <w:szCs w:val="28"/>
        </w:rPr>
        <w:t>ные коктейли — свыше 25 рублей.</w:t>
      </w:r>
    </w:p>
    <w:p w:rsidR="00C131EC" w:rsidRPr="001611A1" w:rsidRDefault="00C131EC" w:rsidP="00C131EC">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 На первый взгляд нелогичный рост пуаре объясняется очень просто: сказался эффект низкой базы. Обратите внимание на таблицу — объем производства просто мизерный, кроме того, раньше пуаре учитывался, как сидр грушевый, и только в 2016 году производители начали приводить документы в соответствие с нормативами, и эти напитки ст</w:t>
      </w:r>
      <w:r>
        <w:rPr>
          <w:rFonts w:ascii="Times New Roman" w:hAnsi="Times New Roman" w:cs="Times New Roman"/>
          <w:sz w:val="28"/>
          <w:szCs w:val="28"/>
        </w:rPr>
        <w:t xml:space="preserve">али называться </w:t>
      </w:r>
      <w:proofErr w:type="gramStart"/>
      <w:r>
        <w:rPr>
          <w:rFonts w:ascii="Times New Roman" w:hAnsi="Times New Roman" w:cs="Times New Roman"/>
          <w:sz w:val="28"/>
          <w:szCs w:val="28"/>
        </w:rPr>
        <w:t>пуаре</w:t>
      </w:r>
      <w:proofErr w:type="gramEnd"/>
      <w:r>
        <w:rPr>
          <w:rFonts w:ascii="Times New Roman" w:hAnsi="Times New Roman" w:cs="Times New Roman"/>
          <w:sz w:val="28"/>
          <w:szCs w:val="28"/>
        </w:rPr>
        <w:t xml:space="preserve"> а не сидр.</w:t>
      </w:r>
    </w:p>
    <w:p w:rsidR="00C131EC" w:rsidRPr="001611A1" w:rsidRDefault="00C131EC" w:rsidP="00C131EC">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 xml:space="preserve">— В целом же по информации производителей сидра и медовухи ситуация близка </w:t>
      </w:r>
      <w:proofErr w:type="gramStart"/>
      <w:r w:rsidRPr="001611A1">
        <w:rPr>
          <w:rFonts w:ascii="Times New Roman" w:hAnsi="Times New Roman" w:cs="Times New Roman"/>
          <w:sz w:val="28"/>
          <w:szCs w:val="28"/>
        </w:rPr>
        <w:t>к</w:t>
      </w:r>
      <w:proofErr w:type="gramEnd"/>
      <w:r w:rsidRPr="001611A1">
        <w:rPr>
          <w:rFonts w:ascii="Times New Roman" w:hAnsi="Times New Roman" w:cs="Times New Roman"/>
          <w:sz w:val="28"/>
          <w:szCs w:val="28"/>
        </w:rPr>
        <w:t xml:space="preserve"> катастрофической, падение производства в 3</w:t>
      </w:r>
      <w:r>
        <w:rPr>
          <w:rFonts w:ascii="Times New Roman" w:hAnsi="Times New Roman" w:cs="Times New Roman"/>
          <w:sz w:val="28"/>
          <w:szCs w:val="28"/>
        </w:rPr>
        <w:t>-4 раза не всякий переживет.</w:t>
      </w:r>
    </w:p>
    <w:p w:rsidR="00C131EC" w:rsidRPr="001611A1" w:rsidRDefault="00C131EC" w:rsidP="00C131EC">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 Хотелось бы обратить внимание лиц, ответственных за акцизную политику, на эту ситуацию —  вот к чему приводят непродуманные шаги. «ОПОРА</w:t>
      </w:r>
      <w:r>
        <w:rPr>
          <w:rFonts w:ascii="Times New Roman" w:hAnsi="Times New Roman" w:cs="Times New Roman"/>
          <w:sz w:val="28"/>
          <w:szCs w:val="28"/>
        </w:rPr>
        <w:t xml:space="preserve"> России» предупреждала об этом.</w:t>
      </w:r>
    </w:p>
    <w:p w:rsidR="00C131EC" w:rsidRDefault="00C131EC" w:rsidP="00C131EC">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 В довершение ко всему в этом году нас ожидает существенная проблема с урожаем, и вслед за кризисом производства, производителей накроет кризис сырья. На наш взгляд выход только один — скорейшее уменьшение акциза для производителей сидра, пуаре и медовухи из российского сырья.</w:t>
      </w:r>
    </w:p>
    <w:p w:rsidR="00C131EC" w:rsidRDefault="00C131EC" w:rsidP="00160B16">
      <w:pPr>
        <w:spacing w:after="0" w:line="360" w:lineRule="auto"/>
        <w:jc w:val="both"/>
        <w:rPr>
          <w:rFonts w:ascii="Times New Roman" w:hAnsi="Times New Roman" w:cs="Times New Roman"/>
          <w:sz w:val="28"/>
          <w:szCs w:val="28"/>
        </w:rPr>
      </w:pPr>
    </w:p>
    <w:p w:rsidR="009E50A7" w:rsidRPr="009E50A7" w:rsidRDefault="00A47D77" w:rsidP="009E50A7">
      <w:pPr>
        <w:spacing w:after="0" w:line="360" w:lineRule="auto"/>
        <w:jc w:val="center"/>
        <w:rPr>
          <w:rFonts w:ascii="Times New Roman" w:hAnsi="Times New Roman" w:cs="Times New Roman"/>
          <w:b/>
          <w:color w:val="FF0000"/>
          <w:sz w:val="32"/>
          <w:szCs w:val="28"/>
        </w:rPr>
      </w:pPr>
      <w:r>
        <w:rPr>
          <w:rFonts w:ascii="Times New Roman" w:hAnsi="Times New Roman" w:cs="Times New Roman"/>
          <w:b/>
          <w:color w:val="FF0000"/>
          <w:sz w:val="32"/>
          <w:szCs w:val="28"/>
        </w:rPr>
        <w:lastRenderedPageBreak/>
        <w:t>КРЕДИТОВАНИЕ БИЗНЕСА</w:t>
      </w:r>
    </w:p>
    <w:p w:rsidR="00160B16" w:rsidRDefault="00160B16" w:rsidP="00160B16">
      <w:pPr>
        <w:spacing w:after="0" w:line="360" w:lineRule="auto"/>
        <w:jc w:val="both"/>
        <w:rPr>
          <w:rFonts w:ascii="Times New Roman" w:hAnsi="Times New Roman" w:cs="Times New Roman"/>
          <w:sz w:val="28"/>
          <w:szCs w:val="28"/>
        </w:rPr>
      </w:pPr>
    </w:p>
    <w:p w:rsidR="00160B16" w:rsidRDefault="00140FAA" w:rsidP="00160B16">
      <w:pPr>
        <w:spacing w:after="0" w:line="360" w:lineRule="auto"/>
        <w:jc w:val="both"/>
        <w:rPr>
          <w:rFonts w:ascii="Times New Roman" w:hAnsi="Times New Roman" w:cs="Times New Roman"/>
          <w:b/>
          <w:sz w:val="32"/>
          <w:szCs w:val="28"/>
        </w:rPr>
      </w:pPr>
      <w:hyperlink r:id="rId8" w:history="1">
        <w:r w:rsidR="00160B16" w:rsidRPr="00160B16">
          <w:rPr>
            <w:rStyle w:val="a3"/>
            <w:rFonts w:ascii="Times New Roman" w:hAnsi="Times New Roman" w:cs="Times New Roman"/>
            <w:b/>
            <w:sz w:val="32"/>
            <w:szCs w:val="28"/>
          </w:rPr>
          <w:t>«</w:t>
        </w:r>
        <w:r w:rsidR="00160B16" w:rsidRPr="00160B16">
          <w:rPr>
            <w:rStyle w:val="a3"/>
            <w:rFonts w:ascii="Times New Roman" w:hAnsi="Times New Roman" w:cs="Times New Roman"/>
            <w:b/>
            <w:sz w:val="32"/>
            <w:szCs w:val="28"/>
            <w:lang w:val="en-US"/>
          </w:rPr>
          <w:t>Daily</w:t>
        </w:r>
        <w:r w:rsidR="00160B16" w:rsidRPr="00F4441E">
          <w:rPr>
            <w:rStyle w:val="a3"/>
            <w:rFonts w:ascii="Times New Roman" w:hAnsi="Times New Roman" w:cs="Times New Roman"/>
            <w:b/>
            <w:sz w:val="32"/>
            <w:szCs w:val="28"/>
          </w:rPr>
          <w:t xml:space="preserve"> </w:t>
        </w:r>
        <w:r w:rsidR="00160B16" w:rsidRPr="00160B16">
          <w:rPr>
            <w:rStyle w:val="a3"/>
            <w:rFonts w:ascii="Times New Roman" w:hAnsi="Times New Roman" w:cs="Times New Roman"/>
            <w:b/>
            <w:sz w:val="32"/>
            <w:szCs w:val="28"/>
            <w:lang w:val="en-US"/>
          </w:rPr>
          <w:t>Storm</w:t>
        </w:r>
        <w:r w:rsidR="00160B16" w:rsidRPr="00160B16">
          <w:rPr>
            <w:rStyle w:val="a3"/>
            <w:rFonts w:ascii="Times New Roman" w:hAnsi="Times New Roman" w:cs="Times New Roman"/>
            <w:b/>
            <w:sz w:val="32"/>
            <w:szCs w:val="28"/>
          </w:rPr>
          <w:t>»</w:t>
        </w:r>
      </w:hyperlink>
    </w:p>
    <w:p w:rsidR="00160B16" w:rsidRPr="00160B16" w:rsidRDefault="00160B16" w:rsidP="00160B16">
      <w:pPr>
        <w:spacing w:after="0" w:line="360" w:lineRule="auto"/>
        <w:jc w:val="both"/>
        <w:rPr>
          <w:rFonts w:ascii="Times New Roman" w:hAnsi="Times New Roman" w:cs="Times New Roman"/>
          <w:sz w:val="28"/>
          <w:szCs w:val="28"/>
        </w:rPr>
      </w:pPr>
      <w:r w:rsidRPr="00160B16">
        <w:rPr>
          <w:rFonts w:ascii="Times New Roman" w:hAnsi="Times New Roman" w:cs="Times New Roman"/>
          <w:sz w:val="28"/>
          <w:szCs w:val="28"/>
        </w:rPr>
        <w:t>04.07.2017</w:t>
      </w:r>
    </w:p>
    <w:p w:rsidR="00160B16" w:rsidRDefault="00160B16" w:rsidP="00160B16">
      <w:pPr>
        <w:spacing w:after="0" w:line="360" w:lineRule="auto"/>
        <w:jc w:val="center"/>
        <w:rPr>
          <w:rFonts w:ascii="Times New Roman" w:hAnsi="Times New Roman" w:cs="Times New Roman"/>
          <w:b/>
          <w:sz w:val="28"/>
          <w:szCs w:val="28"/>
        </w:rPr>
      </w:pPr>
      <w:r w:rsidRPr="00160B16">
        <w:rPr>
          <w:rFonts w:ascii="Times New Roman" w:hAnsi="Times New Roman" w:cs="Times New Roman"/>
          <w:b/>
          <w:sz w:val="28"/>
          <w:szCs w:val="28"/>
        </w:rPr>
        <w:t>Малому бизнесу будет легче кредитоваться в микрофинансовых организациях</w:t>
      </w:r>
    </w:p>
    <w:p w:rsidR="00160B16" w:rsidRPr="00160B16" w:rsidRDefault="00160B16" w:rsidP="00160B16">
      <w:pPr>
        <w:spacing w:after="0" w:line="360" w:lineRule="auto"/>
        <w:jc w:val="both"/>
        <w:rPr>
          <w:rFonts w:ascii="Times New Roman" w:hAnsi="Times New Roman" w:cs="Times New Roman"/>
          <w:sz w:val="28"/>
          <w:szCs w:val="28"/>
        </w:rPr>
      </w:pPr>
      <w:r w:rsidRPr="00160B16">
        <w:rPr>
          <w:rFonts w:ascii="Times New Roman" w:hAnsi="Times New Roman" w:cs="Times New Roman"/>
          <w:sz w:val="28"/>
          <w:szCs w:val="28"/>
        </w:rPr>
        <w:t>Он сможет единовременно занимать у них пять миллионов рублей</w:t>
      </w:r>
    </w:p>
    <w:p w:rsidR="00160B16" w:rsidRPr="00160B16" w:rsidRDefault="00160B16" w:rsidP="00160B16">
      <w:pPr>
        <w:spacing w:after="0" w:line="360" w:lineRule="auto"/>
        <w:jc w:val="both"/>
        <w:rPr>
          <w:rFonts w:ascii="Times New Roman" w:hAnsi="Times New Roman" w:cs="Times New Roman"/>
          <w:sz w:val="28"/>
          <w:szCs w:val="28"/>
        </w:rPr>
      </w:pPr>
      <w:r w:rsidRPr="00160B16">
        <w:rPr>
          <w:rFonts w:ascii="Times New Roman" w:hAnsi="Times New Roman" w:cs="Times New Roman"/>
          <w:sz w:val="28"/>
          <w:szCs w:val="28"/>
        </w:rPr>
        <w:t>Государство намерено оживить рынок микрокредитования малого бизнеса. Минэкономразвития опубликовало законопроект, согласно которому лимит кредитования малых предпринимателей в микрофинансовых организациях (МФО) будет поднят с трех миллионов рублей до пяти.</w:t>
      </w:r>
    </w:p>
    <w:p w:rsidR="00160B16" w:rsidRPr="00160B16" w:rsidRDefault="00160B16" w:rsidP="00160B16">
      <w:pPr>
        <w:spacing w:after="0" w:line="360" w:lineRule="auto"/>
        <w:jc w:val="both"/>
        <w:rPr>
          <w:rFonts w:ascii="Times New Roman" w:hAnsi="Times New Roman" w:cs="Times New Roman"/>
          <w:sz w:val="28"/>
          <w:szCs w:val="28"/>
        </w:rPr>
      </w:pPr>
      <w:r w:rsidRPr="00160B16">
        <w:rPr>
          <w:rFonts w:ascii="Times New Roman" w:hAnsi="Times New Roman" w:cs="Times New Roman"/>
          <w:sz w:val="28"/>
          <w:szCs w:val="28"/>
        </w:rPr>
        <w:t xml:space="preserve">В пояснительной записке к документу отмечается, что микрофинансирование наиболее привлекательно для небольших компаний, а также для людей, только начинающих бизнес. </w:t>
      </w:r>
    </w:p>
    <w:p w:rsidR="00160B16" w:rsidRPr="00160B16" w:rsidRDefault="00160B16" w:rsidP="00160B16">
      <w:pPr>
        <w:spacing w:after="0" w:line="360" w:lineRule="auto"/>
        <w:jc w:val="both"/>
        <w:rPr>
          <w:rFonts w:ascii="Times New Roman" w:hAnsi="Times New Roman" w:cs="Times New Roman"/>
          <w:sz w:val="28"/>
          <w:szCs w:val="28"/>
        </w:rPr>
      </w:pPr>
      <w:r w:rsidRPr="00160B16">
        <w:rPr>
          <w:rFonts w:ascii="Times New Roman" w:hAnsi="Times New Roman" w:cs="Times New Roman"/>
          <w:sz w:val="28"/>
          <w:szCs w:val="28"/>
        </w:rPr>
        <w:t xml:space="preserve">Предприниматель Алексей Петропольский поясняет, что пакеты документов при обращении в МФО или в обычный банк практически идентичны. </w:t>
      </w:r>
    </w:p>
    <w:p w:rsidR="00160B16" w:rsidRPr="00160B16" w:rsidRDefault="00160B16" w:rsidP="00160B16">
      <w:pPr>
        <w:spacing w:after="0" w:line="360" w:lineRule="auto"/>
        <w:jc w:val="both"/>
        <w:rPr>
          <w:rFonts w:ascii="Times New Roman" w:hAnsi="Times New Roman" w:cs="Times New Roman"/>
          <w:sz w:val="28"/>
          <w:szCs w:val="28"/>
        </w:rPr>
      </w:pPr>
      <w:r w:rsidRPr="00160B16">
        <w:rPr>
          <w:rFonts w:ascii="Times New Roman" w:hAnsi="Times New Roman" w:cs="Times New Roman"/>
          <w:sz w:val="28"/>
          <w:szCs w:val="28"/>
        </w:rPr>
        <w:t>«Сегодня даже микрозаймы не выдаются без обеспечения, всегда требуется залог или железобетонное поручительство», — говорит бизнесмен.</w:t>
      </w:r>
    </w:p>
    <w:p w:rsidR="00160B16" w:rsidRPr="00160B16" w:rsidRDefault="00160B16" w:rsidP="00160B16">
      <w:pPr>
        <w:spacing w:after="0" w:line="360" w:lineRule="auto"/>
        <w:jc w:val="both"/>
        <w:rPr>
          <w:rFonts w:ascii="Times New Roman" w:hAnsi="Times New Roman" w:cs="Times New Roman"/>
          <w:sz w:val="28"/>
          <w:szCs w:val="28"/>
        </w:rPr>
      </w:pPr>
      <w:r w:rsidRPr="00160B16">
        <w:rPr>
          <w:rFonts w:ascii="Times New Roman" w:hAnsi="Times New Roman" w:cs="Times New Roman"/>
          <w:sz w:val="28"/>
          <w:szCs w:val="28"/>
        </w:rPr>
        <w:t xml:space="preserve">Увеличение лимита кредитования на рынок никак не повлияет и не оживит его, считает </w:t>
      </w:r>
      <w:r w:rsidRPr="00160B16">
        <w:rPr>
          <w:rFonts w:ascii="Times New Roman" w:hAnsi="Times New Roman" w:cs="Times New Roman"/>
          <w:sz w:val="28"/>
          <w:szCs w:val="28"/>
          <w:highlight w:val="green"/>
        </w:rPr>
        <w:t>член совета Московского отделения организации «ОПОРА России»</w:t>
      </w:r>
      <w:r w:rsidRPr="00160B16">
        <w:rPr>
          <w:rFonts w:ascii="Times New Roman" w:hAnsi="Times New Roman" w:cs="Times New Roman"/>
          <w:sz w:val="28"/>
          <w:szCs w:val="28"/>
        </w:rPr>
        <w:t xml:space="preserve"> </w:t>
      </w:r>
      <w:r w:rsidRPr="00160B16">
        <w:rPr>
          <w:rFonts w:ascii="Times New Roman" w:hAnsi="Times New Roman" w:cs="Times New Roman"/>
          <w:sz w:val="28"/>
          <w:szCs w:val="28"/>
          <w:highlight w:val="yellow"/>
        </w:rPr>
        <w:t>Сергей Зеленов.</w:t>
      </w:r>
    </w:p>
    <w:p w:rsidR="00160B16" w:rsidRPr="00160B16" w:rsidRDefault="00160B16" w:rsidP="00160B16">
      <w:pPr>
        <w:spacing w:after="0" w:line="360" w:lineRule="auto"/>
        <w:jc w:val="both"/>
        <w:rPr>
          <w:rFonts w:ascii="Times New Roman" w:hAnsi="Times New Roman" w:cs="Times New Roman"/>
          <w:sz w:val="28"/>
          <w:szCs w:val="28"/>
        </w:rPr>
      </w:pPr>
      <w:r w:rsidRPr="00160B16">
        <w:rPr>
          <w:rFonts w:ascii="Times New Roman" w:hAnsi="Times New Roman" w:cs="Times New Roman"/>
          <w:sz w:val="28"/>
          <w:szCs w:val="28"/>
        </w:rPr>
        <w:t>«Такое намерение законодателей, скорее, показывает, что есть инфляция, и надо корректировать само понятие микрокредитования. Деньги обесценились», — добавляет он.</w:t>
      </w:r>
    </w:p>
    <w:p w:rsidR="00160B16" w:rsidRPr="00160B16" w:rsidRDefault="00160B16" w:rsidP="00160B16">
      <w:pPr>
        <w:spacing w:after="0" w:line="360" w:lineRule="auto"/>
        <w:jc w:val="both"/>
        <w:rPr>
          <w:rFonts w:ascii="Times New Roman" w:hAnsi="Times New Roman" w:cs="Times New Roman"/>
          <w:sz w:val="28"/>
          <w:szCs w:val="28"/>
        </w:rPr>
      </w:pPr>
      <w:r w:rsidRPr="00160B16">
        <w:rPr>
          <w:rFonts w:ascii="Times New Roman" w:hAnsi="Times New Roman" w:cs="Times New Roman"/>
          <w:sz w:val="28"/>
          <w:szCs w:val="28"/>
        </w:rPr>
        <w:t>По его словам, назвать рынок микрокредитования малого бизнеса хорошо растущим и перспективным нельзя. Это высокие риски как для того, кто занимает, так и для того, кто дает в долг.</w:t>
      </w:r>
    </w:p>
    <w:p w:rsidR="00160B16" w:rsidRPr="00160B16" w:rsidRDefault="00160B16" w:rsidP="00160B16">
      <w:pPr>
        <w:spacing w:after="0" w:line="360" w:lineRule="auto"/>
        <w:jc w:val="both"/>
        <w:rPr>
          <w:rFonts w:ascii="Times New Roman" w:hAnsi="Times New Roman" w:cs="Times New Roman"/>
          <w:sz w:val="28"/>
          <w:szCs w:val="28"/>
        </w:rPr>
      </w:pPr>
      <w:r w:rsidRPr="00160B16">
        <w:rPr>
          <w:rFonts w:ascii="Times New Roman" w:hAnsi="Times New Roman" w:cs="Times New Roman"/>
          <w:sz w:val="28"/>
          <w:szCs w:val="28"/>
        </w:rPr>
        <w:t xml:space="preserve">Как пояснили Daily Storm в Минэкономразвития, разработка этого законопроекта обусловлена многочисленными обращениями органов исполнительной власти субъектов РФ, общественных организаций, </w:t>
      </w:r>
      <w:r w:rsidRPr="00160B16">
        <w:rPr>
          <w:rFonts w:ascii="Times New Roman" w:hAnsi="Times New Roman" w:cs="Times New Roman"/>
          <w:sz w:val="28"/>
          <w:szCs w:val="28"/>
        </w:rPr>
        <w:lastRenderedPageBreak/>
        <w:t>государственных МФО и субъектов малого и среднего бизнеса. В ведомстве Максима Орешкина обращают внимание, что МФО является уникальным и зачастую единственным способом для малого бизнеса получить доступные средства для своего развития.</w:t>
      </w:r>
    </w:p>
    <w:p w:rsidR="00160B16" w:rsidRDefault="00160B16" w:rsidP="00160B16">
      <w:pPr>
        <w:spacing w:after="0" w:line="360" w:lineRule="auto"/>
        <w:jc w:val="both"/>
        <w:rPr>
          <w:rFonts w:ascii="Times New Roman" w:hAnsi="Times New Roman" w:cs="Times New Roman"/>
          <w:sz w:val="28"/>
          <w:szCs w:val="28"/>
        </w:rPr>
      </w:pPr>
      <w:r w:rsidRPr="00160B16">
        <w:rPr>
          <w:rFonts w:ascii="Times New Roman" w:hAnsi="Times New Roman" w:cs="Times New Roman"/>
          <w:sz w:val="28"/>
          <w:szCs w:val="28"/>
        </w:rPr>
        <w:t>«Эти изменения позволят создать непрерывную линейку кредитных продуктов для малого и среднего предпринимательства. Банковские кредиты сейчас начинаются как правило от пяти миллионов рублей. Увеличение предельного размера микрозайма позволит повысить доступность финансовых сре</w:t>
      </w:r>
      <w:proofErr w:type="gramStart"/>
      <w:r w:rsidRPr="00160B16">
        <w:rPr>
          <w:rFonts w:ascii="Times New Roman" w:hAnsi="Times New Roman" w:cs="Times New Roman"/>
          <w:sz w:val="28"/>
          <w:szCs w:val="28"/>
        </w:rPr>
        <w:t>дств дл</w:t>
      </w:r>
      <w:proofErr w:type="gramEnd"/>
      <w:r w:rsidRPr="00160B16">
        <w:rPr>
          <w:rFonts w:ascii="Times New Roman" w:hAnsi="Times New Roman" w:cs="Times New Roman"/>
          <w:sz w:val="28"/>
          <w:szCs w:val="28"/>
        </w:rPr>
        <w:t>я малого бизнеса, что повлечет за собой создание новых рабочих мест, а также модернизацию существующих производственных мощностей», — добавили в министерстве.</w:t>
      </w:r>
    </w:p>
    <w:p w:rsidR="00140FAA" w:rsidRDefault="00140FAA" w:rsidP="00160B16">
      <w:pPr>
        <w:spacing w:after="0" w:line="360" w:lineRule="auto"/>
        <w:jc w:val="both"/>
        <w:rPr>
          <w:rFonts w:ascii="Times New Roman" w:hAnsi="Times New Roman" w:cs="Times New Roman"/>
          <w:sz w:val="28"/>
          <w:szCs w:val="28"/>
        </w:rPr>
      </w:pPr>
    </w:p>
    <w:p w:rsidR="00140FAA" w:rsidRDefault="00140FAA" w:rsidP="00140FAA">
      <w:pPr>
        <w:spacing w:after="0" w:line="360" w:lineRule="auto"/>
        <w:rPr>
          <w:rStyle w:val="a3"/>
          <w:rFonts w:ascii="Times New Roman" w:hAnsi="Times New Roman" w:cs="Times New Roman"/>
          <w:sz w:val="28"/>
          <w:szCs w:val="28"/>
        </w:rPr>
      </w:pPr>
    </w:p>
    <w:p w:rsidR="00140FAA" w:rsidRDefault="00140FAA" w:rsidP="00140FAA">
      <w:pPr>
        <w:spacing w:after="0" w:line="360" w:lineRule="auto"/>
        <w:rPr>
          <w:rStyle w:val="a3"/>
          <w:rFonts w:ascii="Times New Roman" w:hAnsi="Times New Roman" w:cs="Times New Roman"/>
          <w:b/>
          <w:sz w:val="32"/>
          <w:szCs w:val="28"/>
        </w:rPr>
      </w:pPr>
      <w:hyperlink r:id="rId9" w:history="1">
        <w:r w:rsidRPr="00704AFE">
          <w:rPr>
            <w:rStyle w:val="a3"/>
            <w:rFonts w:ascii="Times New Roman" w:hAnsi="Times New Roman" w:cs="Times New Roman"/>
            <w:b/>
            <w:sz w:val="32"/>
            <w:szCs w:val="28"/>
          </w:rPr>
          <w:t>«Профиль»</w:t>
        </w:r>
      </w:hyperlink>
    </w:p>
    <w:p w:rsidR="00140FAA" w:rsidRPr="00704AFE" w:rsidRDefault="00140FAA" w:rsidP="00140FAA">
      <w:pPr>
        <w:spacing w:after="0" w:line="360" w:lineRule="auto"/>
        <w:rPr>
          <w:rStyle w:val="a3"/>
          <w:rFonts w:ascii="Times New Roman" w:hAnsi="Times New Roman" w:cs="Times New Roman"/>
          <w:color w:val="auto"/>
          <w:sz w:val="28"/>
          <w:szCs w:val="28"/>
          <w:u w:val="none"/>
        </w:rPr>
      </w:pPr>
      <w:r w:rsidRPr="00704AFE">
        <w:rPr>
          <w:rStyle w:val="a3"/>
          <w:rFonts w:ascii="Times New Roman" w:hAnsi="Times New Roman" w:cs="Times New Roman"/>
          <w:color w:val="auto"/>
          <w:sz w:val="28"/>
          <w:szCs w:val="28"/>
          <w:u w:val="none"/>
        </w:rPr>
        <w:t>19.07.2017</w:t>
      </w:r>
    </w:p>
    <w:p w:rsidR="00140FAA" w:rsidRPr="00704AFE" w:rsidRDefault="00140FAA" w:rsidP="00140FAA">
      <w:pPr>
        <w:spacing w:after="0" w:line="360" w:lineRule="auto"/>
        <w:jc w:val="center"/>
        <w:rPr>
          <w:rFonts w:ascii="Times New Roman" w:hAnsi="Times New Roman" w:cs="Times New Roman"/>
          <w:b/>
          <w:sz w:val="28"/>
          <w:szCs w:val="28"/>
        </w:rPr>
      </w:pPr>
      <w:r w:rsidRPr="00704AFE">
        <w:rPr>
          <w:rFonts w:ascii="Times New Roman" w:hAnsi="Times New Roman" w:cs="Times New Roman"/>
          <w:b/>
          <w:sz w:val="28"/>
          <w:szCs w:val="28"/>
        </w:rPr>
        <w:t>Рантье спешит на помощь</w:t>
      </w:r>
    </w:p>
    <w:p w:rsidR="00140FAA" w:rsidRDefault="00140FAA" w:rsidP="00140FAA">
      <w:pPr>
        <w:spacing w:after="0" w:line="360" w:lineRule="auto"/>
        <w:jc w:val="center"/>
        <w:rPr>
          <w:rFonts w:ascii="Times New Roman" w:hAnsi="Times New Roman" w:cs="Times New Roman"/>
          <w:b/>
          <w:sz w:val="28"/>
          <w:szCs w:val="28"/>
        </w:rPr>
      </w:pPr>
      <w:r w:rsidRPr="00704AFE">
        <w:rPr>
          <w:rFonts w:ascii="Times New Roman" w:hAnsi="Times New Roman" w:cs="Times New Roman"/>
          <w:b/>
          <w:sz w:val="28"/>
          <w:szCs w:val="28"/>
        </w:rPr>
        <w:t>Корпорация МСП осторожна в гарантиях под кредиты малому и среднему бизнесу, но на свое содержание денег не жалеет</w:t>
      </w:r>
    </w:p>
    <w:p w:rsidR="00140FAA" w:rsidRPr="00704AFE" w:rsidRDefault="00140FAA" w:rsidP="00140FAA">
      <w:pPr>
        <w:spacing w:after="0" w:line="360" w:lineRule="auto"/>
        <w:jc w:val="both"/>
        <w:rPr>
          <w:rFonts w:ascii="Times New Roman" w:hAnsi="Times New Roman" w:cs="Times New Roman"/>
          <w:sz w:val="28"/>
          <w:szCs w:val="28"/>
        </w:rPr>
      </w:pPr>
      <w:r w:rsidRPr="00704AFE">
        <w:rPr>
          <w:rFonts w:ascii="Times New Roman" w:hAnsi="Times New Roman" w:cs="Times New Roman"/>
          <w:sz w:val="28"/>
          <w:szCs w:val="28"/>
        </w:rPr>
        <w:t>«Профиль» исследует деятельность Акционерного общества «Федеральная корпорация по развитию малого и среднего предпринимательства» (Корпорация МСП), чтобы понять, помогает ли малому бизнесу такое содействие и не слишком ли дорого к</w:t>
      </w:r>
      <w:r>
        <w:rPr>
          <w:rFonts w:ascii="Times New Roman" w:hAnsi="Times New Roman" w:cs="Times New Roman"/>
          <w:sz w:val="28"/>
          <w:szCs w:val="28"/>
        </w:rPr>
        <w:t>опорация обходится государству.</w:t>
      </w:r>
    </w:p>
    <w:p w:rsidR="00140FAA" w:rsidRPr="00704AFE" w:rsidRDefault="00140FAA" w:rsidP="00140FAA">
      <w:pPr>
        <w:spacing w:after="0" w:line="360" w:lineRule="auto"/>
        <w:jc w:val="both"/>
        <w:rPr>
          <w:rFonts w:ascii="Times New Roman" w:hAnsi="Times New Roman" w:cs="Times New Roman"/>
          <w:sz w:val="28"/>
          <w:szCs w:val="28"/>
        </w:rPr>
      </w:pPr>
      <w:r w:rsidRPr="00704AFE">
        <w:rPr>
          <w:rFonts w:ascii="Times New Roman" w:hAnsi="Times New Roman" w:cs="Times New Roman"/>
          <w:sz w:val="28"/>
          <w:szCs w:val="28"/>
        </w:rPr>
        <w:t>Малый и средний бизнес, особенно в условиях кризиса, смягчает экономический удар по людям, а многим попросту помогает выжить. В России существует немало форм помощи МСБ, однако состояние его не улучшается, о чем говорят и чиновники, и экономисты, и сами бизнесмены. «Профиль» решил изучить одну из форм государственной помощи – использование бюджетных денег для кредитов и гарантий малому бизнесу в форме Корпорации МСП, чтобы понять, помогает ли малому бизнесу такое содействие и не слишком ли до</w:t>
      </w:r>
      <w:r>
        <w:rPr>
          <w:rFonts w:ascii="Times New Roman" w:hAnsi="Times New Roman" w:cs="Times New Roman"/>
          <w:sz w:val="28"/>
          <w:szCs w:val="28"/>
        </w:rPr>
        <w:t>рого она обходится государству.</w:t>
      </w:r>
    </w:p>
    <w:p w:rsidR="00140FAA" w:rsidRPr="00704AFE" w:rsidRDefault="00140FAA" w:rsidP="00140FAA">
      <w:pPr>
        <w:spacing w:after="0" w:line="360" w:lineRule="auto"/>
        <w:jc w:val="both"/>
        <w:rPr>
          <w:rFonts w:ascii="Times New Roman" w:hAnsi="Times New Roman" w:cs="Times New Roman"/>
          <w:i/>
          <w:sz w:val="28"/>
          <w:szCs w:val="28"/>
        </w:rPr>
      </w:pPr>
      <w:r w:rsidRPr="00704AFE">
        <w:rPr>
          <w:rFonts w:ascii="Times New Roman" w:hAnsi="Times New Roman" w:cs="Times New Roman"/>
          <w:i/>
          <w:sz w:val="28"/>
          <w:szCs w:val="28"/>
        </w:rPr>
        <w:lastRenderedPageBreak/>
        <w:t>Дать в долг государству</w:t>
      </w:r>
    </w:p>
    <w:p w:rsidR="00140FAA" w:rsidRPr="00704AFE" w:rsidRDefault="00140FAA" w:rsidP="00140FAA">
      <w:pPr>
        <w:spacing w:after="0" w:line="360" w:lineRule="auto"/>
        <w:jc w:val="both"/>
        <w:rPr>
          <w:rFonts w:ascii="Times New Roman" w:hAnsi="Times New Roman" w:cs="Times New Roman"/>
          <w:sz w:val="28"/>
          <w:szCs w:val="28"/>
        </w:rPr>
      </w:pPr>
      <w:r w:rsidRPr="00704AFE">
        <w:rPr>
          <w:rFonts w:ascii="Times New Roman" w:hAnsi="Times New Roman" w:cs="Times New Roman"/>
          <w:sz w:val="28"/>
          <w:szCs w:val="28"/>
        </w:rPr>
        <w:t xml:space="preserve">С началом кризиса в России малым и средним предпринимателям стало особенно сложно получать кредиты на бизнес. Чтобы им помочь, государство нашло в федеральном бюджете 50 </w:t>
      </w:r>
      <w:proofErr w:type="gramStart"/>
      <w:r w:rsidRPr="00704AFE">
        <w:rPr>
          <w:rFonts w:ascii="Times New Roman" w:hAnsi="Times New Roman" w:cs="Times New Roman"/>
          <w:sz w:val="28"/>
          <w:szCs w:val="28"/>
        </w:rPr>
        <w:t>млрд</w:t>
      </w:r>
      <w:proofErr w:type="gramEnd"/>
      <w:r w:rsidRPr="00704AFE">
        <w:rPr>
          <w:rFonts w:ascii="Times New Roman" w:hAnsi="Times New Roman" w:cs="Times New Roman"/>
          <w:sz w:val="28"/>
          <w:szCs w:val="28"/>
        </w:rPr>
        <w:t xml:space="preserve"> рублей и создало специальный орган для управления ими – Корпорацию МСП, одной из важнейших функций которой стала выдача гарантий под кредиты тем малым предпринимателям, которым банки иначе отказали бы из</w:t>
      </w:r>
      <w:r>
        <w:rPr>
          <w:rFonts w:ascii="Times New Roman" w:hAnsi="Times New Roman" w:cs="Times New Roman"/>
          <w:sz w:val="28"/>
          <w:szCs w:val="28"/>
        </w:rPr>
        <w:t>-за недостаточного обеспечения.</w:t>
      </w:r>
    </w:p>
    <w:p w:rsidR="00140FAA" w:rsidRPr="00704AFE" w:rsidRDefault="00140FAA" w:rsidP="00140FAA">
      <w:pPr>
        <w:spacing w:after="0" w:line="360" w:lineRule="auto"/>
        <w:jc w:val="both"/>
        <w:rPr>
          <w:rFonts w:ascii="Times New Roman" w:hAnsi="Times New Roman" w:cs="Times New Roman"/>
          <w:sz w:val="28"/>
          <w:szCs w:val="28"/>
        </w:rPr>
      </w:pPr>
      <w:r w:rsidRPr="00704AFE">
        <w:rPr>
          <w:rFonts w:ascii="Times New Roman" w:hAnsi="Times New Roman" w:cs="Times New Roman"/>
          <w:sz w:val="28"/>
          <w:szCs w:val="28"/>
        </w:rPr>
        <w:t xml:space="preserve">Созданная в 2014 году корпорация первым делом купила облигации федерального займа на 12,5 </w:t>
      </w:r>
      <w:proofErr w:type="gramStart"/>
      <w:r w:rsidRPr="00704AFE">
        <w:rPr>
          <w:rFonts w:ascii="Times New Roman" w:hAnsi="Times New Roman" w:cs="Times New Roman"/>
          <w:sz w:val="28"/>
          <w:szCs w:val="28"/>
        </w:rPr>
        <w:t>млрд</w:t>
      </w:r>
      <w:proofErr w:type="gramEnd"/>
      <w:r w:rsidRPr="00704AFE">
        <w:rPr>
          <w:rFonts w:ascii="Times New Roman" w:hAnsi="Times New Roman" w:cs="Times New Roman"/>
          <w:sz w:val="28"/>
          <w:szCs w:val="28"/>
        </w:rPr>
        <w:t xml:space="preserve"> руб. – дала государству в долг его же деньги, чтобы получать по этому долгу проценты. Оставшиеся средства корпорация разместила на депозитах </w:t>
      </w:r>
      <w:r>
        <w:rPr>
          <w:rFonts w:ascii="Times New Roman" w:hAnsi="Times New Roman" w:cs="Times New Roman"/>
          <w:sz w:val="28"/>
          <w:szCs w:val="28"/>
        </w:rPr>
        <w:t>в крупнейших российских банках.</w:t>
      </w:r>
    </w:p>
    <w:p w:rsidR="00140FAA" w:rsidRPr="00704AFE" w:rsidRDefault="00140FAA" w:rsidP="00140FAA">
      <w:pPr>
        <w:spacing w:after="0" w:line="360" w:lineRule="auto"/>
        <w:jc w:val="both"/>
        <w:rPr>
          <w:rFonts w:ascii="Times New Roman" w:hAnsi="Times New Roman" w:cs="Times New Roman"/>
          <w:sz w:val="28"/>
          <w:szCs w:val="28"/>
        </w:rPr>
      </w:pPr>
      <w:r w:rsidRPr="00704AFE">
        <w:rPr>
          <w:rFonts w:ascii="Times New Roman" w:hAnsi="Times New Roman" w:cs="Times New Roman"/>
          <w:sz w:val="28"/>
          <w:szCs w:val="28"/>
        </w:rPr>
        <w:t xml:space="preserve">По своей сути это схема скрытого бюджетного финансирования, которая осуществляется вне рамок федерального бюджета и какого-либо контроля со стороны парламента и правительства России. Экономический смысл для государства в ней увидеть трудно. Сама корпорация в ответе «Профилю» практически не прокомментировала эту схему, указав только, что </w:t>
      </w:r>
      <w:proofErr w:type="gramStart"/>
      <w:r w:rsidRPr="00704AFE">
        <w:rPr>
          <w:rFonts w:ascii="Times New Roman" w:hAnsi="Times New Roman" w:cs="Times New Roman"/>
          <w:sz w:val="28"/>
          <w:szCs w:val="28"/>
        </w:rPr>
        <w:t>ОФЗ</w:t>
      </w:r>
      <w:proofErr w:type="gramEnd"/>
      <w:r w:rsidRPr="00704AFE">
        <w:rPr>
          <w:rFonts w:ascii="Times New Roman" w:hAnsi="Times New Roman" w:cs="Times New Roman"/>
          <w:sz w:val="28"/>
          <w:szCs w:val="28"/>
        </w:rPr>
        <w:t xml:space="preserve"> были приобретены еще «Агентством кредитных гарантий» до его преобразования в Корпорацию МСП и согласно решению правления агентства квалифицированы как ценные бумаги, удерживаемые до погашен</w:t>
      </w:r>
      <w:r>
        <w:rPr>
          <w:rFonts w:ascii="Times New Roman" w:hAnsi="Times New Roman" w:cs="Times New Roman"/>
          <w:sz w:val="28"/>
          <w:szCs w:val="28"/>
        </w:rPr>
        <w:t>ия. Вот корпорация их и держит.</w:t>
      </w:r>
    </w:p>
    <w:p w:rsidR="00140FAA" w:rsidRPr="00704AFE" w:rsidRDefault="00140FAA" w:rsidP="00140FAA">
      <w:pPr>
        <w:spacing w:after="0" w:line="360" w:lineRule="auto"/>
        <w:jc w:val="both"/>
        <w:rPr>
          <w:rFonts w:ascii="Times New Roman" w:hAnsi="Times New Roman" w:cs="Times New Roman"/>
          <w:i/>
          <w:sz w:val="28"/>
          <w:szCs w:val="28"/>
        </w:rPr>
      </w:pPr>
      <w:r w:rsidRPr="00704AFE">
        <w:rPr>
          <w:rFonts w:ascii="Times New Roman" w:hAnsi="Times New Roman" w:cs="Times New Roman"/>
          <w:i/>
          <w:sz w:val="28"/>
          <w:szCs w:val="28"/>
        </w:rPr>
        <w:t>Кредитовать слишком рискованно</w:t>
      </w:r>
    </w:p>
    <w:p w:rsidR="00140FAA" w:rsidRPr="00704AFE" w:rsidRDefault="00140FAA" w:rsidP="00140FAA">
      <w:pPr>
        <w:spacing w:after="0" w:line="360" w:lineRule="auto"/>
        <w:jc w:val="both"/>
        <w:rPr>
          <w:rFonts w:ascii="Times New Roman" w:hAnsi="Times New Roman" w:cs="Times New Roman"/>
          <w:sz w:val="28"/>
          <w:szCs w:val="28"/>
        </w:rPr>
      </w:pPr>
      <w:r w:rsidRPr="00704AFE">
        <w:rPr>
          <w:rFonts w:ascii="Times New Roman" w:hAnsi="Times New Roman" w:cs="Times New Roman"/>
          <w:sz w:val="28"/>
          <w:szCs w:val="28"/>
        </w:rPr>
        <w:t>Ставки по многим кредитам, по которым корпорацией выдавались гарантии, не были ниже ставок обычных кредитов. При этом гарантии не выдаются по рискованным займам, и корпорация ничем не рискует. Банки-партнеры при этом получили выгоду в виде денег на депозитах и возможности кредитования бизнеса, когда все риски в итоге берет на себя государство. О том, что же получил малый и средний бизнес от этой затеи за 3 года, ра</w:t>
      </w:r>
      <w:r>
        <w:rPr>
          <w:rFonts w:ascii="Times New Roman" w:hAnsi="Times New Roman" w:cs="Times New Roman"/>
          <w:sz w:val="28"/>
          <w:szCs w:val="28"/>
        </w:rPr>
        <w:t>змышляют собеседники «Профиля».</w:t>
      </w:r>
    </w:p>
    <w:p w:rsidR="00140FAA" w:rsidRDefault="00140FAA" w:rsidP="00140FAA">
      <w:pPr>
        <w:spacing w:after="0" w:line="360" w:lineRule="auto"/>
        <w:jc w:val="both"/>
        <w:rPr>
          <w:rFonts w:ascii="Times New Roman" w:hAnsi="Times New Roman" w:cs="Times New Roman"/>
          <w:sz w:val="28"/>
          <w:szCs w:val="28"/>
        </w:rPr>
      </w:pPr>
      <w:r w:rsidRPr="00704AFE">
        <w:rPr>
          <w:rFonts w:ascii="Times New Roman" w:hAnsi="Times New Roman" w:cs="Times New Roman"/>
          <w:sz w:val="28"/>
          <w:szCs w:val="28"/>
        </w:rPr>
        <w:t xml:space="preserve">«Счетная палата опубликовала отчет о проверке деятельности «институтов развития», среди которых и МСП, результаты признаны </w:t>
      </w:r>
      <w:r w:rsidRPr="00704AFE">
        <w:rPr>
          <w:rFonts w:ascii="Times New Roman" w:hAnsi="Times New Roman" w:cs="Times New Roman"/>
          <w:sz w:val="28"/>
          <w:szCs w:val="28"/>
        </w:rPr>
        <w:lastRenderedPageBreak/>
        <w:t>неудовлетворительными, – говорит первый вице-президент организации «Опора России» Павел</w:t>
      </w:r>
      <w:proofErr w:type="gramStart"/>
      <w:r w:rsidRPr="00704AFE">
        <w:rPr>
          <w:rFonts w:ascii="Times New Roman" w:hAnsi="Times New Roman" w:cs="Times New Roman"/>
          <w:sz w:val="28"/>
          <w:szCs w:val="28"/>
        </w:rPr>
        <w:t xml:space="preserve"> С</w:t>
      </w:r>
      <w:proofErr w:type="gramEnd"/>
      <w:r w:rsidRPr="00704AFE">
        <w:rPr>
          <w:rFonts w:ascii="Times New Roman" w:hAnsi="Times New Roman" w:cs="Times New Roman"/>
          <w:sz w:val="28"/>
          <w:szCs w:val="28"/>
        </w:rPr>
        <w:t>игал. – Ситуация такова, что Корпорация МСП оказалась в тех же условиях, что и российские банки, – кредитовать предприятия реального сектора в текущих условиях крайне рискованно, именно поэтому корпорация выполняет собственный регламент, в рамках которого ничего не остается, как направлять средства на депозит в банки».</w:t>
      </w:r>
    </w:p>
    <w:p w:rsidR="00140FAA" w:rsidRPr="00704AFE" w:rsidRDefault="00140FAA" w:rsidP="00140FAA">
      <w:pPr>
        <w:spacing w:after="0" w:line="360" w:lineRule="auto"/>
        <w:jc w:val="both"/>
        <w:rPr>
          <w:rFonts w:ascii="Times New Roman" w:hAnsi="Times New Roman" w:cs="Times New Roman"/>
          <w:sz w:val="28"/>
          <w:szCs w:val="28"/>
        </w:rPr>
      </w:pPr>
      <w:r w:rsidRPr="00704AFE">
        <w:rPr>
          <w:rFonts w:ascii="Times New Roman" w:hAnsi="Times New Roman" w:cs="Times New Roman"/>
          <w:sz w:val="28"/>
          <w:szCs w:val="28"/>
        </w:rPr>
        <w:t xml:space="preserve">«Не вполне понятно, для чего создана эта корпорация, – более категоричен </w:t>
      </w:r>
      <w:r w:rsidRPr="00704AFE">
        <w:rPr>
          <w:rFonts w:ascii="Times New Roman" w:hAnsi="Times New Roman" w:cs="Times New Roman"/>
          <w:sz w:val="28"/>
          <w:szCs w:val="28"/>
          <w:highlight w:val="green"/>
        </w:rPr>
        <w:t>член президиума «Опоры России»</w:t>
      </w:r>
      <w:r w:rsidRPr="00704AFE">
        <w:rPr>
          <w:rFonts w:ascii="Times New Roman" w:hAnsi="Times New Roman" w:cs="Times New Roman"/>
          <w:sz w:val="28"/>
          <w:szCs w:val="28"/>
        </w:rPr>
        <w:t xml:space="preserve"> </w:t>
      </w:r>
      <w:r w:rsidRPr="00704AFE">
        <w:rPr>
          <w:rFonts w:ascii="Times New Roman" w:hAnsi="Times New Roman" w:cs="Times New Roman"/>
          <w:sz w:val="28"/>
          <w:szCs w:val="28"/>
          <w:highlight w:val="yellow"/>
        </w:rPr>
        <w:t>Юрий Савелов</w:t>
      </w:r>
      <w:r w:rsidRPr="00704AFE">
        <w:rPr>
          <w:rFonts w:ascii="Times New Roman" w:hAnsi="Times New Roman" w:cs="Times New Roman"/>
          <w:sz w:val="28"/>
          <w:szCs w:val="28"/>
        </w:rPr>
        <w:t>. – Постоянно растет количество отказов в выдаче гарантий, причем без объяснения причин. По моим ощущениям, в корпорации даже хуже, чем в банках, где с вами хотя бы говорят. Суть ее политики – не потерять деньги. У них десятки надежных банков, и никто ничем не рискует. Пойти на риск, поддержать бизнес, выслушать его, выделить финансирование на производство – такого нет. Уже давно существует МСП Банк, и он все так же живет в своем мире, отдельном от бизнеса.</w:t>
      </w:r>
      <w:r>
        <w:rPr>
          <w:rFonts w:ascii="Times New Roman" w:hAnsi="Times New Roman" w:cs="Times New Roman"/>
          <w:sz w:val="28"/>
          <w:szCs w:val="28"/>
        </w:rPr>
        <w:t xml:space="preserve"> Прежняя вялотекущая ситуация».</w:t>
      </w:r>
    </w:p>
    <w:p w:rsidR="00140FAA" w:rsidRDefault="00140FAA" w:rsidP="00140FAA">
      <w:pPr>
        <w:spacing w:after="0" w:line="360" w:lineRule="auto"/>
        <w:jc w:val="both"/>
        <w:rPr>
          <w:rFonts w:ascii="Times New Roman" w:hAnsi="Times New Roman" w:cs="Times New Roman"/>
          <w:sz w:val="28"/>
          <w:szCs w:val="28"/>
        </w:rPr>
      </w:pPr>
      <w:r w:rsidRPr="00704AFE">
        <w:rPr>
          <w:rFonts w:ascii="Times New Roman" w:hAnsi="Times New Roman" w:cs="Times New Roman"/>
          <w:sz w:val="28"/>
          <w:szCs w:val="28"/>
        </w:rPr>
        <w:t>«Мы сталкивались с корпорацией МСП в работе, и ее деятельность я оцениваю негативно», – рассказывает генеральный директор юридической компании URVISTA Алексей Петропольский. По его словам, работа с корпорацией организована следующим образом. Вы обращаетесь в банк (в большинстве случаев в Сбербанк), и у вас не хватает активов для получения кредита. В банке вам говорят: вы попадаете под критерий малого бизнеса, и Корпорация МСП будет готова дать гарантии или выступить поручителем. Ваш пакет направляется в корпорацию, она рассматривает вашу заявку, просит донести еще какие-то бумаги. В конечном итоге в поддержке вам отказывают. При этом заручиться поддержкой напрямую в корпорации перед обращением в банк невозможно.</w:t>
      </w:r>
    </w:p>
    <w:p w:rsidR="00140FAA" w:rsidRPr="00704AFE" w:rsidRDefault="00140FAA" w:rsidP="00140FAA">
      <w:pPr>
        <w:spacing w:after="0" w:line="360" w:lineRule="auto"/>
        <w:jc w:val="both"/>
        <w:rPr>
          <w:rFonts w:ascii="Times New Roman" w:hAnsi="Times New Roman" w:cs="Times New Roman"/>
          <w:i/>
          <w:sz w:val="28"/>
          <w:szCs w:val="28"/>
        </w:rPr>
      </w:pPr>
      <w:r w:rsidRPr="00704AFE">
        <w:rPr>
          <w:rFonts w:ascii="Times New Roman" w:hAnsi="Times New Roman" w:cs="Times New Roman"/>
          <w:i/>
          <w:sz w:val="28"/>
          <w:szCs w:val="28"/>
        </w:rPr>
        <w:t>Мы – как все</w:t>
      </w:r>
    </w:p>
    <w:p w:rsidR="00140FAA" w:rsidRDefault="00140FAA" w:rsidP="00140FAA">
      <w:pPr>
        <w:spacing w:after="0" w:line="360" w:lineRule="auto"/>
        <w:jc w:val="both"/>
        <w:rPr>
          <w:rFonts w:ascii="Times New Roman" w:hAnsi="Times New Roman" w:cs="Times New Roman"/>
          <w:sz w:val="28"/>
          <w:szCs w:val="28"/>
        </w:rPr>
      </w:pPr>
      <w:r w:rsidRPr="00704AFE">
        <w:rPr>
          <w:rFonts w:ascii="Times New Roman" w:hAnsi="Times New Roman" w:cs="Times New Roman"/>
          <w:sz w:val="28"/>
          <w:szCs w:val="28"/>
        </w:rPr>
        <w:t xml:space="preserve">Расходы корпорации на управление в 2015 году составили 590 </w:t>
      </w:r>
      <w:proofErr w:type="gramStart"/>
      <w:r w:rsidRPr="00704AFE">
        <w:rPr>
          <w:rFonts w:ascii="Times New Roman" w:hAnsi="Times New Roman" w:cs="Times New Roman"/>
          <w:sz w:val="28"/>
          <w:szCs w:val="28"/>
        </w:rPr>
        <w:t>млн</w:t>
      </w:r>
      <w:proofErr w:type="gramEnd"/>
      <w:r w:rsidRPr="00704AFE">
        <w:rPr>
          <w:rFonts w:ascii="Times New Roman" w:hAnsi="Times New Roman" w:cs="Times New Roman"/>
          <w:sz w:val="28"/>
          <w:szCs w:val="28"/>
        </w:rPr>
        <w:t xml:space="preserve"> руб., причем на содержание персонала (оплату труда, страховые взносы, социальные выплаты) ушло 378 млн руб. Среднемесячный фонд оплаты </w:t>
      </w:r>
      <w:r w:rsidRPr="00704AFE">
        <w:rPr>
          <w:rFonts w:ascii="Times New Roman" w:hAnsi="Times New Roman" w:cs="Times New Roman"/>
          <w:sz w:val="28"/>
          <w:szCs w:val="28"/>
        </w:rPr>
        <w:lastRenderedPageBreak/>
        <w:t xml:space="preserve">труда на одного сотрудника, включая начисления страховых взносов, составил 145,8 тыс. руб., т. е. средняя заработная плата по корпорации составила более 110 тыс. руб. в месяц. 28 управленцев корпорации получили за 2015 год более 112 </w:t>
      </w:r>
      <w:proofErr w:type="gramStart"/>
      <w:r w:rsidRPr="00704AFE">
        <w:rPr>
          <w:rFonts w:ascii="Times New Roman" w:hAnsi="Times New Roman" w:cs="Times New Roman"/>
          <w:sz w:val="28"/>
          <w:szCs w:val="28"/>
        </w:rPr>
        <w:t>млн</w:t>
      </w:r>
      <w:proofErr w:type="gramEnd"/>
      <w:r w:rsidRPr="00704AFE">
        <w:rPr>
          <w:rFonts w:ascii="Times New Roman" w:hAnsi="Times New Roman" w:cs="Times New Roman"/>
          <w:sz w:val="28"/>
          <w:szCs w:val="28"/>
        </w:rPr>
        <w:t xml:space="preserve"> руб. «краткосрочных вознаграждений», включая расходы на оплату труда, премии и компенсации. Их среднемесячная зарплата составила более 330 тыс. руб. На командировочные расходы ушло более 23,5 </w:t>
      </w:r>
      <w:proofErr w:type="gramStart"/>
      <w:r w:rsidRPr="00704AFE">
        <w:rPr>
          <w:rFonts w:ascii="Times New Roman" w:hAnsi="Times New Roman" w:cs="Times New Roman"/>
          <w:sz w:val="28"/>
          <w:szCs w:val="28"/>
        </w:rPr>
        <w:t>млн</w:t>
      </w:r>
      <w:proofErr w:type="gramEnd"/>
      <w:r w:rsidRPr="00704AFE">
        <w:rPr>
          <w:rFonts w:ascii="Times New Roman" w:hAnsi="Times New Roman" w:cs="Times New Roman"/>
          <w:sz w:val="28"/>
          <w:szCs w:val="28"/>
        </w:rPr>
        <w:t xml:space="preserve"> руб.</w:t>
      </w:r>
    </w:p>
    <w:p w:rsidR="00140FAA" w:rsidRPr="00704AFE" w:rsidRDefault="00140FAA" w:rsidP="00140FAA">
      <w:pPr>
        <w:spacing w:after="0" w:line="360" w:lineRule="auto"/>
        <w:jc w:val="both"/>
        <w:rPr>
          <w:rFonts w:ascii="Times New Roman" w:hAnsi="Times New Roman" w:cs="Times New Roman"/>
          <w:sz w:val="28"/>
          <w:szCs w:val="28"/>
        </w:rPr>
      </w:pPr>
      <w:r w:rsidRPr="00704AFE">
        <w:rPr>
          <w:rFonts w:ascii="Times New Roman" w:hAnsi="Times New Roman" w:cs="Times New Roman"/>
          <w:sz w:val="28"/>
          <w:szCs w:val="28"/>
        </w:rPr>
        <w:t xml:space="preserve">Из консолидированной отчетности Корпорации МСП и МСП Банка следует, что на заработную плату и премии в 2016 году было потрачено уже 2,37 </w:t>
      </w:r>
      <w:proofErr w:type="gramStart"/>
      <w:r w:rsidRPr="00704AFE">
        <w:rPr>
          <w:rFonts w:ascii="Times New Roman" w:hAnsi="Times New Roman" w:cs="Times New Roman"/>
          <w:sz w:val="28"/>
          <w:szCs w:val="28"/>
        </w:rPr>
        <w:t>млрд</w:t>
      </w:r>
      <w:proofErr w:type="gramEnd"/>
      <w:r w:rsidRPr="00704AFE">
        <w:rPr>
          <w:rFonts w:ascii="Times New Roman" w:hAnsi="Times New Roman" w:cs="Times New Roman"/>
          <w:sz w:val="28"/>
          <w:szCs w:val="28"/>
        </w:rPr>
        <w:t xml:space="preserve"> руб., а общие административные и прочие операционные расходы превысили 4 млрд руб.</w:t>
      </w:r>
    </w:p>
    <w:p w:rsidR="00140FAA" w:rsidRPr="00704AFE" w:rsidRDefault="00140FAA" w:rsidP="00140FAA">
      <w:pPr>
        <w:spacing w:after="0" w:line="360" w:lineRule="auto"/>
        <w:jc w:val="both"/>
        <w:rPr>
          <w:rFonts w:ascii="Times New Roman" w:hAnsi="Times New Roman" w:cs="Times New Roman"/>
          <w:sz w:val="28"/>
          <w:szCs w:val="28"/>
        </w:rPr>
      </w:pPr>
    </w:p>
    <w:p w:rsidR="00140FAA" w:rsidRPr="00704AFE" w:rsidRDefault="00140FAA" w:rsidP="00140FAA">
      <w:pPr>
        <w:spacing w:after="0" w:line="360" w:lineRule="auto"/>
        <w:jc w:val="both"/>
        <w:rPr>
          <w:rFonts w:ascii="Times New Roman" w:hAnsi="Times New Roman" w:cs="Times New Roman"/>
          <w:sz w:val="28"/>
          <w:szCs w:val="28"/>
        </w:rPr>
      </w:pPr>
      <w:r w:rsidRPr="00704AFE">
        <w:rPr>
          <w:rFonts w:ascii="Times New Roman" w:hAnsi="Times New Roman" w:cs="Times New Roman"/>
          <w:sz w:val="28"/>
          <w:szCs w:val="28"/>
        </w:rPr>
        <w:t>Корпорация в ответе на запрос «Профиля» заявляет, что «приведенный в запросе размер затрат на персонал не соответствует действительности и практически кратно завышен». Но не приводит никаких цифр. Зато указывает, что «компенсации работникам за указанные функции выплачиваются на основании системы мотивации работников корпорации, разработанной в соответствии с рекомендациями Минэкономразвития России» и что «оплата труда не должна превышать уровень, соответствующий аналогичным должностям в сопоставимых компаниях (среднерыночный уровень)». Но ведь цифры, которые приводятся в статье и запросе, взяты из годового отчета самой Корпорации МСП! Странно и то, что сотрудники госкорпорации, фактически чиновники, работающие на государственных деньгах, устанавливая «мотивирующие» компенсации, приравнивают себя к менеджерам частных компаний, работающи</w:t>
      </w:r>
      <w:r>
        <w:rPr>
          <w:rFonts w:ascii="Times New Roman" w:hAnsi="Times New Roman" w:cs="Times New Roman"/>
          <w:sz w:val="28"/>
          <w:szCs w:val="28"/>
        </w:rPr>
        <w:t>х на свой страх и риск.</w:t>
      </w:r>
    </w:p>
    <w:p w:rsidR="00140FAA" w:rsidRPr="00704AFE" w:rsidRDefault="00140FAA" w:rsidP="00140FAA">
      <w:pPr>
        <w:spacing w:after="0" w:line="360" w:lineRule="auto"/>
        <w:jc w:val="both"/>
        <w:rPr>
          <w:rFonts w:ascii="Times New Roman" w:hAnsi="Times New Roman" w:cs="Times New Roman"/>
          <w:sz w:val="28"/>
          <w:szCs w:val="28"/>
        </w:rPr>
      </w:pPr>
      <w:r w:rsidRPr="00704AFE">
        <w:rPr>
          <w:rFonts w:ascii="Times New Roman" w:hAnsi="Times New Roman" w:cs="Times New Roman"/>
          <w:sz w:val="28"/>
          <w:szCs w:val="28"/>
        </w:rPr>
        <w:t>Портал за миллионы</w:t>
      </w:r>
    </w:p>
    <w:p w:rsidR="00140FAA" w:rsidRPr="00704AFE" w:rsidRDefault="00140FAA" w:rsidP="00140FAA">
      <w:pPr>
        <w:spacing w:after="0" w:line="360" w:lineRule="auto"/>
        <w:jc w:val="both"/>
        <w:rPr>
          <w:rFonts w:ascii="Times New Roman" w:hAnsi="Times New Roman" w:cs="Times New Roman"/>
          <w:sz w:val="28"/>
          <w:szCs w:val="28"/>
        </w:rPr>
      </w:pPr>
      <w:r w:rsidRPr="00704AFE">
        <w:rPr>
          <w:rFonts w:ascii="Times New Roman" w:hAnsi="Times New Roman" w:cs="Times New Roman"/>
          <w:sz w:val="28"/>
          <w:szCs w:val="28"/>
        </w:rPr>
        <w:t xml:space="preserve">Часть расходов корпорации пошла на «Бизнес-навигатор МСП», где предприниматели, как предполагается, смогут получить разнообразные сервисы – от различных </w:t>
      </w:r>
      <w:proofErr w:type="gramStart"/>
      <w:r w:rsidRPr="00704AFE">
        <w:rPr>
          <w:rFonts w:ascii="Times New Roman" w:hAnsi="Times New Roman" w:cs="Times New Roman"/>
          <w:sz w:val="28"/>
          <w:szCs w:val="28"/>
        </w:rPr>
        <w:t>баз</w:t>
      </w:r>
      <w:proofErr w:type="gramEnd"/>
      <w:r w:rsidRPr="00704AFE">
        <w:rPr>
          <w:rFonts w:ascii="Times New Roman" w:hAnsi="Times New Roman" w:cs="Times New Roman"/>
          <w:sz w:val="28"/>
          <w:szCs w:val="28"/>
        </w:rPr>
        <w:t xml:space="preserve"> данных до маркетинговых инструментов и даже </w:t>
      </w:r>
      <w:r w:rsidRPr="00704AFE">
        <w:rPr>
          <w:rFonts w:ascii="Times New Roman" w:hAnsi="Times New Roman" w:cs="Times New Roman"/>
          <w:sz w:val="28"/>
          <w:szCs w:val="28"/>
        </w:rPr>
        <w:lastRenderedPageBreak/>
        <w:t>возможности создать свой бизнес-план. Сколько было потрачено на портал, не раскрывается, но, по данным СМИ, р</w:t>
      </w:r>
      <w:r>
        <w:rPr>
          <w:rFonts w:ascii="Times New Roman" w:hAnsi="Times New Roman" w:cs="Times New Roman"/>
          <w:sz w:val="28"/>
          <w:szCs w:val="28"/>
        </w:rPr>
        <w:t xml:space="preserve">ечь может идти о 20–30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руб.</w:t>
      </w:r>
    </w:p>
    <w:p w:rsidR="00140FAA" w:rsidRDefault="00140FAA" w:rsidP="00140FAA">
      <w:pPr>
        <w:spacing w:after="0" w:line="360" w:lineRule="auto"/>
        <w:jc w:val="both"/>
        <w:rPr>
          <w:rFonts w:ascii="Times New Roman" w:hAnsi="Times New Roman" w:cs="Times New Roman"/>
          <w:sz w:val="28"/>
          <w:szCs w:val="28"/>
        </w:rPr>
      </w:pPr>
      <w:r w:rsidRPr="00704AFE">
        <w:rPr>
          <w:rFonts w:ascii="Times New Roman" w:hAnsi="Times New Roman" w:cs="Times New Roman"/>
          <w:sz w:val="28"/>
          <w:szCs w:val="28"/>
        </w:rPr>
        <w:t>Корпорация МСП о стоимости портала в ответе «Профилю» тоже не сообщает, но оценивает проект как успешный: «С 1 января 2017 года «Бизнес-навигатор МСП» охватывает 169 городов Российской Федерации с численностью жителей более 100 тысяч человек и столицы отдельных субъектов Российской Федерации. По состоянию на 10 июля 2017 г., количество субъектов МСП, воспользовавшихся ресурсом для открытия или расширения своего бизнеса, составило более 100 000».</w:t>
      </w:r>
    </w:p>
    <w:p w:rsidR="00140FAA" w:rsidRPr="00704AFE" w:rsidRDefault="00140FAA" w:rsidP="00140FAA">
      <w:pPr>
        <w:spacing w:after="0" w:line="360" w:lineRule="auto"/>
        <w:jc w:val="both"/>
        <w:rPr>
          <w:rFonts w:ascii="Times New Roman" w:hAnsi="Times New Roman" w:cs="Times New Roman"/>
          <w:sz w:val="28"/>
          <w:szCs w:val="28"/>
        </w:rPr>
      </w:pPr>
      <w:r w:rsidRPr="00704AFE">
        <w:rPr>
          <w:rFonts w:ascii="Times New Roman" w:hAnsi="Times New Roman" w:cs="Times New Roman"/>
          <w:sz w:val="28"/>
          <w:szCs w:val="28"/>
        </w:rPr>
        <w:t>Корпорация действительно всячески поощряет привлечение новых пользователей «Бизнес-навигатора», в том числе материально. Но погреть рук</w:t>
      </w:r>
      <w:r>
        <w:rPr>
          <w:rFonts w:ascii="Times New Roman" w:hAnsi="Times New Roman" w:cs="Times New Roman"/>
          <w:sz w:val="28"/>
          <w:szCs w:val="28"/>
        </w:rPr>
        <w:t>и на этом уже могут посредники.</w:t>
      </w:r>
    </w:p>
    <w:p w:rsidR="00140FAA" w:rsidRPr="00704AFE" w:rsidRDefault="00140FAA" w:rsidP="00140FAA">
      <w:pPr>
        <w:spacing w:after="0" w:line="360" w:lineRule="auto"/>
        <w:jc w:val="both"/>
        <w:rPr>
          <w:rFonts w:ascii="Times New Roman" w:hAnsi="Times New Roman" w:cs="Times New Roman"/>
          <w:sz w:val="28"/>
          <w:szCs w:val="28"/>
        </w:rPr>
      </w:pPr>
      <w:r w:rsidRPr="00704AFE">
        <w:rPr>
          <w:rFonts w:ascii="Times New Roman" w:hAnsi="Times New Roman" w:cs="Times New Roman"/>
          <w:sz w:val="28"/>
          <w:szCs w:val="28"/>
        </w:rPr>
        <w:t xml:space="preserve">«Это колоссальный проект, на создание которого потрачены большие деньги из бюджета. Эти деньги нужно как-то оправдывать. Перед сотрудниками корпорации стоят определенные задачи, в том числе по привлечению клиентов. И вместо того чтобы реально налаживать работу, Корпорация МСП, выполняя план, </w:t>
      </w:r>
      <w:proofErr w:type="gramStart"/>
      <w:r w:rsidRPr="00704AFE">
        <w:rPr>
          <w:rFonts w:ascii="Times New Roman" w:hAnsi="Times New Roman" w:cs="Times New Roman"/>
          <w:sz w:val="28"/>
          <w:szCs w:val="28"/>
        </w:rPr>
        <w:t>через</w:t>
      </w:r>
      <w:proofErr w:type="gramEnd"/>
      <w:r w:rsidRPr="00704AFE">
        <w:rPr>
          <w:rFonts w:ascii="Times New Roman" w:hAnsi="Times New Roman" w:cs="Times New Roman"/>
          <w:sz w:val="28"/>
          <w:szCs w:val="28"/>
        </w:rPr>
        <w:t xml:space="preserve"> </w:t>
      </w:r>
      <w:proofErr w:type="gramStart"/>
      <w:r w:rsidRPr="00704AFE">
        <w:rPr>
          <w:rFonts w:ascii="Times New Roman" w:hAnsi="Times New Roman" w:cs="Times New Roman"/>
          <w:sz w:val="28"/>
          <w:szCs w:val="28"/>
        </w:rPr>
        <w:t>фирмы-посредники</w:t>
      </w:r>
      <w:proofErr w:type="gramEnd"/>
      <w:r w:rsidRPr="00704AFE">
        <w:rPr>
          <w:rFonts w:ascii="Times New Roman" w:hAnsi="Times New Roman" w:cs="Times New Roman"/>
          <w:sz w:val="28"/>
          <w:szCs w:val="28"/>
        </w:rPr>
        <w:t xml:space="preserve">, в т. ч. юридические, пытается находить клиентов. Для этого они, в частности, предлагают посредникам за каждого зарегистрированного пользователя 1000 рублей. Когда я спросил, заплатят ли мне 10 </w:t>
      </w:r>
      <w:proofErr w:type="gramStart"/>
      <w:r w:rsidRPr="00704AFE">
        <w:rPr>
          <w:rFonts w:ascii="Times New Roman" w:hAnsi="Times New Roman" w:cs="Times New Roman"/>
          <w:sz w:val="28"/>
          <w:szCs w:val="28"/>
        </w:rPr>
        <w:t>млн</w:t>
      </w:r>
      <w:proofErr w:type="gramEnd"/>
      <w:r w:rsidRPr="00704AFE">
        <w:rPr>
          <w:rFonts w:ascii="Times New Roman" w:hAnsi="Times New Roman" w:cs="Times New Roman"/>
          <w:sz w:val="28"/>
          <w:szCs w:val="28"/>
        </w:rPr>
        <w:t xml:space="preserve"> рублей за 10 тысяч привлеченных клиентов, то получил отрицательный ответ. Оказалось, существуют определенные критерии для «приведенных» клиентов: в частности, это должны быть «свежие» компании»</w:t>
      </w:r>
      <w:r>
        <w:rPr>
          <w:rFonts w:ascii="Times New Roman" w:hAnsi="Times New Roman" w:cs="Times New Roman"/>
          <w:sz w:val="28"/>
          <w:szCs w:val="28"/>
        </w:rPr>
        <w:t>, – рассказывает Петропольский.</w:t>
      </w:r>
    </w:p>
    <w:p w:rsidR="00140FAA" w:rsidRPr="00704AFE" w:rsidRDefault="00140FAA" w:rsidP="00140FAA">
      <w:pPr>
        <w:spacing w:after="0" w:line="360" w:lineRule="auto"/>
        <w:jc w:val="both"/>
        <w:rPr>
          <w:rFonts w:ascii="Times New Roman" w:hAnsi="Times New Roman" w:cs="Times New Roman"/>
          <w:sz w:val="28"/>
          <w:szCs w:val="28"/>
        </w:rPr>
      </w:pPr>
      <w:r w:rsidRPr="00704AFE">
        <w:rPr>
          <w:rFonts w:ascii="Times New Roman" w:hAnsi="Times New Roman" w:cs="Times New Roman"/>
          <w:sz w:val="28"/>
          <w:szCs w:val="28"/>
        </w:rPr>
        <w:t xml:space="preserve">По его словам, заявленная сумма за каждого приведенного клиента для многих </w:t>
      </w:r>
      <w:proofErr w:type="gramStart"/>
      <w:r w:rsidRPr="00704AFE">
        <w:rPr>
          <w:rFonts w:ascii="Times New Roman" w:hAnsi="Times New Roman" w:cs="Times New Roman"/>
          <w:sz w:val="28"/>
          <w:szCs w:val="28"/>
        </w:rPr>
        <w:t>колл-центров</w:t>
      </w:r>
      <w:proofErr w:type="gramEnd"/>
      <w:r w:rsidRPr="00704AFE">
        <w:rPr>
          <w:rFonts w:ascii="Times New Roman" w:hAnsi="Times New Roman" w:cs="Times New Roman"/>
          <w:sz w:val="28"/>
          <w:szCs w:val="28"/>
        </w:rPr>
        <w:t xml:space="preserve"> и прочих предприимчивых товарищей может стать источником прибыли. Однако зарегистрированные таким образом пользователи могут и не стать активными клиентами. «Это стандартная для нашей страны схема: в конце года корпорация покажет красивые цифры, сообщит, что зарегистрировались 100 тысяч новых пользователей, которые бед не знают с этой великолепной онлайн-системой. А на самом деле </w:t>
      </w:r>
      <w:r w:rsidRPr="00704AFE">
        <w:rPr>
          <w:rFonts w:ascii="Times New Roman" w:hAnsi="Times New Roman" w:cs="Times New Roman"/>
          <w:sz w:val="28"/>
          <w:szCs w:val="28"/>
        </w:rPr>
        <w:lastRenderedPageBreak/>
        <w:t xml:space="preserve">значительную их часть приведут </w:t>
      </w:r>
      <w:proofErr w:type="gramStart"/>
      <w:r w:rsidRPr="00704AFE">
        <w:rPr>
          <w:rFonts w:ascii="Times New Roman" w:hAnsi="Times New Roman" w:cs="Times New Roman"/>
          <w:sz w:val="28"/>
          <w:szCs w:val="28"/>
        </w:rPr>
        <w:t>колл-центры</w:t>
      </w:r>
      <w:proofErr w:type="gramEnd"/>
      <w:r w:rsidRPr="00704AFE">
        <w:rPr>
          <w:rFonts w:ascii="Times New Roman" w:hAnsi="Times New Roman" w:cs="Times New Roman"/>
          <w:sz w:val="28"/>
          <w:szCs w:val="28"/>
        </w:rPr>
        <w:t>, которые навязчиво обзванивают бизнесменов, узнав телефон директора компании на сайте налоговой, и заводят их в систему, получая по 1000 рублей за каждого зарегистрированного. При всей этой гонке за клиентами реальной поддержки малому бизнесу, что должно быть основным в деятельности МСП, нет. Фактически поддержка Корпорации МСП доступна ограниченному кругу лиц», – сетует Петропольский.</w:t>
      </w:r>
    </w:p>
    <w:p w:rsidR="00140FAA" w:rsidRPr="00704AFE" w:rsidRDefault="00140FAA" w:rsidP="00140FAA">
      <w:pPr>
        <w:spacing w:after="0" w:line="360" w:lineRule="auto"/>
        <w:jc w:val="both"/>
        <w:rPr>
          <w:rFonts w:ascii="Times New Roman" w:hAnsi="Times New Roman" w:cs="Times New Roman"/>
          <w:sz w:val="28"/>
          <w:szCs w:val="28"/>
        </w:rPr>
      </w:pPr>
      <w:r w:rsidRPr="00704AFE">
        <w:rPr>
          <w:rFonts w:ascii="Times New Roman" w:hAnsi="Times New Roman" w:cs="Times New Roman"/>
          <w:sz w:val="28"/>
          <w:szCs w:val="28"/>
        </w:rPr>
        <w:t xml:space="preserve"> </w:t>
      </w:r>
    </w:p>
    <w:p w:rsidR="00140FAA" w:rsidRPr="00704AFE" w:rsidRDefault="00140FAA" w:rsidP="00140FAA">
      <w:pPr>
        <w:spacing w:after="0" w:line="360" w:lineRule="auto"/>
        <w:jc w:val="both"/>
        <w:rPr>
          <w:rFonts w:ascii="Times New Roman" w:hAnsi="Times New Roman" w:cs="Times New Roman"/>
          <w:sz w:val="28"/>
          <w:szCs w:val="28"/>
        </w:rPr>
      </w:pPr>
    </w:p>
    <w:p w:rsidR="00140FAA" w:rsidRPr="00704AFE" w:rsidRDefault="00140FAA" w:rsidP="00140FAA">
      <w:pPr>
        <w:spacing w:after="0" w:line="360" w:lineRule="auto"/>
        <w:jc w:val="both"/>
        <w:rPr>
          <w:rFonts w:ascii="Times New Roman" w:hAnsi="Times New Roman" w:cs="Times New Roman"/>
          <w:sz w:val="28"/>
          <w:szCs w:val="28"/>
        </w:rPr>
      </w:pPr>
      <w:r w:rsidRPr="00704AFE">
        <w:rPr>
          <w:rFonts w:ascii="Times New Roman" w:hAnsi="Times New Roman" w:cs="Times New Roman"/>
          <w:sz w:val="28"/>
          <w:szCs w:val="28"/>
        </w:rPr>
        <w:t>Что такое Корпорация МСП</w:t>
      </w:r>
    </w:p>
    <w:p w:rsidR="00140FAA" w:rsidRPr="00704AFE" w:rsidRDefault="00140FAA" w:rsidP="00140FAA">
      <w:pPr>
        <w:spacing w:after="0" w:line="360" w:lineRule="auto"/>
        <w:jc w:val="both"/>
        <w:rPr>
          <w:rFonts w:ascii="Times New Roman" w:hAnsi="Times New Roman" w:cs="Times New Roman"/>
          <w:sz w:val="28"/>
          <w:szCs w:val="28"/>
        </w:rPr>
      </w:pPr>
      <w:r w:rsidRPr="00704AFE">
        <w:rPr>
          <w:rFonts w:ascii="Times New Roman" w:hAnsi="Times New Roman" w:cs="Times New Roman"/>
          <w:sz w:val="28"/>
          <w:szCs w:val="28"/>
        </w:rPr>
        <w:t xml:space="preserve">АО «Федеральная корпорация по развитию малого и среднего предпринимательства» (Корпорация МСП) было создано государством в 2014 году и называлось тогда Агентством кредитных гарантий. Уставный капитал составил 50 </w:t>
      </w:r>
      <w:proofErr w:type="gramStart"/>
      <w:r w:rsidRPr="00704AFE">
        <w:rPr>
          <w:rFonts w:ascii="Times New Roman" w:hAnsi="Times New Roman" w:cs="Times New Roman"/>
          <w:sz w:val="28"/>
          <w:szCs w:val="28"/>
        </w:rPr>
        <w:t>млрд</w:t>
      </w:r>
      <w:proofErr w:type="gramEnd"/>
      <w:r w:rsidRPr="00704AFE">
        <w:rPr>
          <w:rFonts w:ascii="Times New Roman" w:hAnsi="Times New Roman" w:cs="Times New Roman"/>
          <w:sz w:val="28"/>
          <w:szCs w:val="28"/>
        </w:rPr>
        <w:t xml:space="preserve"> руб. В 2016-м в результате доп-эмиссии капитал был увеличен еще на 30 млрд руб., которые были обменены на 100% акций МСП Банка, который до этого принадлежал Внешэкономбанку. В результате сегодня собственником корпорации является государство в лице </w:t>
      </w:r>
      <w:proofErr w:type="gramStart"/>
      <w:r w:rsidRPr="00704AFE">
        <w:rPr>
          <w:rFonts w:ascii="Times New Roman" w:hAnsi="Times New Roman" w:cs="Times New Roman"/>
          <w:sz w:val="28"/>
          <w:szCs w:val="28"/>
        </w:rPr>
        <w:t>Рос-имущества</w:t>
      </w:r>
      <w:proofErr w:type="gramEnd"/>
      <w:r w:rsidRPr="00704AFE">
        <w:rPr>
          <w:rFonts w:ascii="Times New Roman" w:hAnsi="Times New Roman" w:cs="Times New Roman"/>
          <w:sz w:val="28"/>
          <w:szCs w:val="28"/>
        </w:rPr>
        <w:t xml:space="preserve"> (62,5%) и Внешэкономбанка (37,5%). Оставшуюся часть средств корпорация разместила на депозитах в банках, с которыми были заключены генеральные соглашения: АО «Россельхозбанк», ПАО Банк «ФК Открытие», ВТБ 24 (ПАО), Банк ГПБ (АО), ОАО «Банк Москвы», Банк ВТБ (ПАО), ПАО «Сбербанк», ПАО «АКБ РОСБАНК», АО «ЮниКредит Банк», АО «Альфа-банк», ПАО «Промсвязьбанк», ОАО «Московский кредитный банк». В 2015 году доходы корпорации составили 6472 </w:t>
      </w:r>
      <w:proofErr w:type="gramStart"/>
      <w:r w:rsidRPr="00704AFE">
        <w:rPr>
          <w:rFonts w:ascii="Times New Roman" w:hAnsi="Times New Roman" w:cs="Times New Roman"/>
          <w:sz w:val="28"/>
          <w:szCs w:val="28"/>
        </w:rPr>
        <w:t>млн</w:t>
      </w:r>
      <w:proofErr w:type="gramEnd"/>
      <w:r w:rsidRPr="00704AFE">
        <w:rPr>
          <w:rFonts w:ascii="Times New Roman" w:hAnsi="Times New Roman" w:cs="Times New Roman"/>
          <w:sz w:val="28"/>
          <w:szCs w:val="28"/>
        </w:rPr>
        <w:t xml:space="preserve"> руб., включая выручку в виде комиссионного дохода от операций по предоставлению гарантий и поручительств – 102 млн руб. (т. е. основная деятельность приносит корпорации 1,6% ее дохода); доход от размещения средств корпорации в ценные бумаги, депозиты и средства на расчетном счете </w:t>
      </w:r>
      <w:r>
        <w:rPr>
          <w:rFonts w:ascii="Times New Roman" w:hAnsi="Times New Roman" w:cs="Times New Roman"/>
          <w:sz w:val="28"/>
          <w:szCs w:val="28"/>
        </w:rPr>
        <w:t xml:space="preserve">в сумме 6330 млн руб. (97,8%). </w:t>
      </w:r>
    </w:p>
    <w:p w:rsidR="00140FAA" w:rsidRPr="00704AFE" w:rsidRDefault="00140FAA" w:rsidP="00140FAA">
      <w:pPr>
        <w:spacing w:after="0" w:line="360" w:lineRule="auto"/>
        <w:jc w:val="both"/>
        <w:rPr>
          <w:rFonts w:ascii="Times New Roman" w:hAnsi="Times New Roman" w:cs="Times New Roman"/>
          <w:sz w:val="28"/>
          <w:szCs w:val="28"/>
        </w:rPr>
      </w:pPr>
      <w:r w:rsidRPr="00704AFE">
        <w:rPr>
          <w:rFonts w:ascii="Times New Roman" w:hAnsi="Times New Roman" w:cs="Times New Roman"/>
          <w:sz w:val="28"/>
          <w:szCs w:val="28"/>
        </w:rPr>
        <w:lastRenderedPageBreak/>
        <w:t xml:space="preserve">В 2016 году корпорация вместе с МСП Банком получили чистый убыток 1,6 </w:t>
      </w:r>
      <w:proofErr w:type="gramStart"/>
      <w:r w:rsidRPr="00704AFE">
        <w:rPr>
          <w:rFonts w:ascii="Times New Roman" w:hAnsi="Times New Roman" w:cs="Times New Roman"/>
          <w:sz w:val="28"/>
          <w:szCs w:val="28"/>
        </w:rPr>
        <w:t>млрд</w:t>
      </w:r>
      <w:proofErr w:type="gramEnd"/>
      <w:r w:rsidRPr="00704AFE">
        <w:rPr>
          <w:rFonts w:ascii="Times New Roman" w:hAnsi="Times New Roman" w:cs="Times New Roman"/>
          <w:sz w:val="28"/>
          <w:szCs w:val="28"/>
        </w:rPr>
        <w:t xml:space="preserve"> руб. (убыток банка «съел» процентные доходы самой корпорации). В 2015 году было одобрено 4100 заявок, выдано 3345 гарантий на сумму 17,8 </w:t>
      </w:r>
      <w:proofErr w:type="gramStart"/>
      <w:r w:rsidRPr="00704AFE">
        <w:rPr>
          <w:rFonts w:ascii="Times New Roman" w:hAnsi="Times New Roman" w:cs="Times New Roman"/>
          <w:sz w:val="28"/>
          <w:szCs w:val="28"/>
        </w:rPr>
        <w:t>млрд</w:t>
      </w:r>
      <w:proofErr w:type="gramEnd"/>
      <w:r w:rsidRPr="00704AFE">
        <w:rPr>
          <w:rFonts w:ascii="Times New Roman" w:hAnsi="Times New Roman" w:cs="Times New Roman"/>
          <w:sz w:val="28"/>
          <w:szCs w:val="28"/>
        </w:rPr>
        <w:t xml:space="preserve"> руб. Процентные ставки по кредитам, выданным банками-партнерами под гарантии корпорации на срок до 3 лет, составили от 10% до 30% годовых, по кредитам на срок 3 года и выше – от 10% до 27,1% годовых. Больше всего гарантий выдавалось под кредиты в Сбербанке – 56%.</w:t>
      </w:r>
    </w:p>
    <w:p w:rsidR="00140FAA" w:rsidRPr="00704AFE" w:rsidRDefault="00140FAA" w:rsidP="00140FAA">
      <w:pPr>
        <w:spacing w:after="0" w:line="360" w:lineRule="auto"/>
        <w:jc w:val="both"/>
        <w:rPr>
          <w:rFonts w:ascii="Times New Roman" w:hAnsi="Times New Roman" w:cs="Times New Roman"/>
          <w:sz w:val="28"/>
          <w:szCs w:val="28"/>
        </w:rPr>
      </w:pPr>
      <w:r w:rsidRPr="00704AFE">
        <w:rPr>
          <w:rFonts w:ascii="Times New Roman" w:hAnsi="Times New Roman" w:cs="Times New Roman"/>
          <w:sz w:val="28"/>
          <w:szCs w:val="28"/>
        </w:rPr>
        <w:t>На уровне статистической погрешности</w:t>
      </w:r>
    </w:p>
    <w:p w:rsidR="00140FAA" w:rsidRPr="00704AFE" w:rsidRDefault="00140FAA" w:rsidP="00140FAA">
      <w:pPr>
        <w:spacing w:after="0" w:line="360" w:lineRule="auto"/>
        <w:jc w:val="both"/>
        <w:rPr>
          <w:rFonts w:ascii="Times New Roman" w:hAnsi="Times New Roman" w:cs="Times New Roman"/>
          <w:sz w:val="28"/>
          <w:szCs w:val="28"/>
        </w:rPr>
      </w:pPr>
      <w:r w:rsidRPr="00704AFE">
        <w:rPr>
          <w:rFonts w:ascii="Times New Roman" w:hAnsi="Times New Roman" w:cs="Times New Roman"/>
          <w:sz w:val="28"/>
          <w:szCs w:val="28"/>
        </w:rPr>
        <w:t xml:space="preserve">По информации, размещенной на сайте корпорации, совокупный объем гарантированных кредитов ее и Банка МСП превысил 100 </w:t>
      </w:r>
      <w:proofErr w:type="gramStart"/>
      <w:r w:rsidRPr="00704AFE">
        <w:rPr>
          <w:rFonts w:ascii="Times New Roman" w:hAnsi="Times New Roman" w:cs="Times New Roman"/>
          <w:sz w:val="28"/>
          <w:szCs w:val="28"/>
        </w:rPr>
        <w:t>млрд</w:t>
      </w:r>
      <w:proofErr w:type="gramEnd"/>
      <w:r w:rsidRPr="00704AFE">
        <w:rPr>
          <w:rFonts w:ascii="Times New Roman" w:hAnsi="Times New Roman" w:cs="Times New Roman"/>
          <w:sz w:val="28"/>
          <w:szCs w:val="28"/>
        </w:rPr>
        <w:t xml:space="preserve"> руб. (за всю их историю). Однако в целом по стране общий объем кредитования МСП только в 2016 году превысил 4,5 </w:t>
      </w:r>
      <w:proofErr w:type="gramStart"/>
      <w:r w:rsidRPr="00704AFE">
        <w:rPr>
          <w:rFonts w:ascii="Times New Roman" w:hAnsi="Times New Roman" w:cs="Times New Roman"/>
          <w:sz w:val="28"/>
          <w:szCs w:val="28"/>
        </w:rPr>
        <w:t>трлн</w:t>
      </w:r>
      <w:proofErr w:type="gramEnd"/>
      <w:r w:rsidRPr="00704AFE">
        <w:rPr>
          <w:rFonts w:ascii="Times New Roman" w:hAnsi="Times New Roman" w:cs="Times New Roman"/>
          <w:sz w:val="28"/>
          <w:szCs w:val="28"/>
        </w:rPr>
        <w:t xml:space="preserve"> руб. (данные ЦБ РФ), и полученные под гарантии корпорации кредиты в этом объеме несколько теряются. Доля же Банка МСП на рынке прямого кредитования малого и среднего бизнеса на 1 января 2017</w:t>
      </w:r>
      <w:r w:rsidRPr="00704AFE">
        <w:rPr>
          <w:rFonts w:ascii="Cambria Math" w:hAnsi="Cambria Math" w:cs="Cambria Math"/>
          <w:sz w:val="28"/>
          <w:szCs w:val="28"/>
        </w:rPr>
        <w:t>‑</w:t>
      </w:r>
      <w:r w:rsidRPr="00704AFE">
        <w:rPr>
          <w:rFonts w:ascii="Times New Roman" w:hAnsi="Times New Roman" w:cs="Times New Roman"/>
          <w:sz w:val="28"/>
          <w:szCs w:val="28"/>
        </w:rPr>
        <w:t>го составила всего 1,48%. Иными словами, вклад специально созданных государством институтов поддержки малого и среднего бизнеса находится на уро</w:t>
      </w:r>
      <w:r>
        <w:rPr>
          <w:rFonts w:ascii="Times New Roman" w:hAnsi="Times New Roman" w:cs="Times New Roman"/>
          <w:sz w:val="28"/>
          <w:szCs w:val="28"/>
        </w:rPr>
        <w:t>вне статистической погрешности.</w:t>
      </w:r>
    </w:p>
    <w:p w:rsidR="00140FAA" w:rsidRDefault="00140FAA" w:rsidP="00140FAA">
      <w:pPr>
        <w:spacing w:after="0" w:line="360" w:lineRule="auto"/>
        <w:jc w:val="both"/>
        <w:rPr>
          <w:rFonts w:ascii="Times New Roman" w:hAnsi="Times New Roman" w:cs="Times New Roman"/>
          <w:sz w:val="28"/>
          <w:szCs w:val="28"/>
        </w:rPr>
      </w:pPr>
      <w:r w:rsidRPr="00704AFE">
        <w:rPr>
          <w:rFonts w:ascii="Times New Roman" w:hAnsi="Times New Roman" w:cs="Times New Roman"/>
          <w:sz w:val="28"/>
          <w:szCs w:val="28"/>
        </w:rPr>
        <w:t>Павел</w:t>
      </w:r>
      <w:proofErr w:type="gramStart"/>
      <w:r w:rsidRPr="00704AFE">
        <w:rPr>
          <w:rFonts w:ascii="Times New Roman" w:hAnsi="Times New Roman" w:cs="Times New Roman"/>
          <w:sz w:val="28"/>
          <w:szCs w:val="28"/>
        </w:rPr>
        <w:t xml:space="preserve"> С</w:t>
      </w:r>
      <w:proofErr w:type="gramEnd"/>
      <w:r w:rsidRPr="00704AFE">
        <w:rPr>
          <w:rFonts w:ascii="Times New Roman" w:hAnsi="Times New Roman" w:cs="Times New Roman"/>
          <w:sz w:val="28"/>
          <w:szCs w:val="28"/>
        </w:rPr>
        <w:t>игал из «Опоры России» считает, что гарантии, которые выдает корпорация, – это большое дело, однако говорить об ощутимых результатах не приходится. Дело в том, что небольшим компаниям довольно сложно получить гарантии из-за отсутствия реальных залогов. «Соответственно, малый бизнес, который обладает высокой степенью гибкости, зачастую использует какие-то альтернативные каналы привлечения ликвидности, а выдачи по среднему бизнесу также, к сожалению, не носят массовый характер», – констатирует собеседник «Профиля».</w:t>
      </w:r>
    </w:p>
    <w:p w:rsidR="00140FAA" w:rsidRPr="00704AFE" w:rsidRDefault="00140FAA" w:rsidP="00140FAA">
      <w:pPr>
        <w:spacing w:after="0" w:line="360" w:lineRule="auto"/>
        <w:jc w:val="both"/>
        <w:rPr>
          <w:rFonts w:ascii="Times New Roman" w:hAnsi="Times New Roman" w:cs="Times New Roman"/>
          <w:sz w:val="28"/>
          <w:szCs w:val="28"/>
        </w:rPr>
      </w:pPr>
      <w:r w:rsidRPr="00704AFE">
        <w:rPr>
          <w:rFonts w:ascii="Times New Roman" w:hAnsi="Times New Roman" w:cs="Times New Roman"/>
          <w:sz w:val="28"/>
          <w:szCs w:val="28"/>
        </w:rPr>
        <w:t xml:space="preserve">«Конечно, есть бизнесмены, которые получили деньги с помощью Корпорации МСП, – уверен Петропольский. – Но денег у корпорации все равно гораздо меньше, чем нужно бизнесу на сегодняшний день. И заявленные миллиарды пока доходят до единиц, но, как ни парадоксально, не всегда план затрат на год исполняется под 0, за определенные годы </w:t>
      </w:r>
      <w:r w:rsidRPr="00704AFE">
        <w:rPr>
          <w:rFonts w:ascii="Times New Roman" w:hAnsi="Times New Roman" w:cs="Times New Roman"/>
          <w:sz w:val="28"/>
          <w:szCs w:val="28"/>
        </w:rPr>
        <w:lastRenderedPageBreak/>
        <w:t xml:space="preserve">корпорация не смогла потратить все деньги из фонда». Эксперт констатирует, что бизнес живет по условиям, которые есть на сегодняшний день, и старается никак не опираться на государство. Те же, кто опирается на государство, </w:t>
      </w:r>
      <w:proofErr w:type="gramStart"/>
      <w:r w:rsidRPr="00704AFE">
        <w:rPr>
          <w:rFonts w:ascii="Times New Roman" w:hAnsi="Times New Roman" w:cs="Times New Roman"/>
          <w:sz w:val="28"/>
          <w:szCs w:val="28"/>
        </w:rPr>
        <w:t>часто</w:t>
      </w:r>
      <w:proofErr w:type="gramEnd"/>
      <w:r w:rsidRPr="00704AFE">
        <w:rPr>
          <w:rFonts w:ascii="Times New Roman" w:hAnsi="Times New Roman" w:cs="Times New Roman"/>
          <w:sz w:val="28"/>
          <w:szCs w:val="28"/>
        </w:rPr>
        <w:t xml:space="preserve"> так или иначе аффилирова</w:t>
      </w:r>
      <w:r>
        <w:rPr>
          <w:rFonts w:ascii="Times New Roman" w:hAnsi="Times New Roman" w:cs="Times New Roman"/>
          <w:sz w:val="28"/>
          <w:szCs w:val="28"/>
        </w:rPr>
        <w:t>ны с ним.</w:t>
      </w:r>
    </w:p>
    <w:p w:rsidR="00140FAA" w:rsidRPr="00704AFE" w:rsidRDefault="00140FAA" w:rsidP="00140F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Ху</w:t>
      </w:r>
      <w:r w:rsidRPr="00704AFE">
        <w:rPr>
          <w:rFonts w:ascii="Times New Roman" w:hAnsi="Times New Roman" w:cs="Times New Roman"/>
          <w:sz w:val="28"/>
          <w:szCs w:val="28"/>
        </w:rPr>
        <w:t xml:space="preserve">же всего то, что из-за частых отказов со стороны корпорации люди перестают верить государству, считает Савелов. «Начинаются разговоры, что опять все для </w:t>
      </w:r>
      <w:proofErr w:type="gramStart"/>
      <w:r w:rsidRPr="00704AFE">
        <w:rPr>
          <w:rFonts w:ascii="Times New Roman" w:hAnsi="Times New Roman" w:cs="Times New Roman"/>
          <w:sz w:val="28"/>
          <w:szCs w:val="28"/>
        </w:rPr>
        <w:t>своих</w:t>
      </w:r>
      <w:proofErr w:type="gramEnd"/>
      <w:r w:rsidRPr="00704AFE">
        <w:rPr>
          <w:rFonts w:ascii="Times New Roman" w:hAnsi="Times New Roman" w:cs="Times New Roman"/>
          <w:sz w:val="28"/>
          <w:szCs w:val="28"/>
        </w:rPr>
        <w:t xml:space="preserve">, опять коррупция, никому ничего не нужно. </w:t>
      </w:r>
      <w:proofErr w:type="gramStart"/>
      <w:r w:rsidRPr="00704AFE">
        <w:rPr>
          <w:rFonts w:ascii="Times New Roman" w:hAnsi="Times New Roman" w:cs="Times New Roman"/>
          <w:sz w:val="28"/>
          <w:szCs w:val="28"/>
        </w:rPr>
        <w:t>Ничего</w:t>
      </w:r>
      <w:proofErr w:type="gramEnd"/>
      <w:r w:rsidRPr="00704AFE">
        <w:rPr>
          <w:rFonts w:ascii="Times New Roman" w:hAnsi="Times New Roman" w:cs="Times New Roman"/>
          <w:sz w:val="28"/>
          <w:szCs w:val="28"/>
        </w:rPr>
        <w:t xml:space="preserve"> по сути не изменилось», – сетует он</w:t>
      </w:r>
      <w:r>
        <w:rPr>
          <w:rFonts w:ascii="Times New Roman" w:hAnsi="Times New Roman" w:cs="Times New Roman"/>
          <w:sz w:val="28"/>
          <w:szCs w:val="28"/>
        </w:rPr>
        <w:t>.</w:t>
      </w:r>
    </w:p>
    <w:p w:rsidR="00140FAA" w:rsidRPr="00704AFE" w:rsidRDefault="00140FAA" w:rsidP="00140FAA">
      <w:pPr>
        <w:spacing w:after="0" w:line="360" w:lineRule="auto"/>
        <w:jc w:val="both"/>
        <w:rPr>
          <w:rFonts w:ascii="Times New Roman" w:hAnsi="Times New Roman" w:cs="Times New Roman"/>
          <w:sz w:val="28"/>
          <w:szCs w:val="28"/>
        </w:rPr>
      </w:pPr>
      <w:r w:rsidRPr="00704AFE">
        <w:rPr>
          <w:rFonts w:ascii="Times New Roman" w:hAnsi="Times New Roman" w:cs="Times New Roman"/>
          <w:sz w:val="28"/>
          <w:szCs w:val="28"/>
        </w:rPr>
        <w:t>Собеседники «Профиля» солидарны в том, что вопросы поддержки малого и среднего бизнеса должны решать те, кто знает о его реальных нуждах и готов рисковать, чего не скажешь о чиновниках из корпорации и многочисленных организаций и фондов по поддержке МСБ</w:t>
      </w:r>
      <w:r>
        <w:rPr>
          <w:rFonts w:ascii="Times New Roman" w:hAnsi="Times New Roman" w:cs="Times New Roman"/>
          <w:sz w:val="28"/>
          <w:szCs w:val="28"/>
        </w:rPr>
        <w:t>.</w:t>
      </w:r>
    </w:p>
    <w:p w:rsidR="00140FAA" w:rsidRPr="00704AFE" w:rsidRDefault="00140FAA" w:rsidP="00140FAA">
      <w:pPr>
        <w:spacing w:after="0" w:line="360" w:lineRule="auto"/>
        <w:jc w:val="both"/>
        <w:rPr>
          <w:rFonts w:ascii="Times New Roman" w:hAnsi="Times New Roman" w:cs="Times New Roman"/>
          <w:sz w:val="28"/>
          <w:szCs w:val="28"/>
        </w:rPr>
      </w:pPr>
      <w:r w:rsidRPr="00704AFE">
        <w:rPr>
          <w:rFonts w:ascii="Times New Roman" w:hAnsi="Times New Roman" w:cs="Times New Roman"/>
          <w:sz w:val="28"/>
          <w:szCs w:val="28"/>
        </w:rPr>
        <w:t>Что дальше?</w:t>
      </w:r>
    </w:p>
    <w:p w:rsidR="00140FAA" w:rsidRPr="00704AFE" w:rsidRDefault="00140FAA" w:rsidP="00140FAA">
      <w:pPr>
        <w:spacing w:after="0" w:line="360" w:lineRule="auto"/>
        <w:jc w:val="both"/>
        <w:rPr>
          <w:rFonts w:ascii="Times New Roman" w:hAnsi="Times New Roman" w:cs="Times New Roman"/>
          <w:sz w:val="28"/>
          <w:szCs w:val="28"/>
        </w:rPr>
      </w:pPr>
      <w:r w:rsidRPr="00704AFE">
        <w:rPr>
          <w:rFonts w:ascii="Times New Roman" w:hAnsi="Times New Roman" w:cs="Times New Roman"/>
          <w:sz w:val="28"/>
          <w:szCs w:val="28"/>
        </w:rPr>
        <w:t xml:space="preserve">Сама корпорация выдала гарантий и поручительств на 61 </w:t>
      </w:r>
      <w:proofErr w:type="gramStart"/>
      <w:r w:rsidRPr="00704AFE">
        <w:rPr>
          <w:rFonts w:ascii="Times New Roman" w:hAnsi="Times New Roman" w:cs="Times New Roman"/>
          <w:sz w:val="28"/>
          <w:szCs w:val="28"/>
        </w:rPr>
        <w:t>млрд</w:t>
      </w:r>
      <w:proofErr w:type="gramEnd"/>
      <w:r w:rsidRPr="00704AFE">
        <w:rPr>
          <w:rFonts w:ascii="Times New Roman" w:hAnsi="Times New Roman" w:cs="Times New Roman"/>
          <w:sz w:val="28"/>
          <w:szCs w:val="28"/>
        </w:rPr>
        <w:t xml:space="preserve"> руб. (на конец 2016 года). Это означает, что к концу этого года (а возможно, и уже сейчас) она практически исчерпает выделенные ей государством средства. Что ей делать дальше? Прекращать выдачу гарантий? Ждать новых денег от государства? С учетом убытков Банка МСП корпорация стала в 2016 году убыточной – из своих прибылей она ничего не сможет финансировать в</w:t>
      </w:r>
      <w:r>
        <w:rPr>
          <w:rFonts w:ascii="Times New Roman" w:hAnsi="Times New Roman" w:cs="Times New Roman"/>
          <w:sz w:val="28"/>
          <w:szCs w:val="28"/>
        </w:rPr>
        <w:t xml:space="preserve"> связи с их полным отсутствием.</w:t>
      </w:r>
    </w:p>
    <w:p w:rsidR="00140FAA" w:rsidRPr="00704AFE" w:rsidRDefault="00140FAA" w:rsidP="00140FAA">
      <w:pPr>
        <w:spacing w:after="0" w:line="360" w:lineRule="auto"/>
        <w:jc w:val="both"/>
        <w:rPr>
          <w:rFonts w:ascii="Times New Roman" w:hAnsi="Times New Roman" w:cs="Times New Roman"/>
          <w:sz w:val="28"/>
          <w:szCs w:val="28"/>
        </w:rPr>
      </w:pPr>
      <w:r w:rsidRPr="00704AFE">
        <w:rPr>
          <w:rFonts w:ascii="Times New Roman" w:hAnsi="Times New Roman" w:cs="Times New Roman"/>
          <w:sz w:val="28"/>
          <w:szCs w:val="28"/>
        </w:rPr>
        <w:t xml:space="preserve">«Нужно забрать у государства решающую мотивационную роль в любом расходовании денег, будь то банковские гарантии, или посреднические услуги, или субсидирование кредитной ставки, и отдать ее на рассмотрение реальному бизнесу, общественности, принимать решения на открытых слушаниях, – предлагает Петропольский. – Если вы хотите получить гарантию или поручительство на 100 </w:t>
      </w:r>
      <w:proofErr w:type="gramStart"/>
      <w:r w:rsidRPr="00704AFE">
        <w:rPr>
          <w:rFonts w:ascii="Times New Roman" w:hAnsi="Times New Roman" w:cs="Times New Roman"/>
          <w:sz w:val="28"/>
          <w:szCs w:val="28"/>
        </w:rPr>
        <w:t>млн</w:t>
      </w:r>
      <w:proofErr w:type="gramEnd"/>
      <w:r w:rsidRPr="00704AFE">
        <w:rPr>
          <w:rFonts w:ascii="Times New Roman" w:hAnsi="Times New Roman" w:cs="Times New Roman"/>
          <w:sz w:val="28"/>
          <w:szCs w:val="28"/>
        </w:rPr>
        <w:t xml:space="preserve"> руб., то вашу заявку должен рассмотреть общественный совет представителей разных сфер бизнеса, которые будут принимать решение и отвечать за него – и за выделение денег, и за их возврат. Хочешь получить денег – раскрой бизнес-тайну и бизнес-</w:t>
      </w:r>
      <w:r w:rsidRPr="00704AFE">
        <w:rPr>
          <w:rFonts w:ascii="Times New Roman" w:hAnsi="Times New Roman" w:cs="Times New Roman"/>
          <w:sz w:val="28"/>
          <w:szCs w:val="28"/>
        </w:rPr>
        <w:lastRenderedPageBreak/>
        <w:t>план так, чтобы все об этом знали. А не так, что ты где-то что-то получил, договорился, не вернул и закрыл вопрос».</w:t>
      </w:r>
    </w:p>
    <w:p w:rsidR="00140FAA" w:rsidRPr="00704AFE" w:rsidRDefault="00140FAA" w:rsidP="00140FAA">
      <w:pPr>
        <w:spacing w:after="0" w:line="360" w:lineRule="auto"/>
        <w:jc w:val="both"/>
        <w:rPr>
          <w:rFonts w:ascii="Times New Roman" w:hAnsi="Times New Roman" w:cs="Times New Roman"/>
          <w:sz w:val="28"/>
          <w:szCs w:val="28"/>
        </w:rPr>
      </w:pPr>
    </w:p>
    <w:p w:rsidR="00140FAA" w:rsidRDefault="00140FAA" w:rsidP="00140FAA">
      <w:pPr>
        <w:spacing w:after="0" w:line="360" w:lineRule="auto"/>
        <w:jc w:val="both"/>
        <w:rPr>
          <w:rFonts w:ascii="Times New Roman" w:hAnsi="Times New Roman" w:cs="Times New Roman"/>
          <w:sz w:val="28"/>
          <w:szCs w:val="28"/>
        </w:rPr>
      </w:pPr>
      <w:r w:rsidRPr="00704AFE">
        <w:rPr>
          <w:rFonts w:ascii="Times New Roman" w:hAnsi="Times New Roman" w:cs="Times New Roman"/>
          <w:sz w:val="28"/>
          <w:szCs w:val="28"/>
        </w:rPr>
        <w:t>«Надо работать честно, прозрачно и в полном контакте с малым и средним бизнесом, – добавляет Савелов. – Нужны профессионалы, которые разбираются в бизнесе, знают, чего хотят предприниматели. Сейчас же в Корпорации МСП особо ничего не хотят делать, не хотят связываться с реальным бизнесом: не дай бог будут риски, убытки. Так очень удобно работать. Вот они и работают, создают деньги».</w:t>
      </w:r>
    </w:p>
    <w:p w:rsidR="00140FAA" w:rsidRPr="00704AFE" w:rsidRDefault="00140FAA" w:rsidP="00140FAA">
      <w:pPr>
        <w:spacing w:after="0" w:line="360" w:lineRule="auto"/>
        <w:jc w:val="both"/>
        <w:rPr>
          <w:rFonts w:ascii="Times New Roman" w:hAnsi="Times New Roman" w:cs="Times New Roman"/>
          <w:sz w:val="28"/>
          <w:szCs w:val="28"/>
        </w:rPr>
      </w:pPr>
      <w:r w:rsidRPr="00704AFE">
        <w:rPr>
          <w:rFonts w:ascii="Times New Roman" w:hAnsi="Times New Roman" w:cs="Times New Roman"/>
          <w:sz w:val="28"/>
          <w:szCs w:val="28"/>
        </w:rPr>
        <w:t xml:space="preserve">Если посмотреть в отчетность Корпорации МСП за 2016 год, оказывается, что более половины кредитного портфеля выдано всего 10 крупнейшим заемщикам (более трети – всего 3 заемщикам). Только 49% кредитов приходилось на всю оставшуюся страну. Проектным финансированием ни сама корпорация, ни Банк МСП практически не занимаются, требования к заемщикам – как в банке. О случаях списания долгов и использования гарантий корпорации в отчетах найти ничего не удалось. Для корпорации это выглядит хорошо – она заботится о доверенных ей деньгах. Но для малого бизнеса это выглядит иначе: требования для получения гарантий и поручительств корпорации очень высоки, никакого риска на себя корпорация практически не берет. А с такими </w:t>
      </w:r>
      <w:proofErr w:type="gramStart"/>
      <w:r w:rsidRPr="00704AFE">
        <w:rPr>
          <w:rFonts w:ascii="Times New Roman" w:hAnsi="Times New Roman" w:cs="Times New Roman"/>
          <w:sz w:val="28"/>
          <w:szCs w:val="28"/>
        </w:rPr>
        <w:t>требованиями</w:t>
      </w:r>
      <w:proofErr w:type="gramEnd"/>
      <w:r w:rsidRPr="00704AFE">
        <w:rPr>
          <w:rFonts w:ascii="Times New Roman" w:hAnsi="Times New Roman" w:cs="Times New Roman"/>
          <w:sz w:val="28"/>
          <w:szCs w:val="28"/>
        </w:rPr>
        <w:t xml:space="preserve"> зачем эта корпорация вообще ну</w:t>
      </w:r>
      <w:r>
        <w:rPr>
          <w:rFonts w:ascii="Times New Roman" w:hAnsi="Times New Roman" w:cs="Times New Roman"/>
          <w:sz w:val="28"/>
          <w:szCs w:val="28"/>
        </w:rPr>
        <w:t>жна? Есть многочисленные банки…</w:t>
      </w:r>
    </w:p>
    <w:p w:rsidR="00140FAA" w:rsidRPr="00704AFE" w:rsidRDefault="00140FAA" w:rsidP="00140FAA">
      <w:pPr>
        <w:spacing w:after="0" w:line="360" w:lineRule="auto"/>
        <w:jc w:val="both"/>
        <w:rPr>
          <w:rFonts w:ascii="Times New Roman" w:hAnsi="Times New Roman" w:cs="Times New Roman"/>
          <w:sz w:val="28"/>
          <w:szCs w:val="28"/>
        </w:rPr>
      </w:pPr>
      <w:r w:rsidRPr="00704AFE">
        <w:rPr>
          <w:rFonts w:ascii="Times New Roman" w:hAnsi="Times New Roman" w:cs="Times New Roman"/>
          <w:sz w:val="28"/>
          <w:szCs w:val="28"/>
        </w:rPr>
        <w:t>Отвечая «Профилю», корпорация указала, что она принимает на себя финансовый риск – в случае невыполнения обеспеченных гарантией корпорации заемщиком – субъектом МСП своих кредитных обязательств перед банком корпорация «раскрывает» гарантию в размере до 75% кредитного обязательства. Однако ни одного случая, когда бы</w:t>
      </w:r>
      <w:r>
        <w:rPr>
          <w:rFonts w:ascii="Times New Roman" w:hAnsi="Times New Roman" w:cs="Times New Roman"/>
          <w:sz w:val="28"/>
          <w:szCs w:val="28"/>
        </w:rPr>
        <w:t xml:space="preserve"> такое происходило, не привела.</w:t>
      </w:r>
    </w:p>
    <w:p w:rsidR="00140FAA" w:rsidRPr="00704AFE" w:rsidRDefault="00140FAA" w:rsidP="00140FAA">
      <w:pPr>
        <w:spacing w:after="0" w:line="360" w:lineRule="auto"/>
        <w:jc w:val="both"/>
        <w:rPr>
          <w:rFonts w:ascii="Times New Roman" w:hAnsi="Times New Roman" w:cs="Times New Roman"/>
          <w:sz w:val="28"/>
          <w:szCs w:val="28"/>
        </w:rPr>
      </w:pPr>
      <w:r w:rsidRPr="00704AFE">
        <w:rPr>
          <w:rFonts w:ascii="Times New Roman" w:hAnsi="Times New Roman" w:cs="Times New Roman"/>
          <w:sz w:val="28"/>
          <w:szCs w:val="28"/>
        </w:rPr>
        <w:t xml:space="preserve">А Банк МСП, похоже, наоборот, собирает только потери. Взяв деньги от государства, кредиты ЦБР и других банков (своих вкладчиков у него совсем мало, а физлиц среди них нет вообще), он выдает кредиты с растущим </w:t>
      </w:r>
      <w:r w:rsidRPr="00704AFE">
        <w:rPr>
          <w:rFonts w:ascii="Times New Roman" w:hAnsi="Times New Roman" w:cs="Times New Roman"/>
          <w:sz w:val="28"/>
          <w:szCs w:val="28"/>
        </w:rPr>
        <w:lastRenderedPageBreak/>
        <w:t xml:space="preserve">убытком для себя: в 2015 году – 4 </w:t>
      </w:r>
      <w:proofErr w:type="gramStart"/>
      <w:r w:rsidRPr="00704AFE">
        <w:rPr>
          <w:rFonts w:ascii="Times New Roman" w:hAnsi="Times New Roman" w:cs="Times New Roman"/>
          <w:sz w:val="28"/>
          <w:szCs w:val="28"/>
        </w:rPr>
        <w:t>млрд</w:t>
      </w:r>
      <w:proofErr w:type="gramEnd"/>
      <w:r w:rsidRPr="00704AFE">
        <w:rPr>
          <w:rFonts w:ascii="Times New Roman" w:hAnsi="Times New Roman" w:cs="Times New Roman"/>
          <w:sz w:val="28"/>
          <w:szCs w:val="28"/>
        </w:rPr>
        <w:t xml:space="preserve"> руб., в 2016</w:t>
      </w:r>
      <w:r w:rsidRPr="00704AFE">
        <w:rPr>
          <w:rFonts w:ascii="Cambria Math" w:hAnsi="Cambria Math" w:cs="Cambria Math"/>
          <w:sz w:val="28"/>
          <w:szCs w:val="28"/>
        </w:rPr>
        <w:t>‑</w:t>
      </w:r>
      <w:r w:rsidRPr="00704AFE">
        <w:rPr>
          <w:rFonts w:ascii="Times New Roman" w:hAnsi="Times New Roman" w:cs="Times New Roman"/>
          <w:sz w:val="28"/>
          <w:szCs w:val="28"/>
        </w:rPr>
        <w:t>м – 5,9 млрд руб. А резервы на возможные потери по ссудам составляют без малого треть кредитного портфеля, факт, который говорит сам за себя. Вряд ли такую деятельность стоит считать успешной. И едва ли стоит считать случайным, что ВЭБ решил избавиться от этого убыточного акти</w:t>
      </w:r>
      <w:r>
        <w:rPr>
          <w:rFonts w:ascii="Times New Roman" w:hAnsi="Times New Roman" w:cs="Times New Roman"/>
          <w:sz w:val="28"/>
          <w:szCs w:val="28"/>
        </w:rPr>
        <w:t>ва, передав его Корпорации МСП.</w:t>
      </w:r>
    </w:p>
    <w:p w:rsidR="00140FAA" w:rsidRPr="00704AFE" w:rsidRDefault="00140FAA" w:rsidP="00140FAA">
      <w:pPr>
        <w:spacing w:after="0" w:line="360" w:lineRule="auto"/>
        <w:jc w:val="both"/>
        <w:rPr>
          <w:rFonts w:ascii="Times New Roman" w:hAnsi="Times New Roman" w:cs="Times New Roman"/>
          <w:sz w:val="28"/>
          <w:szCs w:val="28"/>
        </w:rPr>
      </w:pPr>
      <w:r w:rsidRPr="00704AFE">
        <w:rPr>
          <w:rFonts w:ascii="Times New Roman" w:hAnsi="Times New Roman" w:cs="Times New Roman"/>
          <w:sz w:val="28"/>
          <w:szCs w:val="28"/>
        </w:rPr>
        <w:t>Корпорация не рискует деньгами, но зарабатывает их. Хотя она – некоммерческое предприятие. На ее собственную деятельность при этом тратятся миллиарды рублей. Зарплаты и вознаграждения управленческого персонала на порядок превышают уровень средней зарплаты по стране. Для сравнения: согласно майским (2012 года) указам президента РФ, зарплата врачей, преподавателей вузов и научных работников к 2018 году должна составить лишь двукратную величину средней зарплаты по региону. И от эт</w:t>
      </w:r>
      <w:r>
        <w:rPr>
          <w:rFonts w:ascii="Times New Roman" w:hAnsi="Times New Roman" w:cs="Times New Roman"/>
          <w:sz w:val="28"/>
          <w:szCs w:val="28"/>
        </w:rPr>
        <w:t>ой величины она все еще далека.</w:t>
      </w:r>
    </w:p>
    <w:p w:rsidR="00140FAA" w:rsidRPr="00704AFE" w:rsidRDefault="00140FAA" w:rsidP="00140FAA">
      <w:pPr>
        <w:spacing w:after="0" w:line="360" w:lineRule="auto"/>
        <w:jc w:val="both"/>
        <w:rPr>
          <w:rFonts w:ascii="Times New Roman" w:hAnsi="Times New Roman" w:cs="Times New Roman"/>
          <w:sz w:val="28"/>
          <w:szCs w:val="28"/>
        </w:rPr>
      </w:pPr>
      <w:r w:rsidRPr="00704AFE">
        <w:rPr>
          <w:rFonts w:ascii="Times New Roman" w:hAnsi="Times New Roman" w:cs="Times New Roman"/>
          <w:sz w:val="28"/>
          <w:szCs w:val="28"/>
        </w:rPr>
        <w:t>На сегодняшний день не вполне ясно, в чем смысл существования Корпорации МСП. Ее возможности – капля в море потребностей малого и среднего бизнеса. Гарантии она выдает, мало чем отличаясь от обычного банка. Корпорация помогает бизнесу с получением договоров на закупки и общением с властями различных уровней, развивает портал для предпринимателей, но едва ли именно этого ждали от нее при создании.</w:t>
      </w:r>
    </w:p>
    <w:p w:rsidR="00140FAA" w:rsidRDefault="00140FAA" w:rsidP="00160B16">
      <w:pPr>
        <w:spacing w:after="0" w:line="360" w:lineRule="auto"/>
        <w:jc w:val="both"/>
        <w:rPr>
          <w:rFonts w:ascii="Times New Roman" w:hAnsi="Times New Roman" w:cs="Times New Roman"/>
          <w:sz w:val="28"/>
          <w:szCs w:val="28"/>
        </w:rPr>
      </w:pPr>
      <w:bookmarkStart w:id="0" w:name="_GoBack"/>
      <w:bookmarkEnd w:id="0"/>
    </w:p>
    <w:p w:rsidR="00160B16" w:rsidRDefault="00160B16" w:rsidP="00160B16">
      <w:pPr>
        <w:spacing w:after="0" w:line="360" w:lineRule="auto"/>
        <w:jc w:val="both"/>
        <w:rPr>
          <w:rFonts w:ascii="Times New Roman" w:hAnsi="Times New Roman" w:cs="Times New Roman"/>
          <w:sz w:val="28"/>
          <w:szCs w:val="28"/>
        </w:rPr>
      </w:pPr>
    </w:p>
    <w:p w:rsidR="009E50A7" w:rsidRPr="009E50A7" w:rsidRDefault="00A47D77" w:rsidP="009E50A7">
      <w:pPr>
        <w:spacing w:after="0" w:line="360" w:lineRule="auto"/>
        <w:jc w:val="center"/>
        <w:rPr>
          <w:rFonts w:ascii="Times New Roman" w:hAnsi="Times New Roman" w:cs="Times New Roman"/>
          <w:b/>
          <w:color w:val="FF0000"/>
          <w:sz w:val="32"/>
          <w:szCs w:val="28"/>
        </w:rPr>
      </w:pPr>
      <w:r>
        <w:rPr>
          <w:rFonts w:ascii="Times New Roman" w:hAnsi="Times New Roman" w:cs="Times New Roman"/>
          <w:b/>
          <w:color w:val="FF0000"/>
          <w:sz w:val="32"/>
          <w:szCs w:val="28"/>
        </w:rPr>
        <w:t>РЕТЕЙЛ</w:t>
      </w:r>
    </w:p>
    <w:p w:rsidR="00160B16" w:rsidRDefault="00140FAA" w:rsidP="00160B16">
      <w:pPr>
        <w:spacing w:after="0" w:line="360" w:lineRule="auto"/>
        <w:jc w:val="both"/>
        <w:rPr>
          <w:rFonts w:ascii="Times New Roman" w:hAnsi="Times New Roman" w:cs="Times New Roman"/>
          <w:b/>
          <w:sz w:val="32"/>
          <w:szCs w:val="28"/>
        </w:rPr>
      </w:pPr>
      <w:hyperlink r:id="rId10" w:history="1">
        <w:r w:rsidR="00160B16" w:rsidRPr="00160B16">
          <w:rPr>
            <w:rStyle w:val="a3"/>
            <w:rFonts w:ascii="Times New Roman" w:hAnsi="Times New Roman" w:cs="Times New Roman"/>
            <w:b/>
            <w:sz w:val="32"/>
            <w:szCs w:val="28"/>
          </w:rPr>
          <w:t>«</w:t>
        </w:r>
        <w:r w:rsidR="00160B16" w:rsidRPr="00160B16">
          <w:rPr>
            <w:rStyle w:val="a3"/>
            <w:rFonts w:ascii="Times New Roman" w:hAnsi="Times New Roman" w:cs="Times New Roman"/>
            <w:b/>
            <w:sz w:val="32"/>
            <w:szCs w:val="28"/>
            <w:lang w:val="en-US"/>
          </w:rPr>
          <w:t>Regnum</w:t>
        </w:r>
        <w:r w:rsidR="00160B16" w:rsidRPr="00160B16">
          <w:rPr>
            <w:rStyle w:val="a3"/>
            <w:rFonts w:ascii="Times New Roman" w:hAnsi="Times New Roman" w:cs="Times New Roman"/>
            <w:b/>
            <w:sz w:val="32"/>
            <w:szCs w:val="28"/>
          </w:rPr>
          <w:t>»</w:t>
        </w:r>
      </w:hyperlink>
    </w:p>
    <w:p w:rsidR="00160B16" w:rsidRDefault="00160B16" w:rsidP="00160B16">
      <w:pPr>
        <w:spacing w:after="0" w:line="360" w:lineRule="auto"/>
        <w:jc w:val="both"/>
        <w:rPr>
          <w:rFonts w:ascii="Times New Roman" w:hAnsi="Times New Roman" w:cs="Times New Roman"/>
          <w:sz w:val="28"/>
          <w:szCs w:val="28"/>
        </w:rPr>
      </w:pPr>
      <w:r w:rsidRPr="00160B16">
        <w:rPr>
          <w:rFonts w:ascii="Times New Roman" w:hAnsi="Times New Roman" w:cs="Times New Roman"/>
          <w:sz w:val="28"/>
          <w:szCs w:val="28"/>
        </w:rPr>
        <w:t>04.07.2017</w:t>
      </w:r>
    </w:p>
    <w:p w:rsidR="00160B16" w:rsidRPr="004F2078" w:rsidRDefault="00160B16" w:rsidP="004F2078">
      <w:pPr>
        <w:spacing w:after="0" w:line="360" w:lineRule="auto"/>
        <w:jc w:val="center"/>
        <w:rPr>
          <w:rFonts w:ascii="Times New Roman" w:hAnsi="Times New Roman" w:cs="Times New Roman"/>
          <w:b/>
          <w:sz w:val="28"/>
          <w:szCs w:val="28"/>
        </w:rPr>
      </w:pPr>
      <w:r w:rsidRPr="004F2078">
        <w:rPr>
          <w:rFonts w:ascii="Times New Roman" w:hAnsi="Times New Roman" w:cs="Times New Roman"/>
          <w:b/>
          <w:sz w:val="28"/>
          <w:szCs w:val="28"/>
        </w:rPr>
        <w:t>ФАС против «Дикси»: муштру поставщиков объясняют заботой о покупателях</w:t>
      </w:r>
    </w:p>
    <w:p w:rsidR="00160B16" w:rsidRPr="00160B16" w:rsidRDefault="00160B16" w:rsidP="004F2078">
      <w:pPr>
        <w:spacing w:after="0" w:line="360" w:lineRule="auto"/>
        <w:ind w:firstLine="708"/>
        <w:jc w:val="both"/>
        <w:rPr>
          <w:rFonts w:ascii="Times New Roman" w:hAnsi="Times New Roman" w:cs="Times New Roman"/>
          <w:sz w:val="28"/>
          <w:szCs w:val="28"/>
        </w:rPr>
      </w:pPr>
      <w:r w:rsidRPr="00160B16">
        <w:rPr>
          <w:rFonts w:ascii="Times New Roman" w:hAnsi="Times New Roman" w:cs="Times New Roman"/>
          <w:sz w:val="28"/>
          <w:szCs w:val="28"/>
        </w:rPr>
        <w:t xml:space="preserve">Нет никаких оснований для обвинения АО «Дикси-Юг» в нарушении конкурентного законодательства, заявил корреспонденту ИА REGNUM председатель комитета по экономике московского отделения «Опоры </w:t>
      </w:r>
      <w:r w:rsidRPr="00160B16">
        <w:rPr>
          <w:rFonts w:ascii="Times New Roman" w:hAnsi="Times New Roman" w:cs="Times New Roman"/>
          <w:sz w:val="28"/>
          <w:szCs w:val="28"/>
        </w:rPr>
        <w:lastRenderedPageBreak/>
        <w:t>России» Алексей Каневский. Комментируя заявление ФАС, он отметил, что крупный ритейлер действительно ставит поставщиков в жёсткие рамки, но это можно объяснить заботой о покупателях.</w:t>
      </w:r>
    </w:p>
    <w:p w:rsidR="00160B16" w:rsidRPr="00160B16" w:rsidRDefault="00160B16" w:rsidP="00160B16">
      <w:pPr>
        <w:spacing w:after="0" w:line="360" w:lineRule="auto"/>
        <w:jc w:val="both"/>
        <w:rPr>
          <w:rFonts w:ascii="Times New Roman" w:hAnsi="Times New Roman" w:cs="Times New Roman"/>
          <w:sz w:val="28"/>
          <w:szCs w:val="28"/>
        </w:rPr>
      </w:pPr>
      <w:r w:rsidRPr="00160B16">
        <w:rPr>
          <w:rFonts w:ascii="Times New Roman" w:hAnsi="Times New Roman" w:cs="Times New Roman"/>
          <w:sz w:val="28"/>
          <w:szCs w:val="28"/>
        </w:rPr>
        <w:t xml:space="preserve">«Дикси» — одна из самых крупных торговых сетей, которая по количеству магазинов и территориальному охвату может сравниться разве что только с «Магнитом». В определённых регионах магазины «Дикси» занимают доминирующее положение и потому контролируют значительную часть розничного рынка. Не исключено, что у некоторых поставщиков могут возникать к ним претензии из-за отсутствия возможности предложить свою продукцию другим представителям ритейлингового бизнеса», — считает </w:t>
      </w:r>
      <w:r w:rsidRPr="004F2078">
        <w:rPr>
          <w:rFonts w:ascii="Times New Roman" w:hAnsi="Times New Roman" w:cs="Times New Roman"/>
          <w:sz w:val="28"/>
          <w:szCs w:val="28"/>
          <w:highlight w:val="green"/>
        </w:rPr>
        <w:t>председатель комитета по экономике московского отделения «Опоры России»</w:t>
      </w:r>
      <w:r w:rsidRPr="00160B16">
        <w:rPr>
          <w:rFonts w:ascii="Times New Roman" w:hAnsi="Times New Roman" w:cs="Times New Roman"/>
          <w:sz w:val="28"/>
          <w:szCs w:val="28"/>
        </w:rPr>
        <w:t xml:space="preserve"> </w:t>
      </w:r>
      <w:r w:rsidRPr="004F2078">
        <w:rPr>
          <w:rFonts w:ascii="Times New Roman" w:hAnsi="Times New Roman" w:cs="Times New Roman"/>
          <w:sz w:val="28"/>
          <w:szCs w:val="28"/>
          <w:highlight w:val="yellow"/>
        </w:rPr>
        <w:t>Алексей Каневский.</w:t>
      </w:r>
    </w:p>
    <w:p w:rsidR="00160B16" w:rsidRPr="00160B16" w:rsidRDefault="00160B16" w:rsidP="00160B16">
      <w:pPr>
        <w:spacing w:after="0" w:line="360" w:lineRule="auto"/>
        <w:jc w:val="both"/>
        <w:rPr>
          <w:rFonts w:ascii="Times New Roman" w:hAnsi="Times New Roman" w:cs="Times New Roman"/>
          <w:sz w:val="28"/>
          <w:szCs w:val="28"/>
        </w:rPr>
      </w:pPr>
      <w:r w:rsidRPr="00160B16">
        <w:rPr>
          <w:rFonts w:ascii="Times New Roman" w:hAnsi="Times New Roman" w:cs="Times New Roman"/>
          <w:sz w:val="28"/>
          <w:szCs w:val="28"/>
        </w:rPr>
        <w:t>Он отметил, что «Дикси» действительно использует своё доминирующее положение для оказания определенного давления на поставщиков, но нарушения закона здесь усмотреть нельзя. Поскольку компания является дисконтером, она обсуждает лояльные для себя условия, добиваясь снижения выплат поставщикам, но от прочих представителей розничного бизнеса «Дикси» отличает то, что компания делегирует полученные выгодные условия на полки своих магазинов, где товары выкладываются по низким в сравнении с конкурентами ценам.</w:t>
      </w:r>
    </w:p>
    <w:p w:rsidR="00160B16" w:rsidRPr="00160B16" w:rsidRDefault="00160B16" w:rsidP="00160B16">
      <w:pPr>
        <w:spacing w:after="0" w:line="360" w:lineRule="auto"/>
        <w:jc w:val="both"/>
        <w:rPr>
          <w:rFonts w:ascii="Times New Roman" w:hAnsi="Times New Roman" w:cs="Times New Roman"/>
          <w:sz w:val="28"/>
          <w:szCs w:val="28"/>
        </w:rPr>
      </w:pPr>
      <w:r w:rsidRPr="00160B16">
        <w:rPr>
          <w:rFonts w:ascii="Times New Roman" w:hAnsi="Times New Roman" w:cs="Times New Roman"/>
          <w:sz w:val="28"/>
          <w:szCs w:val="28"/>
        </w:rPr>
        <w:t xml:space="preserve">«Не вижу здесь никаких оснований упрекать «Дикси» в нарушении действующего законодательства. На мой взгляд, в случае с «Мортаделем» нет причин для возбуждения дела о нарушении антимонопольного законодательства. Да, эта компания выставляет своим поставщикам достаточно жёсткие условия по ценам и по перечню товаров, но она это делает в силу того, что является дисконтером и придерживается политики, направленной на обслуживание массового покупателя», — заявил </w:t>
      </w:r>
      <w:r w:rsidRPr="004F2078">
        <w:rPr>
          <w:rFonts w:ascii="Times New Roman" w:hAnsi="Times New Roman" w:cs="Times New Roman"/>
          <w:sz w:val="28"/>
          <w:szCs w:val="28"/>
          <w:highlight w:val="yellow"/>
        </w:rPr>
        <w:t>Алексей Каневс</w:t>
      </w:r>
      <w:r w:rsidR="004F2078">
        <w:rPr>
          <w:rFonts w:ascii="Times New Roman" w:hAnsi="Times New Roman" w:cs="Times New Roman"/>
          <w:sz w:val="28"/>
          <w:szCs w:val="28"/>
          <w:highlight w:val="yellow"/>
        </w:rPr>
        <w:t>к</w:t>
      </w:r>
      <w:r w:rsidRPr="004F2078">
        <w:rPr>
          <w:rFonts w:ascii="Times New Roman" w:hAnsi="Times New Roman" w:cs="Times New Roman"/>
          <w:sz w:val="28"/>
          <w:szCs w:val="28"/>
          <w:highlight w:val="yellow"/>
        </w:rPr>
        <w:t>ий.</w:t>
      </w:r>
    </w:p>
    <w:p w:rsidR="00160B16" w:rsidRPr="00160B16" w:rsidRDefault="00160B16" w:rsidP="00160B16">
      <w:pPr>
        <w:spacing w:after="0" w:line="360" w:lineRule="auto"/>
        <w:jc w:val="both"/>
        <w:rPr>
          <w:rFonts w:ascii="Times New Roman" w:hAnsi="Times New Roman" w:cs="Times New Roman"/>
          <w:sz w:val="28"/>
          <w:szCs w:val="28"/>
        </w:rPr>
      </w:pPr>
      <w:r w:rsidRPr="00160B16">
        <w:rPr>
          <w:rFonts w:ascii="Times New Roman" w:hAnsi="Times New Roman" w:cs="Times New Roman"/>
          <w:sz w:val="28"/>
          <w:szCs w:val="28"/>
        </w:rPr>
        <w:t>Он считает, что необходимо ограничить возможность чрезмерного вмешательства государства в отношения между поставщиками и розницей.</w:t>
      </w:r>
    </w:p>
    <w:p w:rsidR="00160B16" w:rsidRDefault="00160B16" w:rsidP="00160B16">
      <w:pPr>
        <w:spacing w:after="0" w:line="360" w:lineRule="auto"/>
        <w:jc w:val="both"/>
        <w:rPr>
          <w:rFonts w:ascii="Times New Roman" w:hAnsi="Times New Roman" w:cs="Times New Roman"/>
          <w:sz w:val="28"/>
          <w:szCs w:val="28"/>
        </w:rPr>
      </w:pPr>
      <w:r w:rsidRPr="00160B16">
        <w:rPr>
          <w:rFonts w:ascii="Times New Roman" w:hAnsi="Times New Roman" w:cs="Times New Roman"/>
          <w:sz w:val="28"/>
          <w:szCs w:val="28"/>
        </w:rPr>
        <w:lastRenderedPageBreak/>
        <w:t>Напомним, что Федеральная антимонопольная служба России (ФАС) возбудила дело в отношении АО «Дикси-Юг» по признакам нарушения антимонопольного законодательства, а именно навязывании условий, запрещенных законом о торговле, и ограничении доступа на товарный рынок. Дело возбуждено на основании жалобы компании «Мортадель».</w:t>
      </w:r>
    </w:p>
    <w:p w:rsidR="00160B16" w:rsidRDefault="00160B16" w:rsidP="00160B16">
      <w:pPr>
        <w:spacing w:after="0" w:line="360" w:lineRule="auto"/>
        <w:jc w:val="both"/>
        <w:rPr>
          <w:rFonts w:ascii="Times New Roman" w:hAnsi="Times New Roman" w:cs="Times New Roman"/>
          <w:sz w:val="28"/>
          <w:szCs w:val="28"/>
        </w:rPr>
      </w:pPr>
    </w:p>
    <w:p w:rsidR="001611A1" w:rsidRDefault="00140FAA" w:rsidP="001611A1">
      <w:pPr>
        <w:spacing w:after="0" w:line="360" w:lineRule="auto"/>
        <w:jc w:val="both"/>
        <w:rPr>
          <w:rFonts w:ascii="Times New Roman" w:hAnsi="Times New Roman" w:cs="Times New Roman"/>
          <w:b/>
          <w:sz w:val="32"/>
          <w:szCs w:val="28"/>
        </w:rPr>
      </w:pPr>
      <w:hyperlink r:id="rId11" w:history="1">
        <w:r w:rsidR="001611A1" w:rsidRPr="001611A1">
          <w:rPr>
            <w:rStyle w:val="a3"/>
            <w:rFonts w:ascii="Times New Roman" w:hAnsi="Times New Roman" w:cs="Times New Roman"/>
            <w:b/>
            <w:sz w:val="32"/>
            <w:szCs w:val="28"/>
          </w:rPr>
          <w:t>«Вечерняя Москва»</w:t>
        </w:r>
      </w:hyperlink>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09.07.2017</w:t>
      </w:r>
    </w:p>
    <w:p w:rsidR="001611A1" w:rsidRPr="001611A1" w:rsidRDefault="001611A1" w:rsidP="001611A1">
      <w:pPr>
        <w:spacing w:after="0" w:line="360" w:lineRule="auto"/>
        <w:jc w:val="center"/>
        <w:rPr>
          <w:rFonts w:ascii="Times New Roman" w:hAnsi="Times New Roman" w:cs="Times New Roman"/>
          <w:b/>
          <w:sz w:val="28"/>
          <w:szCs w:val="28"/>
        </w:rPr>
      </w:pPr>
      <w:r w:rsidRPr="001611A1">
        <w:rPr>
          <w:rFonts w:ascii="Times New Roman" w:hAnsi="Times New Roman" w:cs="Times New Roman"/>
          <w:b/>
          <w:sz w:val="28"/>
          <w:szCs w:val="28"/>
        </w:rPr>
        <w:t>Грозит ли столице дефицит продуктов из-за холодного лета</w:t>
      </w:r>
    </w:p>
    <w:p w:rsidR="001611A1" w:rsidRPr="001611A1" w:rsidRDefault="001611A1" w:rsidP="001611A1">
      <w:pPr>
        <w:spacing w:after="0" w:line="360" w:lineRule="auto"/>
        <w:ind w:firstLine="708"/>
        <w:jc w:val="both"/>
        <w:rPr>
          <w:rFonts w:ascii="Times New Roman" w:hAnsi="Times New Roman" w:cs="Times New Roman"/>
          <w:sz w:val="28"/>
          <w:szCs w:val="28"/>
        </w:rPr>
      </w:pPr>
      <w:r w:rsidRPr="001611A1">
        <w:rPr>
          <w:rFonts w:ascii="Times New Roman" w:hAnsi="Times New Roman" w:cs="Times New Roman"/>
          <w:sz w:val="28"/>
          <w:szCs w:val="28"/>
        </w:rPr>
        <w:t>По данным Росстата, с начала года цены на продукты в России выросли в среднем на десять процентов. На чем можно сэкономить и откуда привезут в Москву продовольствие, в эфире сетевого вещания «ВМ» обсудили эксперты.</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Поправка на климат</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Проливные дожди, прохладная погода вносят свои коррективы в прогнозы аграриев относительно урожая зерновых, овощей, фруктов и ягод в этом году.</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 У нас урожай будет на 20 процентов ниже, чем в прошлом году, — заявил директор ЗАО «Совхоз имени Ленина» Павел Грудинин. — Морозы убили цветоносы, пчелы не летают, опыления нет, а сами растения угнетены холодом.</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Как подтвердил пчеловод и пасечник Максим Тараров, перепад ночных и дневных температур сказался на завязи фруктовых и ягодных. Меньше в этом году будет и меда. Пчеловоды Центрального округа России планируют заготовить меньше меда. Выход видят в том, чтобы продержаться на запасах 2016-го.</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 Или нам помогут пасечники из других регионов, где была более благоприятная и теплая погода, — добавил Тараров.</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Задержался и урожай садовой земляники. Примерно на две недели позже подмосковные хозяйства начали торговать ягодой в столице.</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lastRenderedPageBreak/>
        <w:t>— Если в прошлом году в это время мы собирали по 100 тонн земляники в день, а на выходе получали 1000 тонн за сезон, то теперь планируем собрать в совокупности всего 800 тонн, — рассказал Павел Грудинин.</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Однако задирать цены на ягоды аграрии не намерены. В противном случае горожане просто перестанут покупать их товар, отдав предпочтение зарубежной клубнике. Ее поставляют в Москву из Греции, Израиля и Сербии. Но в качестве импортная ягода серьезно уступает местной — ведь чтобы довезти, ее обрабатывают средствами против гнили.</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Меньше вырастет и картофеля в Центральном федеральном округе. Фермеры жалуются: фитофтора уже повлияла на будущий урожай.</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 В полях много влаги, не можем выйти и обработать растения. Урожай картофеля будет хорошим, к примеру, в Брянской области. Этот регион примерно на 20 процентов сможет закрыть потребности столицы, — заверил Павел Грудинин и добавил, что погодные катаклизмы, случившиеся в мае и июне, отразятся на стоимости продукции только в октябре, когда на рынках появятся местные товары.</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Поддержите материально</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Однако не так страшит фермеров неурожай овощей, как аппетиты ритейлеров. Ежегодно аграрии не могут убрать весь объем с полей. В итоге только в этом году было высажено на 10 процентов меньше картофеля и примерно на 30 процентов меньше капусты, сообщил глава компании КХ «Агроэкология», заслуженный работник сельского хозяйства Московской области Анатолий Кибека.</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 Продавать много — невыгодно для производителя, — отметил он.</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Львиную часть прибыли забирают ритейлеры и те, кто скупает урожай с полей, а затем перепродает его.</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 xml:space="preserve">— Если сетевые структуры увидят, что у наших сельхозтоваропроизводителей цены чуть выше, они закупят продовольствие за границей. В результате наши фермеры серьезно пострадают, — говорит </w:t>
      </w:r>
      <w:r w:rsidRPr="001611A1">
        <w:rPr>
          <w:rFonts w:ascii="Times New Roman" w:hAnsi="Times New Roman" w:cs="Times New Roman"/>
          <w:sz w:val="28"/>
          <w:szCs w:val="28"/>
          <w:highlight w:val="green"/>
        </w:rPr>
        <w:lastRenderedPageBreak/>
        <w:t>председатель Комитета по городскому хозяйству и экономической политике московского отделения «Опоры России»</w:t>
      </w:r>
      <w:r w:rsidRPr="001611A1">
        <w:rPr>
          <w:rFonts w:ascii="Times New Roman" w:hAnsi="Times New Roman" w:cs="Times New Roman"/>
          <w:sz w:val="28"/>
          <w:szCs w:val="28"/>
        </w:rPr>
        <w:t xml:space="preserve"> </w:t>
      </w:r>
      <w:r w:rsidRPr="001611A1">
        <w:rPr>
          <w:rFonts w:ascii="Times New Roman" w:hAnsi="Times New Roman" w:cs="Times New Roman"/>
          <w:sz w:val="28"/>
          <w:szCs w:val="28"/>
          <w:highlight w:val="yellow"/>
        </w:rPr>
        <w:t>Станислав Супрунов</w:t>
      </w:r>
      <w:r w:rsidRPr="001611A1">
        <w:rPr>
          <w:rFonts w:ascii="Times New Roman" w:hAnsi="Times New Roman" w:cs="Times New Roman"/>
          <w:sz w:val="28"/>
          <w:szCs w:val="28"/>
        </w:rPr>
        <w:t>.</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Как итог — аграрии не всегда выдерживают конкуренцию с зарубежными поставщиками и либо снижают цену на свой товар, либо терпят серьезные убытки. Выход видят в поддержке государства.</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 xml:space="preserve">— Поддержка фермеров должна быть материальной. Необходимо понизить налоги аграриям, чтобы горожане могли покупать качественную продукцию, — </w:t>
      </w:r>
      <w:r>
        <w:rPr>
          <w:rFonts w:ascii="Times New Roman" w:hAnsi="Times New Roman" w:cs="Times New Roman"/>
          <w:sz w:val="28"/>
          <w:szCs w:val="28"/>
        </w:rPr>
        <w:t>высказал мнение Павел Грудинин.</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Ярмарки по форматам</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Как отметил заместитель руководителя ГБУ «Московские ярмарки» Александр Михеев, столица ежегодно потребляет 12 миллионов тонн продуктов питания. Поддержать отечественных товаропроизводителей и предоставить москвичам выбор свежей продукции призваны городские ярмарки. В Москве действуют различные форматы их проведения: ярмарки выходного дня, региональные и межрегиональные площадки — всего их в городе насчитывается 129.</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 Каждый борется за своего покупателя, стараясь выставить продукцию лучшего качества, — говорит Александр Михеев. — При такой конкуренции мы отмечаем снижение стоимости на продовольствие. Причем повсеместно.</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Ярмарки открыты для жителей в 11 административных округах, в том числе Троицком и Новомосковском, с общим количеством торговых мест — 4652.</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 На ярмарках представлена продукция 44 регионов России, Армении, Белоруссии, Казахстана, — сказал Александр Михеев.</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Участникам предоставляются бесплатные и полностью оборудованные торговые места. Определены равные условия подачи заявки на участие, возможность приезжать даже на один день.</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 xml:space="preserve">В рамках сотрудничества с региональными представительствами только за последний год столичными властями было организовано 12 рабочих визитов в различные регионы России. Удалось достичь договоренностей о поставках </w:t>
      </w:r>
      <w:r w:rsidRPr="001611A1">
        <w:rPr>
          <w:rFonts w:ascii="Times New Roman" w:hAnsi="Times New Roman" w:cs="Times New Roman"/>
          <w:sz w:val="28"/>
          <w:szCs w:val="28"/>
        </w:rPr>
        <w:lastRenderedPageBreak/>
        <w:t>отечественной продукции, предоставив возможность москвичам и гостям столицы самим оценить производимые там товары.</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 География поставок позволяет в полной мере обеспечить сезонные потребности в качественной сельскохозяйственной продукции без удорожания стоимости. Угроз дефицита на отдельные виды товаров нет, — заявил замглавы «Московских ярмарок».</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По его словам, сезонные колебания стоимости свойственны всему периоду работы ярмарок.</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 Традиционно в начале сбора ягод и плодоовощной продукции нового урожая цена выше, а на пике сбора ценник стремительно падает, — отметил Александр Михеев. — Весеннее ценообразование зависит от количества прошлогоднего урожая и условий хранения плодоовощной продукции. Если фермерским хозяйствам удается сохранить достаточный объем собранной продукции, цены остаются на приемлемом уровне.</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На мясомолочную продукцию, рыбу и кондитерские изделия сезонное колебание цен практически не влияет. Также в Москве сконцентрировано большое количество предприятий, производящих продукцию, которая в том числе поставляется на экспорт. Это кондитерская, мясомолочная, рыбная продукция, напитки, продукция пчеловодства.</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 В настоящее время разрабатывается законопроект о ценовом регулировании на ярмарках выходного дня, — отметил Александр Михеев. — Мы надеемся снизить цены на наиболее значимые продукты. Сейчас на таких ярмарках для малообеспеченных горожан, инвалидов и пенсионеров действуют скидки. Бонусы есть и по воскресеньям.</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 xml:space="preserve">По словам </w:t>
      </w:r>
      <w:r w:rsidRPr="001611A1">
        <w:rPr>
          <w:rFonts w:ascii="Times New Roman" w:hAnsi="Times New Roman" w:cs="Times New Roman"/>
          <w:sz w:val="28"/>
          <w:szCs w:val="28"/>
          <w:highlight w:val="yellow"/>
        </w:rPr>
        <w:t>Станислава Супрунова</w:t>
      </w:r>
      <w:r w:rsidRPr="001611A1">
        <w:rPr>
          <w:rFonts w:ascii="Times New Roman" w:hAnsi="Times New Roman" w:cs="Times New Roman"/>
          <w:sz w:val="28"/>
          <w:szCs w:val="28"/>
        </w:rPr>
        <w:t>, подобные меры и пойдут на пользу горожанам, желающим приобрести продукцию фермеров по выгодной цене, и отсекут перекупщиков и посредников, желающих вторгнуться на ярмарки и занять там места. А также поддержат аграриев, приезжающих в Москву из других регионов страны.</w:t>
      </w:r>
    </w:p>
    <w:p w:rsid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lastRenderedPageBreak/>
        <w:t xml:space="preserve">— Выход мы видим в развитии нестационарной торговли, в увеличении количества торговых мест и упрощении доступа фермеров на московский рынок, — отметил </w:t>
      </w:r>
      <w:r w:rsidRPr="001611A1">
        <w:rPr>
          <w:rFonts w:ascii="Times New Roman" w:hAnsi="Times New Roman" w:cs="Times New Roman"/>
          <w:sz w:val="28"/>
          <w:szCs w:val="28"/>
          <w:highlight w:val="yellow"/>
        </w:rPr>
        <w:t>Станислав Супрунов.</w:t>
      </w:r>
    </w:p>
    <w:p w:rsidR="001611A1" w:rsidRPr="001611A1" w:rsidRDefault="001611A1" w:rsidP="001611A1">
      <w:pPr>
        <w:spacing w:after="0" w:line="360" w:lineRule="auto"/>
        <w:jc w:val="both"/>
        <w:rPr>
          <w:rFonts w:ascii="Times New Roman" w:hAnsi="Times New Roman" w:cs="Times New Roman"/>
          <w:sz w:val="28"/>
          <w:szCs w:val="28"/>
        </w:rPr>
      </w:pPr>
    </w:p>
    <w:p w:rsidR="001611A1" w:rsidRPr="001611A1" w:rsidRDefault="00140FAA" w:rsidP="001611A1">
      <w:pPr>
        <w:tabs>
          <w:tab w:val="left" w:pos="2955"/>
        </w:tabs>
        <w:spacing w:after="0" w:line="360" w:lineRule="auto"/>
        <w:jc w:val="both"/>
        <w:rPr>
          <w:rFonts w:ascii="Times New Roman" w:hAnsi="Times New Roman" w:cs="Times New Roman"/>
          <w:b/>
          <w:sz w:val="32"/>
          <w:szCs w:val="28"/>
        </w:rPr>
      </w:pPr>
      <w:hyperlink r:id="rId12" w:history="1">
        <w:r w:rsidR="001611A1" w:rsidRPr="001611A1">
          <w:rPr>
            <w:rStyle w:val="a3"/>
            <w:rFonts w:ascii="Times New Roman" w:hAnsi="Times New Roman" w:cs="Times New Roman"/>
            <w:b/>
            <w:sz w:val="32"/>
            <w:szCs w:val="28"/>
          </w:rPr>
          <w:t>«Вечерняя Москва»</w:t>
        </w:r>
        <w:r w:rsidR="001611A1" w:rsidRPr="001611A1">
          <w:rPr>
            <w:rStyle w:val="a3"/>
            <w:rFonts w:ascii="Times New Roman" w:hAnsi="Times New Roman" w:cs="Times New Roman"/>
            <w:b/>
            <w:sz w:val="32"/>
            <w:szCs w:val="28"/>
          </w:rPr>
          <w:tab/>
        </w:r>
      </w:hyperlink>
    </w:p>
    <w:p w:rsidR="001611A1" w:rsidRDefault="001611A1" w:rsidP="001611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23.07.2017</w:t>
      </w:r>
    </w:p>
    <w:p w:rsidR="001611A1" w:rsidRDefault="001611A1" w:rsidP="001611A1">
      <w:pPr>
        <w:spacing w:after="0" w:line="360" w:lineRule="auto"/>
        <w:jc w:val="center"/>
        <w:rPr>
          <w:rFonts w:ascii="Times New Roman" w:hAnsi="Times New Roman" w:cs="Times New Roman"/>
          <w:b/>
          <w:sz w:val="28"/>
          <w:szCs w:val="28"/>
        </w:rPr>
      </w:pPr>
      <w:r w:rsidRPr="001611A1">
        <w:rPr>
          <w:rFonts w:ascii="Times New Roman" w:hAnsi="Times New Roman" w:cs="Times New Roman"/>
          <w:b/>
          <w:sz w:val="28"/>
          <w:szCs w:val="28"/>
        </w:rPr>
        <w:t>Виновато лето. Холод подстегнул цены на овощи</w:t>
      </w:r>
    </w:p>
    <w:p w:rsidR="001611A1" w:rsidRPr="001611A1" w:rsidRDefault="001611A1" w:rsidP="001611A1">
      <w:pPr>
        <w:spacing w:after="0" w:line="360" w:lineRule="auto"/>
        <w:ind w:firstLine="708"/>
        <w:jc w:val="both"/>
        <w:rPr>
          <w:rFonts w:ascii="Times New Roman" w:hAnsi="Times New Roman" w:cs="Times New Roman"/>
          <w:sz w:val="28"/>
          <w:szCs w:val="28"/>
        </w:rPr>
      </w:pPr>
      <w:r w:rsidRPr="001611A1">
        <w:rPr>
          <w:rFonts w:ascii="Times New Roman" w:hAnsi="Times New Roman" w:cs="Times New Roman"/>
          <w:sz w:val="28"/>
          <w:szCs w:val="28"/>
        </w:rPr>
        <w:t>Летние холода приведут к снижению объемов урожая и спровоцируют рост цен на овощи и фрукты в течение этого года. Такую тенденцию выявили эксперты Центробанка.</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Каждый, кто регулярно ходит в магазины, обратил внимание — цены на продукты заметно выросли. В том числе и на те, что традиционно относились к числу самых доступных: лук, морковь, свеклу. По данным Росстата, с января продуктовая корзина подорожала почти на 10 процентов. У Министерства сельского хозяйства свои цифры, столь же, впрочем, неутешительные. В июне один килограмм капусты, по данным ведомства, подорожал свыше чем на 70 процентов, а килограмм картофеля — более чем на 50 процентов по сравнению с тем же периодом прошлого года. Эксперты объясняют это поздним урожаем из-за аномально холодных весны и лета, а также связывают рост цен с действиями крупных торговых сетей, которые играют на рынке по своим правилам и в своих интересах.</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 xml:space="preserve">— В каждом районе столицы есть несколько огромных магазинов, конкуренцию с которыми не способен выдержать никто, — </w:t>
      </w:r>
      <w:r w:rsidRPr="001611A1">
        <w:rPr>
          <w:rFonts w:ascii="Times New Roman" w:hAnsi="Times New Roman" w:cs="Times New Roman"/>
          <w:sz w:val="28"/>
          <w:szCs w:val="28"/>
          <w:highlight w:val="green"/>
        </w:rPr>
        <w:t>говорит член президиума Всероссийской общественной организации «Опора России»</w:t>
      </w:r>
      <w:r w:rsidRPr="001611A1">
        <w:rPr>
          <w:rFonts w:ascii="Times New Roman" w:hAnsi="Times New Roman" w:cs="Times New Roman"/>
          <w:sz w:val="28"/>
          <w:szCs w:val="28"/>
        </w:rPr>
        <w:t xml:space="preserve"> </w:t>
      </w:r>
      <w:r w:rsidRPr="001611A1">
        <w:rPr>
          <w:rFonts w:ascii="Times New Roman" w:hAnsi="Times New Roman" w:cs="Times New Roman"/>
          <w:sz w:val="28"/>
          <w:szCs w:val="28"/>
          <w:highlight w:val="yellow"/>
        </w:rPr>
        <w:t>Юрий Савелов.</w:t>
      </w:r>
      <w:r w:rsidRPr="001611A1">
        <w:rPr>
          <w:rFonts w:ascii="Times New Roman" w:hAnsi="Times New Roman" w:cs="Times New Roman"/>
          <w:sz w:val="28"/>
          <w:szCs w:val="28"/>
        </w:rPr>
        <w:t xml:space="preserve"> — Поэтому на них влиять никак нельзя. Если у фермера продукция будет стоить 200 рублей, в магазине она же будет стоить в пять раз больше.</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 xml:space="preserve">Согласно отчету Центробанка «О чем говорят тренды», в повышении цен на продукты виновата все же погода. Майские и летние холода (в мае среднемесячная температура была на 2,2 градуса ниже, чем в прошлом году, </w:t>
      </w:r>
      <w:r w:rsidRPr="001611A1">
        <w:rPr>
          <w:rFonts w:ascii="Times New Roman" w:hAnsi="Times New Roman" w:cs="Times New Roman"/>
          <w:sz w:val="28"/>
          <w:szCs w:val="28"/>
        </w:rPr>
        <w:lastRenderedPageBreak/>
        <w:t>в июне — на 1,6 градуса) и дожди отсрочили окончание посадки целого ряда сельскохозяйственных культур — картофеля, огурцов, помидоров, моркови, лука и свеклы. Это значит, что урожай в этом году соберут позже обычного.</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 Сезонный пик, соответствующий максимальному снижению цены на плодоовощную продукцию, может сместиться с августа на сентябрь, — говорится в отчете экспертов ЦБ. — Учитывая низкие темпы роста в прошлом году, результатом возможного смещения сезонного пика будет более высокий годовой темп роста цен на плодоовощную продукцию в июне — сентябре текущего года, чем предполагается типичной сезонностью.</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Эксперты, проводившие исследование, отмечают, что темп роста цен на плодоовощную продукцию составил 8,3 процента. Наблюдаемый в июне значительный рост цен на плодоовощную продукцию является нетипично высоким для данного времени года. Это и стало основным фактором ускорения годовой инфляции.</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Впрочем, ряду экспертов паника по поводу отсутствия сезонного снижения цен кажется надуманной.</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 Мы наверняка еще получим сезонное снижение цен. Оно будет не такое интенсивное, как в прошлые годы. Но настоящее снижение цен на плодоовощную продукцию еще впереди, — уверяет директор Центра конъюнктурных исследований Института статистических исследований и экономики знаний НИУ «Высшая школа экономики» Георгий Остапкович.</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Немаловажно, по его словам, что территории, по которым существеннее всего прошла непогода, и наиболее плодородные регионы — это, как правило, совершенно разные части страны.</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Свои прогнозы на урожай этого года дают и метеорологи. Лучших сборов они ждут с юга страны.</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 Опасений у нас не вызывают Центральная черноземная зона, Южный и Северокавказский федеральные округа, а также южная часть Приволжского округа, — говорит ведущий научный сотрудник отдела агрометеорологических прогнозов Гидрометцентра России Анна Страшная.</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lastRenderedPageBreak/>
        <w:t>Для стабилизации стоимости овощей Минсельхоз планирует создать сеть оптово-распределительных центров в 48 регионах страны. Их разместят вблизи городов-миллионников и крупных транспортно-логистических узлов. Благодаря этому возможно снижение цен на российские овощи до 20 процентов к 2021 году.</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ПРЯМАЯ РЕЧЬ</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Сергей Королев, президент национального союза производителей овощей:</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 В этом году очень холодное лето, и урожай в значительных объемах еще не поступил. Год назад в это время на прилавках уже были овощи свежего урожая. На ценах сказывается недостаток предложения.</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КСТАТИ</w:t>
      </w:r>
    </w:p>
    <w:p w:rsid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 xml:space="preserve">Точки торговли клубникой в столице расположены по адресам: ул. Бауманская, владение 33, корпус 2; 1-я Дубровская ул., владение 1–3; Ленинградский проспект, владение 33; ул. Мусы Джалиля, владение 2; ул. Кустанайская, владение 3а. </w:t>
      </w:r>
    </w:p>
    <w:p w:rsidR="009E50A7" w:rsidRDefault="009E50A7" w:rsidP="001611A1">
      <w:pPr>
        <w:spacing w:after="0" w:line="360" w:lineRule="auto"/>
        <w:jc w:val="both"/>
        <w:rPr>
          <w:rFonts w:ascii="Times New Roman" w:hAnsi="Times New Roman" w:cs="Times New Roman"/>
          <w:sz w:val="28"/>
          <w:szCs w:val="28"/>
        </w:rPr>
      </w:pPr>
    </w:p>
    <w:p w:rsidR="00140FAA" w:rsidRDefault="00140FAA" w:rsidP="00140FAA">
      <w:pPr>
        <w:spacing w:after="0" w:line="360" w:lineRule="auto"/>
        <w:jc w:val="both"/>
        <w:rPr>
          <w:rFonts w:ascii="Times New Roman" w:hAnsi="Times New Roman" w:cs="Times New Roman"/>
          <w:b/>
          <w:sz w:val="32"/>
          <w:szCs w:val="28"/>
        </w:rPr>
      </w:pPr>
      <w:hyperlink r:id="rId13" w:history="1">
        <w:r w:rsidRPr="001611A1">
          <w:rPr>
            <w:rStyle w:val="a3"/>
            <w:rFonts w:ascii="Times New Roman" w:hAnsi="Times New Roman" w:cs="Times New Roman"/>
            <w:b/>
            <w:sz w:val="32"/>
            <w:szCs w:val="28"/>
          </w:rPr>
          <w:t>«РЕН</w:t>
        </w:r>
        <w:proofErr w:type="gramStart"/>
        <w:r w:rsidRPr="001611A1">
          <w:rPr>
            <w:rStyle w:val="a3"/>
            <w:rFonts w:ascii="Times New Roman" w:hAnsi="Times New Roman" w:cs="Times New Roman"/>
            <w:b/>
            <w:sz w:val="32"/>
            <w:szCs w:val="28"/>
          </w:rPr>
          <w:t>.Т</w:t>
        </w:r>
        <w:proofErr w:type="gramEnd"/>
        <w:r w:rsidRPr="001611A1">
          <w:rPr>
            <w:rStyle w:val="a3"/>
            <w:rFonts w:ascii="Times New Roman" w:hAnsi="Times New Roman" w:cs="Times New Roman"/>
            <w:b/>
            <w:sz w:val="32"/>
            <w:szCs w:val="28"/>
          </w:rPr>
          <w:t>В»</w:t>
        </w:r>
      </w:hyperlink>
    </w:p>
    <w:p w:rsidR="00140FAA" w:rsidRPr="001611A1" w:rsidRDefault="00140FAA" w:rsidP="00140F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25.07.</w:t>
      </w:r>
      <w:r w:rsidRPr="001611A1">
        <w:rPr>
          <w:rFonts w:ascii="Times New Roman" w:hAnsi="Times New Roman" w:cs="Times New Roman"/>
          <w:sz w:val="28"/>
          <w:szCs w:val="28"/>
        </w:rPr>
        <w:t>2017</w:t>
      </w:r>
    </w:p>
    <w:p w:rsidR="00140FAA" w:rsidRDefault="00140FAA" w:rsidP="00140FAA">
      <w:pPr>
        <w:spacing w:after="0" w:line="360" w:lineRule="auto"/>
        <w:jc w:val="both"/>
        <w:rPr>
          <w:rFonts w:ascii="Times New Roman" w:hAnsi="Times New Roman" w:cs="Times New Roman"/>
          <w:b/>
          <w:sz w:val="28"/>
          <w:szCs w:val="28"/>
        </w:rPr>
      </w:pPr>
      <w:r w:rsidRPr="001611A1">
        <w:rPr>
          <w:rFonts w:ascii="Times New Roman" w:hAnsi="Times New Roman" w:cs="Times New Roman"/>
          <w:b/>
          <w:sz w:val="28"/>
          <w:szCs w:val="28"/>
        </w:rPr>
        <w:t>Ученые уверяют, что кофе, выпечка и картофель вызывают рак</w:t>
      </w:r>
    </w:p>
    <w:p w:rsidR="00140FAA" w:rsidRPr="001611A1" w:rsidRDefault="00140FAA" w:rsidP="00140FAA">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Новость, которая, возможно, заставит многих отставить в сторону привычную чашку с кофе. В этом напитке ученые обнаружили канцероген, вызывающий и развивающий раковые опухоли. Его же нашли также в хлебе и картофеле - основных ингредиентах русской кухни. На Западе есть предложения вообще запретить эти прод</w:t>
      </w:r>
      <w:r>
        <w:rPr>
          <w:rFonts w:ascii="Times New Roman" w:hAnsi="Times New Roman" w:cs="Times New Roman"/>
          <w:sz w:val="28"/>
          <w:szCs w:val="28"/>
        </w:rPr>
        <w:t>укты на государственном уровне.</w:t>
      </w:r>
    </w:p>
    <w:p w:rsidR="00140FAA" w:rsidRPr="001611A1" w:rsidRDefault="00140FAA" w:rsidP="00140FAA">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 xml:space="preserve">Ароматный кофе, горячая выпечка и золотистый картофель. Продукты, от которых больше не текут слюни, а начинается настоящая паника. Повседневная и привычная еда вызывает и развивает рак. Это многолетнее исследование западных ученых. Из-за его результатов политики за рубежом теперь пробуют запретить опасную гастрономию.  </w:t>
      </w:r>
    </w:p>
    <w:p w:rsidR="00140FAA" w:rsidRPr="001611A1" w:rsidRDefault="00140FAA" w:rsidP="00140FAA">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lastRenderedPageBreak/>
        <w:t>"Если вы постоянно пьёте кофе, то риск заболеть раком возрастает. Вы стимулируете ту часть иммунной системы, которая и так работает на исходе. А если вы пьёте кофе и у вас уже есть рак, то вы только усугубляете проблему", - у</w:t>
      </w:r>
      <w:r>
        <w:rPr>
          <w:rFonts w:ascii="Times New Roman" w:hAnsi="Times New Roman" w:cs="Times New Roman"/>
          <w:sz w:val="28"/>
          <w:szCs w:val="28"/>
        </w:rPr>
        <w:t xml:space="preserve">веряет доктор Джефф Донателло. </w:t>
      </w:r>
    </w:p>
    <w:p w:rsidR="00140FAA" w:rsidRPr="001611A1" w:rsidRDefault="00140FAA" w:rsidP="00140FAA">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 xml:space="preserve">Всё дело, конечно же, в канцерогенах. Тот, что в картошке, кофе и зерновых - называется акриламид. В больших количествах он способен появляться в продуктах, приготовленных при 120 градусах и выше. Российский ученый, академик Валерий Петросян долго вчитывался в исследование коллег. И в итоге отказался сам и </w:t>
      </w:r>
      <w:proofErr w:type="gramStart"/>
      <w:r w:rsidRPr="001611A1">
        <w:rPr>
          <w:rFonts w:ascii="Times New Roman" w:hAnsi="Times New Roman" w:cs="Times New Roman"/>
          <w:sz w:val="28"/>
          <w:szCs w:val="28"/>
        </w:rPr>
        <w:t>запретил своей семье есть</w:t>
      </w:r>
      <w:proofErr w:type="gramEnd"/>
      <w:r w:rsidRPr="001611A1">
        <w:rPr>
          <w:rFonts w:ascii="Times New Roman" w:hAnsi="Times New Roman" w:cs="Times New Roman"/>
          <w:sz w:val="28"/>
          <w:szCs w:val="28"/>
        </w:rPr>
        <w:t xml:space="preserve"> мучное,</w:t>
      </w:r>
      <w:r>
        <w:rPr>
          <w:rFonts w:ascii="Times New Roman" w:hAnsi="Times New Roman" w:cs="Times New Roman"/>
          <w:sz w:val="28"/>
          <w:szCs w:val="28"/>
        </w:rPr>
        <w:t xml:space="preserve"> жареный картофель и пить кофе.</w:t>
      </w:r>
    </w:p>
    <w:p w:rsidR="00140FAA" w:rsidRPr="001611A1" w:rsidRDefault="00140FAA" w:rsidP="00140FAA">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"Идет восстановление кислоты при взаимодействии с сахарами, образовывается акриламид, который канцерогенен и вызывает раковые опухоли. Если хотите жить в долголетии и здоровье, то откажетесь от чего угодно", - заявил вице-президент РАЕН и эксперт ООН по хи</w:t>
      </w:r>
      <w:r>
        <w:rPr>
          <w:rFonts w:ascii="Times New Roman" w:hAnsi="Times New Roman" w:cs="Times New Roman"/>
          <w:sz w:val="28"/>
          <w:szCs w:val="28"/>
        </w:rPr>
        <w:t>мбезопасности Валерий Петросян.</w:t>
      </w:r>
    </w:p>
    <w:p w:rsidR="00140FAA" w:rsidRPr="001611A1" w:rsidRDefault="00140FAA" w:rsidP="00140FAA">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Председатель совета Европы Дональд</w:t>
      </w:r>
      <w:proofErr w:type="gramStart"/>
      <w:r w:rsidRPr="001611A1">
        <w:rPr>
          <w:rFonts w:ascii="Times New Roman" w:hAnsi="Times New Roman" w:cs="Times New Roman"/>
          <w:sz w:val="28"/>
          <w:szCs w:val="28"/>
        </w:rPr>
        <w:t xml:space="preserve"> Т</w:t>
      </w:r>
      <w:proofErr w:type="gramEnd"/>
      <w:r w:rsidRPr="001611A1">
        <w:rPr>
          <w:rFonts w:ascii="Times New Roman" w:hAnsi="Times New Roman" w:cs="Times New Roman"/>
          <w:sz w:val="28"/>
          <w:szCs w:val="28"/>
        </w:rPr>
        <w:t xml:space="preserve">уск готовит документ, где настоятельно просит ограничить потребление этих продуктов или полностью отказаться от них гражданам всего Старого Света. Альтернативой опасному хлебу станет кукурузная мука, а картошке - рис. Новое соглашение с Японией на многомиллионные поставки последнего для европейцев – как подтверждение выводов ученых. </w:t>
      </w:r>
    </w:p>
    <w:p w:rsidR="00140FAA" w:rsidRPr="001611A1" w:rsidRDefault="00140FAA" w:rsidP="00140FAA">
      <w:pPr>
        <w:spacing w:after="0" w:line="360" w:lineRule="auto"/>
        <w:jc w:val="both"/>
        <w:rPr>
          <w:rFonts w:ascii="Times New Roman" w:hAnsi="Times New Roman" w:cs="Times New Roman"/>
          <w:sz w:val="28"/>
          <w:szCs w:val="28"/>
        </w:rPr>
      </w:pPr>
    </w:p>
    <w:p w:rsidR="00140FAA" w:rsidRPr="001611A1" w:rsidRDefault="00140FAA" w:rsidP="00140FAA">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 xml:space="preserve">"Это в основном онкологические заболевания, связанные с кишечной системой, рак желудка, кишечника, печени. Чем больше термической обработки, чем больше химических добавок, тем хуже", - сказал </w:t>
      </w:r>
      <w:r>
        <w:rPr>
          <w:rFonts w:ascii="Times New Roman" w:hAnsi="Times New Roman" w:cs="Times New Roman"/>
          <w:sz w:val="28"/>
          <w:szCs w:val="28"/>
        </w:rPr>
        <w:t xml:space="preserve">врач-терапевт Семен Гальперин. </w:t>
      </w:r>
    </w:p>
    <w:p w:rsidR="00140FAA" w:rsidRPr="001611A1" w:rsidRDefault="00140FAA" w:rsidP="00140FAA">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 xml:space="preserve">Но в России заменять канцерогенные продукты - тем более законодательно - никто не собирается. По данным Росстата, картофель и хлеб - основные продукты на столе 80 процентов россиян. К тому же они самые доступные. А </w:t>
      </w:r>
      <w:r w:rsidRPr="001611A1">
        <w:rPr>
          <w:rFonts w:ascii="Times New Roman" w:hAnsi="Times New Roman" w:cs="Times New Roman"/>
          <w:sz w:val="28"/>
          <w:szCs w:val="28"/>
        </w:rPr>
        <w:lastRenderedPageBreak/>
        <w:t xml:space="preserve">значит, риск заболеть, если следовать научным рассуждениям, у наших граждан - выше всего.  </w:t>
      </w:r>
    </w:p>
    <w:p w:rsidR="00140FAA" w:rsidRPr="001611A1" w:rsidRDefault="00140FAA" w:rsidP="00140FAA">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"Говорить о том, что принципиально это исследование может изменить потребительские предпочтения россиян, это маловероятно. Тем более</w:t>
      </w:r>
      <w:proofErr w:type="gramStart"/>
      <w:r w:rsidRPr="001611A1">
        <w:rPr>
          <w:rFonts w:ascii="Times New Roman" w:hAnsi="Times New Roman" w:cs="Times New Roman"/>
          <w:sz w:val="28"/>
          <w:szCs w:val="28"/>
        </w:rPr>
        <w:t>,ч</w:t>
      </w:r>
      <w:proofErr w:type="gramEnd"/>
      <w:r w:rsidRPr="001611A1">
        <w:rPr>
          <w:rFonts w:ascii="Times New Roman" w:hAnsi="Times New Roman" w:cs="Times New Roman"/>
          <w:sz w:val="28"/>
          <w:szCs w:val="28"/>
        </w:rPr>
        <w:t>то заменить их нечем", - пояснил экономист</w:t>
      </w:r>
      <w:r>
        <w:rPr>
          <w:rFonts w:ascii="Times New Roman" w:hAnsi="Times New Roman" w:cs="Times New Roman"/>
          <w:sz w:val="28"/>
          <w:szCs w:val="28"/>
        </w:rPr>
        <w:t xml:space="preserve">, </w:t>
      </w:r>
      <w:r w:rsidRPr="009E50A7">
        <w:rPr>
          <w:rFonts w:ascii="Times New Roman" w:hAnsi="Times New Roman" w:cs="Times New Roman"/>
          <w:sz w:val="28"/>
          <w:szCs w:val="28"/>
          <w:highlight w:val="green"/>
        </w:rPr>
        <w:t>член московского отделения «ОПОРЫ РОССИИ»</w:t>
      </w:r>
      <w:r w:rsidRPr="001611A1">
        <w:rPr>
          <w:rFonts w:ascii="Times New Roman" w:hAnsi="Times New Roman" w:cs="Times New Roman"/>
          <w:sz w:val="28"/>
          <w:szCs w:val="28"/>
        </w:rPr>
        <w:t xml:space="preserve"> </w:t>
      </w:r>
      <w:r w:rsidRPr="001611A1">
        <w:rPr>
          <w:rFonts w:ascii="Times New Roman" w:hAnsi="Times New Roman" w:cs="Times New Roman"/>
          <w:sz w:val="28"/>
          <w:szCs w:val="28"/>
          <w:highlight w:val="yellow"/>
        </w:rPr>
        <w:t>Дмитрий Несветов.</w:t>
      </w:r>
    </w:p>
    <w:p w:rsidR="00140FAA" w:rsidRDefault="00140FAA" w:rsidP="00140FAA">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 xml:space="preserve">Заботу о своем </w:t>
      </w:r>
      <w:proofErr w:type="gramStart"/>
      <w:r w:rsidRPr="001611A1">
        <w:rPr>
          <w:rFonts w:ascii="Times New Roman" w:hAnsi="Times New Roman" w:cs="Times New Roman"/>
          <w:sz w:val="28"/>
          <w:szCs w:val="28"/>
        </w:rPr>
        <w:t>здоровье</w:t>
      </w:r>
      <w:proofErr w:type="gramEnd"/>
      <w:r w:rsidRPr="001611A1">
        <w:rPr>
          <w:rFonts w:ascii="Times New Roman" w:hAnsi="Times New Roman" w:cs="Times New Roman"/>
          <w:sz w:val="28"/>
          <w:szCs w:val="28"/>
        </w:rPr>
        <w:t xml:space="preserve"> как в России, так и за рубежом оставляют на страх и риск каждого. Продуктовые запреты бесполезны. Особенно там, где эти продукты – часть гастрономической культуры. </w:t>
      </w:r>
      <w:proofErr w:type="gramStart"/>
      <w:r w:rsidRPr="001611A1">
        <w:rPr>
          <w:rFonts w:ascii="Times New Roman" w:hAnsi="Times New Roman" w:cs="Times New Roman"/>
          <w:sz w:val="28"/>
          <w:szCs w:val="28"/>
        </w:rPr>
        <w:t>Сколько бы доводов не приводили учёные, для полного отказа от ароматного эспрессо или жареной картошки людям нужны конкретные и даже пугающие примеры.</w:t>
      </w:r>
      <w:proofErr w:type="gramEnd"/>
      <w:r w:rsidRPr="001611A1">
        <w:rPr>
          <w:rFonts w:ascii="Times New Roman" w:hAnsi="Times New Roman" w:cs="Times New Roman"/>
          <w:sz w:val="28"/>
          <w:szCs w:val="28"/>
        </w:rPr>
        <w:t xml:space="preserve"> Но пока связать напрямую тот же хлеб и смерть от раковых заболеваний науке не удается.</w:t>
      </w:r>
    </w:p>
    <w:p w:rsidR="00140FAA" w:rsidRDefault="00140FAA" w:rsidP="00140FAA">
      <w:pPr>
        <w:spacing w:after="0" w:line="360" w:lineRule="auto"/>
        <w:jc w:val="both"/>
        <w:rPr>
          <w:rFonts w:ascii="Times New Roman" w:hAnsi="Times New Roman" w:cs="Times New Roman"/>
          <w:sz w:val="28"/>
          <w:szCs w:val="28"/>
        </w:rPr>
      </w:pPr>
    </w:p>
    <w:p w:rsidR="00140FAA" w:rsidRDefault="00140FAA" w:rsidP="001611A1">
      <w:pPr>
        <w:spacing w:after="0" w:line="360" w:lineRule="auto"/>
        <w:jc w:val="both"/>
        <w:rPr>
          <w:rFonts w:ascii="Times New Roman" w:hAnsi="Times New Roman" w:cs="Times New Roman"/>
          <w:sz w:val="28"/>
          <w:szCs w:val="28"/>
        </w:rPr>
      </w:pPr>
    </w:p>
    <w:p w:rsidR="009E50A7" w:rsidRPr="009E50A7" w:rsidRDefault="00140FAA" w:rsidP="009E50A7">
      <w:pPr>
        <w:spacing w:after="0" w:line="360" w:lineRule="auto"/>
        <w:jc w:val="center"/>
        <w:rPr>
          <w:rFonts w:ascii="Times New Roman" w:hAnsi="Times New Roman" w:cs="Times New Roman"/>
          <w:b/>
          <w:color w:val="FF0000"/>
          <w:sz w:val="32"/>
          <w:szCs w:val="28"/>
        </w:rPr>
      </w:pPr>
      <w:r>
        <w:rPr>
          <w:rFonts w:ascii="Times New Roman" w:hAnsi="Times New Roman" w:cs="Times New Roman"/>
          <w:b/>
          <w:color w:val="FF0000"/>
          <w:sz w:val="32"/>
          <w:szCs w:val="28"/>
        </w:rPr>
        <w:t>ЭКОНОМИКА</w:t>
      </w:r>
    </w:p>
    <w:p w:rsidR="001611A1" w:rsidRDefault="001611A1" w:rsidP="001611A1">
      <w:pPr>
        <w:spacing w:after="0" w:line="360" w:lineRule="auto"/>
        <w:jc w:val="both"/>
        <w:rPr>
          <w:rFonts w:ascii="Times New Roman" w:hAnsi="Times New Roman" w:cs="Times New Roman"/>
          <w:sz w:val="28"/>
          <w:szCs w:val="28"/>
        </w:rPr>
      </w:pPr>
    </w:p>
    <w:p w:rsidR="001611A1" w:rsidRDefault="00140FAA" w:rsidP="001611A1">
      <w:pPr>
        <w:spacing w:after="0" w:line="360" w:lineRule="auto"/>
        <w:jc w:val="both"/>
        <w:rPr>
          <w:rFonts w:ascii="Times New Roman" w:hAnsi="Times New Roman" w:cs="Times New Roman"/>
          <w:b/>
          <w:sz w:val="32"/>
          <w:szCs w:val="28"/>
        </w:rPr>
      </w:pPr>
      <w:hyperlink r:id="rId14" w:history="1">
        <w:r w:rsidR="001611A1" w:rsidRPr="001611A1">
          <w:rPr>
            <w:rStyle w:val="a3"/>
            <w:rFonts w:ascii="Times New Roman" w:hAnsi="Times New Roman" w:cs="Times New Roman"/>
            <w:b/>
            <w:sz w:val="32"/>
            <w:szCs w:val="28"/>
          </w:rPr>
          <w:t>«Федерал Пресс»</w:t>
        </w:r>
      </w:hyperlink>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14.07.2017</w:t>
      </w:r>
    </w:p>
    <w:p w:rsidR="001611A1" w:rsidRDefault="001611A1" w:rsidP="001611A1">
      <w:pPr>
        <w:spacing w:after="0" w:line="360" w:lineRule="auto"/>
        <w:jc w:val="center"/>
        <w:rPr>
          <w:rFonts w:ascii="Times New Roman" w:hAnsi="Times New Roman" w:cs="Times New Roman"/>
          <w:b/>
          <w:sz w:val="28"/>
          <w:szCs w:val="28"/>
        </w:rPr>
      </w:pPr>
      <w:r w:rsidRPr="001611A1">
        <w:rPr>
          <w:rFonts w:ascii="Times New Roman" w:hAnsi="Times New Roman" w:cs="Times New Roman"/>
          <w:b/>
          <w:sz w:val="28"/>
          <w:szCs w:val="28"/>
        </w:rPr>
        <w:t>«Это недееспособная организация». Россия может выйти из ВТО</w:t>
      </w:r>
    </w:p>
    <w:p w:rsidR="001611A1" w:rsidRPr="001611A1" w:rsidRDefault="001611A1" w:rsidP="001611A1">
      <w:pPr>
        <w:spacing w:after="0" w:line="360" w:lineRule="auto"/>
        <w:ind w:firstLine="708"/>
        <w:jc w:val="both"/>
        <w:rPr>
          <w:rFonts w:ascii="Times New Roman" w:hAnsi="Times New Roman" w:cs="Times New Roman"/>
          <w:sz w:val="28"/>
          <w:szCs w:val="28"/>
        </w:rPr>
      </w:pPr>
      <w:r w:rsidRPr="001611A1">
        <w:rPr>
          <w:rFonts w:ascii="Times New Roman" w:hAnsi="Times New Roman" w:cs="Times New Roman"/>
          <w:sz w:val="28"/>
          <w:szCs w:val="28"/>
        </w:rPr>
        <w:t>Угасшие споры вокруг членства России во Всемирной торговой организации (ВТО) могут разгореться с новой силой. Зачинщиками выступили коммунисты в Госдуме. Они внесли законопроект, предусматривающий выход из ВТО. В представлении «красных депутатов» членство в этой организации стало чуть ли не фатальным для российской экономики. А в представлении экспертов, фатализм, скорее, характеризует ситуацию, в которой оказались сами коммунисты, - их собственные политические позиции оставляют желать лучшего. Заработают ли политические очки коммунисты, и нужна ли России ВТ</w:t>
      </w:r>
      <w:r>
        <w:rPr>
          <w:rFonts w:ascii="Times New Roman" w:hAnsi="Times New Roman" w:cs="Times New Roman"/>
          <w:sz w:val="28"/>
          <w:szCs w:val="28"/>
        </w:rPr>
        <w:t>О – в материале «ФедералПресс».</w:t>
      </w:r>
    </w:p>
    <w:p w:rsidR="001611A1" w:rsidRPr="001611A1" w:rsidRDefault="001611A1" w:rsidP="001611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Коммунисты против</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Законопроект, предусматривающий прекращение членства России во Всемирной торговой организации, внесен депутатами-коммунистами в Госдуму вечером 12 июля. В обоснование своей позиции парламентарии отметили, что правила ВТО запрещают прямую постоянную поддержку производителей – только через субсидии. Кроме того, «членство в ВТО обязывает выравнивать тарифы на услуги естественных монополий в сравнении с другими странами-членами», хотя Россия, в отличие от европейских стране, использует собственные энергоресурсы.</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Авторы законопроекта привели данные, что за пять лет примерные потери народного хозяйства от вступления в ВТО составили даже не миллиарды, а триллионы рублей. «Исходя из бюджетных расходов, ориентировочные потери от ВТО в разрезе бюджетной поддержки составляют 871,3 млрд рублей. Потери, обусловленные снижением ставок импортных пошлин, могут составлять порядка 3 трлн рублей, или 2,3% совокупного выпуска в экономике. Большая часть эффекта приходится на сельское хозяйство и пищевую промышленность (2,3 трлн рублей), остальное – на машиностроение, легкую промышленность и другие отрасли промышленности. Такое сокращение экономической активности приведет к потере к 2020 году 1,9 млн рабочих мест», - заявляют коммунисты.</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Со ссылкой на экспертов аналитического центра ВТО-информ авторы документа также отмечают, что «с учётом межотраслевого и мультипликативного эффекта потери в добавленной стоимости российской экономики к 2020 г. за 8 лет членства составят 12-14 трлн рублей». «Очевидных выгод от присутствия России во Всемирной торговой организации нет», - резюмируют коммунисты.</w:t>
      </w:r>
    </w:p>
    <w:p w:rsidR="001611A1" w:rsidRPr="001611A1" w:rsidRDefault="001611A1" w:rsidP="001611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Пять лет в ВТО</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 xml:space="preserve">Официальной актуальной информацией об участии России в ВТО была опубликована Минэкономразвития в мае этого года. Согласно документу, </w:t>
      </w:r>
      <w:r w:rsidRPr="001611A1">
        <w:rPr>
          <w:rFonts w:ascii="Times New Roman" w:hAnsi="Times New Roman" w:cs="Times New Roman"/>
          <w:sz w:val="28"/>
          <w:szCs w:val="28"/>
        </w:rPr>
        <w:lastRenderedPageBreak/>
        <w:t>опубликованному на сайте министерства, Россия сегодня является полноценным участником переговорных процессов.</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Что касается итогов пятилетней истории членства в ВТО, положительные результаты, по мнению чиновников, есть. В частности, позитивный эффект дало «подключение» России к механизмам ВТО и «освоение новых инструментов реализации своих экономических интересов». Это в первую очередь отразилось на экспортноориентированных отраслях, в отношении которых раньше действовали дискриминационные меры (например, металлургия).</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Статистика, приведенная Федеральной таможенной службой, свидетельствует о том, что в 2016 году экспорт России сократился на 17% к уровню 2015 года и составил около 285 млрд долларов. Свою роль в этом сыграло падение цен на углеводороды: это несмотря на то, что поставки сырья за рубеж в физическом выражении выросли на 6,6% до 236,2 млн тонн.</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Экспорт металлов и продуктов их переработки (а, напомним, именно металлурги были в числе ярых сторонников ВТО) упал на 11,9% в стоимостном выражении, но физический объем экспорта вырос на 4,4%. Россия увеличила поставки продовольственных товаров в Китай, страны Азии и Европы, причем по экспорту пшеницы РФ в этом году вышла на первое место в мире, опередив Канаду и США. Также ФТС отмечает рост объемов экспорта мяса, молока, масла, сыров и творога, продукции машиностроения, древесины и других товаров.</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«Уход бессмысле</w:t>
      </w:r>
      <w:r>
        <w:rPr>
          <w:rFonts w:ascii="Times New Roman" w:hAnsi="Times New Roman" w:cs="Times New Roman"/>
          <w:sz w:val="28"/>
          <w:szCs w:val="28"/>
        </w:rPr>
        <w:t>нен»</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В экспертном сообществе единого мнения относительно членства России в ВТО за пять лет так и не сложилось. И все-таки большинство специалистов полагают, что интегрированность в сферу международной торговли для страны несет больше положительных моментов.</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highlight w:val="green"/>
        </w:rPr>
        <w:t>По мнению председателя Комитета по экономике Московского городского отделения «Опоры России»</w:t>
      </w:r>
      <w:r w:rsidRPr="001611A1">
        <w:rPr>
          <w:rFonts w:ascii="Times New Roman" w:hAnsi="Times New Roman" w:cs="Times New Roman"/>
          <w:sz w:val="28"/>
          <w:szCs w:val="28"/>
        </w:rPr>
        <w:t xml:space="preserve"> </w:t>
      </w:r>
      <w:r w:rsidRPr="001611A1">
        <w:rPr>
          <w:rFonts w:ascii="Times New Roman" w:hAnsi="Times New Roman" w:cs="Times New Roman"/>
          <w:sz w:val="28"/>
          <w:szCs w:val="28"/>
          <w:highlight w:val="yellow"/>
        </w:rPr>
        <w:t>Алексея Каневского</w:t>
      </w:r>
      <w:r w:rsidRPr="001611A1">
        <w:rPr>
          <w:rFonts w:ascii="Times New Roman" w:hAnsi="Times New Roman" w:cs="Times New Roman"/>
          <w:sz w:val="28"/>
          <w:szCs w:val="28"/>
        </w:rPr>
        <w:t xml:space="preserve">, «участие в международных организациях, тем более торговых, способствует или должно способствовать </w:t>
      </w:r>
      <w:r w:rsidRPr="001611A1">
        <w:rPr>
          <w:rFonts w:ascii="Times New Roman" w:hAnsi="Times New Roman" w:cs="Times New Roman"/>
          <w:sz w:val="28"/>
          <w:szCs w:val="28"/>
        </w:rPr>
        <w:lastRenderedPageBreak/>
        <w:t>развитию экономики станы». «Уход из этой организации – отрицательный момент как экономически, так и политически, - уверен эксперт. – Какие-то политические резоны какие-то могут возобладать. Но если речь идет о прагматических и экономических мотивах, нужно сделать все, чтобы сохранить членство в этой организации. Выйти из ВТО значительно легче, чем попасть туда. Но это путь только в одну строну: выйдя, мы вряд ли сможем возобновить там членство».</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Аналогичной позиции придерживается президент Центра стратегических коммуникаций Дмитрий Абзалов. По его мнению, «уход из ВТО бессмысленен». «Мы потеряем те преференции, которые у нас уже есть, а все риски мы и так уже получили, - пояснил Абзалов. – Плюс не понятно, кому мы что докажем. Выйти можно, но от этого никто не выиграет, это сотрясание воздуха. Экономической целесообразности нет: экономически ВТО нас особо не ограничивает. Членство в ней создает единые правила игры с нашими партнерами».</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Дмитрий Абзалов полагает, что в этом вопросе есть «две крайности». «Первая – взять и полностью закрыться, но тогда у нас экономика будет на уровне КНДР, а без внешней конкуренции конкурентоспособсноть российских производителей будет не очень большая, что может привести к долгосрочной стагнации, - отметил эксперт. – Другая радикальная позиция – играть и подыгрывать. Но это билет в один конец: открывать рынки притом, что в отношении вас завтра могут ввести санкции, после которых производители не смогут у вас работать нормально».</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 xml:space="preserve">По мнению генерального директора ООО «Международная торговля и интеграция», заведующего кафедрой «Торговое дело и торговое регулирование» МГИМО МИД РФ Владимира Саламатова, процесс присоединения и членство России в ВТО оказало положительное влияние. Благодаря этому, прежде всего, была сформирована современная нормативно-правовая база в области торговли, интеллектуальной собственности и т.д. «Эта нормативная база направлена на создание </w:t>
      </w:r>
      <w:r w:rsidRPr="001611A1">
        <w:rPr>
          <w:rFonts w:ascii="Times New Roman" w:hAnsi="Times New Roman" w:cs="Times New Roman"/>
          <w:sz w:val="28"/>
          <w:szCs w:val="28"/>
        </w:rPr>
        <w:lastRenderedPageBreak/>
        <w:t>конкурентных основ российской экономики, что необходимо, чтобы экономика развивалась устойчиво и поступательно», - отметил эксперт.</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Владимир Саламатов акцентировал внимание на том, что «никаких фатальных изменений в торговле с 2012 года не произошло». «В связи с девальвацией рубля фактически все наши уступки, зафиксированные протоколом ВТО, были сведены к нулю. А мы получили возможности для экспорта нашей продукции, - отметил Саламатов. – Кроме того, мы получили право на равных со всеми членами ВТО участвовать в разработке нормативно-правовой базы и, что еще более важно, доступ к органу по разрешению споров. Уход из ВТО ничего позитивного для Российской Федерации не несет».</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w:t>
      </w:r>
      <w:r>
        <w:rPr>
          <w:rFonts w:ascii="Times New Roman" w:hAnsi="Times New Roman" w:cs="Times New Roman"/>
          <w:sz w:val="28"/>
          <w:szCs w:val="28"/>
        </w:rPr>
        <w:t>Это недееспособная организация»</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Противники членства России в ВТО настроены не менее решительно, чем защитники организации. Директор Института актуальной экономики Никита Исаев заявил «ФедералПресс», что «ВТО в нынешнем виде – совершено недееспособная организация». «Почти все ныне действующие санкции (как антироссийские, так и ответные) прямо противоречат правилам ВТО, однако никакие действия по отмене санкций не применялись, - справедливо заметил эксперт. – Участие в ВТО интересно странам, которые массово экспортируют свою продукцию. К сожалению, Россия к числу таких стран пока не относится. Самое интересное, что можем предложить миру – это нефть, газ и лес-кругляк. Наши товары ни на Западе, ни в Азии потребителям не интересны».</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 xml:space="preserve">По мнению Исаева, «смысла бороться за место в ВТО для России нет никакого». «А вот протекционистские меры, которые невозможны в условиях действующего соглашения (при его соблюдении) нам еще пригодятся: программа импортозамещения, увы, пока так и не стала эффективной, и наша промышленность не окрепла. Свободный бесконтрольный доступ иностранных товаров на отечественный рынок, с оной стороны повысит </w:t>
      </w:r>
      <w:r w:rsidRPr="001611A1">
        <w:rPr>
          <w:rFonts w:ascii="Times New Roman" w:hAnsi="Times New Roman" w:cs="Times New Roman"/>
          <w:sz w:val="28"/>
          <w:szCs w:val="28"/>
        </w:rPr>
        <w:lastRenderedPageBreak/>
        <w:t>конкуренцию, но, с другой стороны, просто добьёт отечественную промышленность», - уверен эксперт.</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Если же все-таки всерьез будет рассматриваться вопрос о прекращении членства России из ВТО, то, как отметил Никита Исаев, «главное – корректно рассчитать условия выхода, поскольку за расторжение соглашения необходимо платить компенсацию странам, которые понесут убытки при этом». «И тут организация может насчитать многомиллиардные неподъёмные штрафы, - заметил Исаев. – Так что выход из ВТО нужен, но это очень сложный дипломатический процесс – непросто будет всех убедить и расстаться без взаимных претензий».</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Первый зампред комитета Совета Федерации по аграрно-продовольственной политике и природопользованию Сергей Лисовский отметил, что России «ничего не дало вступление в ВТО». «Более того, мы понесли огромные убытки пока нас принимали в ВТО: более 10 лет мы шли на уступки без уступок со стороны других членов этой организации. Но и вступив в эту организацию, мы ничего не получили: рынки, которые нас интересуют и которые были закрыты для нас раньше, закрыты и в рамках ВТО» - отметил Лисовский.</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 xml:space="preserve">По словам сенатора, страны, рынки которых интересны России и которые давно входят в ВТО, создали такое внутреннее законодательство и так подстроили систему ВТО под себя, что новые члены, в том числе Россия, не могут экспортировать туда свою продукцию, но обязаны открывать свои рынки для импорта. «Например, мы вроде бы имеем доступ на мясной рынок Европы, но система сертификации и система проверок там занимает более трех лет, кроме того, если ты затягиваешь, то процесс получения разрешения надо начинать снова, потому что срок годности документов три года. Поэтому мы до сих пор не можем получить доступ на мясной рынок ЕС. Металлургам и трубникам тоже перекрыли доступ, потому что доказали, что они используют демпинговые цены и имеют «необоснованные» субсидии от государства, льготные тарифы и т.п., - отметил Сергей Лисовский. – По сути, </w:t>
      </w:r>
      <w:r w:rsidRPr="001611A1">
        <w:rPr>
          <w:rFonts w:ascii="Times New Roman" w:hAnsi="Times New Roman" w:cs="Times New Roman"/>
          <w:sz w:val="28"/>
          <w:szCs w:val="28"/>
        </w:rPr>
        <w:lastRenderedPageBreak/>
        <w:t>мы проиграли. Мы очень много потеряли: мы открыли свои рынки сбыта, разрушили много отраслей нашего производства, но ничего не получили взамен».</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Лисовский уверен, что Россия должна выйти из ВТО и «продолжать работать со всеми странами на двусторонних договорах: вы нам поставляете – будьте готовы покупать у нас».</w:t>
      </w:r>
    </w:p>
    <w:p w:rsidR="001611A1" w:rsidRPr="001611A1" w:rsidRDefault="001611A1" w:rsidP="001611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«Информационный демарш»</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Инициатива коммунистов, по мнению большинства экспертов, вряд ли будет иметь положительный исход. В этом уверен экономист Владимир Саламатов.</w:t>
      </w:r>
    </w:p>
    <w:p w:rsid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По мнению политолога Дмитрия Абзалова, «политически это может быть выгодно только самим коммунистам как решение, которое поможет КПРФ на внутреннем рынке – с электоральной точки зрения оно может быть перспективным». Правда, есть одно «но». «Выход из ВТО – это демарш, который сложно объясним избирателям. Это было бы актуально, если бы повестка выборов не была такой внутренней, - пояснил Абзалов. – Это прежде всего информационный демарш».</w:t>
      </w:r>
    </w:p>
    <w:p w:rsidR="001611A1" w:rsidRPr="009E50A7" w:rsidRDefault="001611A1" w:rsidP="009E50A7">
      <w:pPr>
        <w:spacing w:after="0" w:line="360" w:lineRule="auto"/>
        <w:jc w:val="center"/>
        <w:rPr>
          <w:rFonts w:ascii="Times New Roman" w:hAnsi="Times New Roman" w:cs="Times New Roman"/>
          <w:b/>
          <w:color w:val="FF0000"/>
          <w:sz w:val="36"/>
          <w:szCs w:val="28"/>
        </w:rPr>
      </w:pPr>
    </w:p>
    <w:p w:rsidR="009E50A7" w:rsidRPr="009E50A7" w:rsidRDefault="00140FAA" w:rsidP="009E50A7">
      <w:pPr>
        <w:spacing w:after="0" w:line="360" w:lineRule="auto"/>
        <w:jc w:val="center"/>
        <w:rPr>
          <w:rFonts w:ascii="Times New Roman" w:hAnsi="Times New Roman" w:cs="Times New Roman"/>
          <w:b/>
          <w:color w:val="FF0000"/>
          <w:sz w:val="36"/>
          <w:szCs w:val="28"/>
        </w:rPr>
      </w:pPr>
      <w:r>
        <w:rPr>
          <w:rFonts w:ascii="Times New Roman" w:hAnsi="Times New Roman" w:cs="Times New Roman"/>
          <w:b/>
          <w:color w:val="FF0000"/>
          <w:sz w:val="36"/>
          <w:szCs w:val="28"/>
        </w:rPr>
        <w:t>ТРУДОВЫЕ ОТНОШЕНИЯ</w:t>
      </w:r>
    </w:p>
    <w:p w:rsidR="009E50A7" w:rsidRDefault="009E50A7" w:rsidP="001611A1">
      <w:pPr>
        <w:spacing w:after="0" w:line="360" w:lineRule="auto"/>
        <w:jc w:val="both"/>
        <w:rPr>
          <w:rFonts w:ascii="Times New Roman" w:hAnsi="Times New Roman" w:cs="Times New Roman"/>
          <w:sz w:val="28"/>
          <w:szCs w:val="28"/>
        </w:rPr>
      </w:pPr>
    </w:p>
    <w:p w:rsidR="001611A1" w:rsidRDefault="00140FAA" w:rsidP="001611A1">
      <w:pPr>
        <w:spacing w:after="0" w:line="360" w:lineRule="auto"/>
        <w:jc w:val="both"/>
        <w:rPr>
          <w:rFonts w:ascii="Times New Roman" w:hAnsi="Times New Roman" w:cs="Times New Roman"/>
          <w:b/>
          <w:sz w:val="32"/>
          <w:szCs w:val="28"/>
        </w:rPr>
      </w:pPr>
      <w:hyperlink r:id="rId15" w:history="1">
        <w:r w:rsidR="001611A1" w:rsidRPr="001611A1">
          <w:rPr>
            <w:rStyle w:val="a3"/>
            <w:rFonts w:ascii="Times New Roman" w:hAnsi="Times New Roman" w:cs="Times New Roman"/>
            <w:b/>
            <w:sz w:val="32"/>
            <w:szCs w:val="28"/>
          </w:rPr>
          <w:t>«Коммерсант</w:t>
        </w:r>
        <w:r w:rsidR="001611A1">
          <w:rPr>
            <w:rStyle w:val="a3"/>
            <w:rFonts w:ascii="Times New Roman" w:hAnsi="Times New Roman" w:cs="Times New Roman"/>
            <w:b/>
            <w:sz w:val="32"/>
            <w:szCs w:val="28"/>
          </w:rPr>
          <w:t xml:space="preserve"> </w:t>
        </w:r>
        <w:r w:rsidR="001611A1">
          <w:rPr>
            <w:rStyle w:val="a3"/>
            <w:rFonts w:ascii="Times New Roman" w:hAnsi="Times New Roman" w:cs="Times New Roman"/>
            <w:b/>
            <w:sz w:val="32"/>
            <w:szCs w:val="28"/>
            <w:lang w:val="en-US"/>
          </w:rPr>
          <w:t>FM</w:t>
        </w:r>
        <w:r w:rsidR="001611A1">
          <w:rPr>
            <w:rStyle w:val="a3"/>
            <w:rFonts w:ascii="Times New Roman" w:hAnsi="Times New Roman" w:cs="Times New Roman"/>
            <w:b/>
            <w:sz w:val="32"/>
            <w:szCs w:val="28"/>
          </w:rPr>
          <w:t xml:space="preserve"> </w:t>
        </w:r>
        <w:r w:rsidR="001611A1" w:rsidRPr="001611A1">
          <w:rPr>
            <w:rStyle w:val="a3"/>
            <w:rFonts w:ascii="Times New Roman" w:hAnsi="Times New Roman" w:cs="Times New Roman"/>
            <w:b/>
            <w:sz w:val="32"/>
            <w:szCs w:val="28"/>
          </w:rPr>
          <w:t>»</w:t>
        </w:r>
      </w:hyperlink>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05.07.2017</w:t>
      </w:r>
    </w:p>
    <w:p w:rsidR="001611A1" w:rsidRPr="001611A1" w:rsidRDefault="001611A1" w:rsidP="001611A1">
      <w:pPr>
        <w:spacing w:after="0" w:line="360" w:lineRule="auto"/>
        <w:jc w:val="center"/>
        <w:rPr>
          <w:rFonts w:ascii="Times New Roman" w:hAnsi="Times New Roman" w:cs="Times New Roman"/>
          <w:b/>
          <w:sz w:val="28"/>
          <w:szCs w:val="28"/>
        </w:rPr>
      </w:pPr>
      <w:r w:rsidRPr="001611A1">
        <w:rPr>
          <w:rFonts w:ascii="Times New Roman" w:hAnsi="Times New Roman" w:cs="Times New Roman"/>
          <w:b/>
          <w:sz w:val="28"/>
          <w:szCs w:val="28"/>
        </w:rPr>
        <w:t>Нужно ли менять рабочий график ради разгрузки метро?</w:t>
      </w:r>
    </w:p>
    <w:p w:rsid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«Pro et Contra»: в Москве вновь обсуждают меры по улучшению транспортной ситуации</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 xml:space="preserve">Загруженность московского метро стала одной из главных тем дня. На некоторых станциях появились плакаты с информацией о периодах пиковой загруженности, однако журналисты и интернет-пользователи по-своему трактовали сообщения об этом, полагая, что руководство подземки призывает пассажиров не совершать поездки в час пик. Проблема нагрузки </w:t>
      </w:r>
      <w:r w:rsidRPr="001611A1">
        <w:rPr>
          <w:rFonts w:ascii="Times New Roman" w:hAnsi="Times New Roman" w:cs="Times New Roman"/>
          <w:sz w:val="28"/>
          <w:szCs w:val="28"/>
        </w:rPr>
        <w:lastRenderedPageBreak/>
        <w:t xml:space="preserve">на метрополитен обсуждается уже не первый год и среди основных ее решений предлагается сдвинуть рабочие часы на производстве и в компаниях, чтобы разгрузить общественный транспорт. Поможет ли это избежать транспортного коллапса в Москве? Этот вопрос ведущая «Коммерсантъ FM» Наталья Жданова в рамках программы «Pro et Contra» задала сопредседателю межрегиональной общественной организации «Город и транспорт» Александру Морозову и </w:t>
      </w:r>
      <w:r w:rsidRPr="001611A1">
        <w:rPr>
          <w:rFonts w:ascii="Times New Roman" w:hAnsi="Times New Roman" w:cs="Times New Roman"/>
          <w:sz w:val="28"/>
          <w:szCs w:val="28"/>
          <w:highlight w:val="green"/>
        </w:rPr>
        <w:t>члену совета московского отделения «Опоры России»</w:t>
      </w:r>
      <w:r>
        <w:rPr>
          <w:rFonts w:ascii="Times New Roman" w:hAnsi="Times New Roman" w:cs="Times New Roman"/>
          <w:sz w:val="28"/>
          <w:szCs w:val="28"/>
        </w:rPr>
        <w:t xml:space="preserve"> </w:t>
      </w:r>
      <w:r w:rsidRPr="001611A1">
        <w:rPr>
          <w:rFonts w:ascii="Times New Roman" w:hAnsi="Times New Roman" w:cs="Times New Roman"/>
          <w:sz w:val="28"/>
          <w:szCs w:val="28"/>
          <w:highlight w:val="yellow"/>
        </w:rPr>
        <w:t>Дмитрию Несветову.</w:t>
      </w:r>
    </w:p>
    <w:p w:rsidR="001611A1" w:rsidRP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highlight w:val="yellow"/>
        </w:rPr>
        <w:t>Дмитрий Несветов</w:t>
      </w:r>
      <w:r w:rsidRPr="001611A1">
        <w:rPr>
          <w:rFonts w:ascii="Times New Roman" w:hAnsi="Times New Roman" w:cs="Times New Roman"/>
          <w:sz w:val="28"/>
          <w:szCs w:val="28"/>
        </w:rPr>
        <w:t>: Транспортные коллапсы по утрам и вечерам — это болезнь всех столиц и крупных мегаполисов, это абсолютно нормально, к сожалению. Московская транспортная инфраструктура, как бы она там ни развивалась в последние годы, совершенно очевидно не справляется. В мире радикальные меры иногда применяются, но этим занимается сама транспортная инфраструктура, а не всевозможные странные общегородские инициативы по изменению режима рабочего дня. Как мне кажется, эти меры не очень эффективны. В том числе и потому, у людей, которые давно живут в городе, работают, понимают, что с ними происходит, как выстраивается их день, все-таки есть физиологические, психологические, социальные режимы свои, и менять их просто из-за того, что транспортная система не справляет</w:t>
      </w:r>
      <w:r>
        <w:rPr>
          <w:rFonts w:ascii="Times New Roman" w:hAnsi="Times New Roman" w:cs="Times New Roman"/>
          <w:sz w:val="28"/>
          <w:szCs w:val="28"/>
        </w:rPr>
        <w:t>ся, это достаточно травматично.</w:t>
      </w:r>
    </w:p>
    <w:p w:rsidR="001611A1" w:rsidRDefault="001611A1" w:rsidP="001611A1">
      <w:pPr>
        <w:spacing w:after="0" w:line="360" w:lineRule="auto"/>
        <w:jc w:val="both"/>
        <w:rPr>
          <w:rFonts w:ascii="Times New Roman" w:hAnsi="Times New Roman" w:cs="Times New Roman"/>
          <w:sz w:val="28"/>
          <w:szCs w:val="28"/>
        </w:rPr>
      </w:pPr>
      <w:r w:rsidRPr="001611A1">
        <w:rPr>
          <w:rFonts w:ascii="Times New Roman" w:hAnsi="Times New Roman" w:cs="Times New Roman"/>
          <w:sz w:val="28"/>
          <w:szCs w:val="28"/>
        </w:rPr>
        <w:t>Александр Морозов: Прежде всего, есть хороший способ, который уже опробован за рубежом — например, льготный проезд или всякие проездные с большей скидкой в определенное время. То есть, условно, вы покупаете один проездной по завышенной стоимости, который целые сутки действует, а другой проездной на каждый день, но только после 10 утра. И это уже создает дополнительный стимул для людей с тем, чтобы не ездить в самый час пик. И те, кто действительно может сдвинуть время, они бы сдвигали, более того, просили бы сами своих работодателей передвинуть им рабочее время, чтобы они могли приезжать позже и таким образом экономить.</w:t>
      </w:r>
    </w:p>
    <w:p w:rsidR="001611A1" w:rsidRPr="009E50A7" w:rsidRDefault="001611A1" w:rsidP="009E50A7">
      <w:pPr>
        <w:spacing w:after="0" w:line="360" w:lineRule="auto"/>
        <w:jc w:val="center"/>
        <w:rPr>
          <w:rFonts w:ascii="Times New Roman" w:hAnsi="Times New Roman" w:cs="Times New Roman"/>
          <w:b/>
          <w:color w:val="FF0000"/>
          <w:sz w:val="36"/>
          <w:szCs w:val="28"/>
        </w:rPr>
      </w:pPr>
    </w:p>
    <w:p w:rsidR="00B90FBE" w:rsidRDefault="009E50A7" w:rsidP="00140FAA">
      <w:pPr>
        <w:spacing w:after="0" w:line="360" w:lineRule="auto"/>
        <w:jc w:val="center"/>
        <w:rPr>
          <w:rFonts w:ascii="Times New Roman" w:hAnsi="Times New Roman" w:cs="Times New Roman"/>
          <w:sz w:val="28"/>
          <w:szCs w:val="28"/>
        </w:rPr>
      </w:pPr>
      <w:r w:rsidRPr="009E50A7">
        <w:rPr>
          <w:rFonts w:ascii="Times New Roman" w:hAnsi="Times New Roman" w:cs="Times New Roman"/>
          <w:b/>
          <w:color w:val="FF0000"/>
          <w:sz w:val="36"/>
          <w:szCs w:val="28"/>
        </w:rPr>
        <w:lastRenderedPageBreak/>
        <w:t>О</w:t>
      </w:r>
      <w:r w:rsidR="00140FAA">
        <w:rPr>
          <w:rFonts w:ascii="Times New Roman" w:hAnsi="Times New Roman" w:cs="Times New Roman"/>
          <w:b/>
          <w:color w:val="FF0000"/>
          <w:sz w:val="36"/>
          <w:szCs w:val="28"/>
        </w:rPr>
        <w:t>НЛАЙН-КАССЫ</w:t>
      </w:r>
    </w:p>
    <w:p w:rsidR="00B90FBE" w:rsidRDefault="00140FAA" w:rsidP="001611A1">
      <w:pPr>
        <w:spacing w:after="0" w:line="360" w:lineRule="auto"/>
        <w:jc w:val="both"/>
        <w:rPr>
          <w:rFonts w:ascii="Times New Roman" w:hAnsi="Times New Roman" w:cs="Times New Roman"/>
          <w:b/>
          <w:sz w:val="32"/>
          <w:szCs w:val="28"/>
        </w:rPr>
      </w:pPr>
      <w:hyperlink r:id="rId16" w:history="1">
        <w:r w:rsidR="00B90FBE" w:rsidRPr="00B90FBE">
          <w:rPr>
            <w:rStyle w:val="a3"/>
            <w:rFonts w:ascii="Times New Roman" w:hAnsi="Times New Roman" w:cs="Times New Roman"/>
            <w:b/>
            <w:sz w:val="32"/>
            <w:szCs w:val="28"/>
          </w:rPr>
          <w:t>«Аргументы и Факты»</w:t>
        </w:r>
      </w:hyperlink>
    </w:p>
    <w:p w:rsidR="00B90FBE" w:rsidRPr="00B90FBE" w:rsidRDefault="00B90FBE" w:rsidP="001611A1">
      <w:pPr>
        <w:spacing w:after="0" w:line="360" w:lineRule="auto"/>
        <w:jc w:val="both"/>
        <w:rPr>
          <w:rFonts w:ascii="Times New Roman" w:hAnsi="Times New Roman" w:cs="Times New Roman"/>
          <w:sz w:val="28"/>
          <w:szCs w:val="28"/>
        </w:rPr>
      </w:pPr>
      <w:r w:rsidRPr="00B90FBE">
        <w:rPr>
          <w:rFonts w:ascii="Times New Roman" w:hAnsi="Times New Roman" w:cs="Times New Roman"/>
          <w:sz w:val="28"/>
          <w:szCs w:val="28"/>
        </w:rPr>
        <w:t xml:space="preserve">05.07.2017 Юрий Савелов принял участи е в круглом столе посвященном теме «Реформа по переходу на онлайн-кассы: необходимые шаги бизнеса» </w:t>
      </w:r>
    </w:p>
    <w:p w:rsidR="00B90FBE" w:rsidRDefault="00B90FBE" w:rsidP="00F4441E">
      <w:pPr>
        <w:spacing w:after="0" w:line="360" w:lineRule="auto"/>
        <w:rPr>
          <w:rStyle w:val="a3"/>
          <w:rFonts w:ascii="Times New Roman" w:hAnsi="Times New Roman" w:cs="Times New Roman"/>
          <w:sz w:val="28"/>
          <w:szCs w:val="28"/>
        </w:rPr>
      </w:pPr>
      <w:r w:rsidRPr="00B90FBE">
        <w:rPr>
          <w:rFonts w:ascii="Times New Roman" w:hAnsi="Times New Roman" w:cs="Times New Roman"/>
          <w:sz w:val="28"/>
          <w:szCs w:val="28"/>
        </w:rPr>
        <w:t xml:space="preserve">Ссылка на мероприятие: </w:t>
      </w:r>
      <w:hyperlink r:id="rId17" w:history="1">
        <w:r w:rsidRPr="00B90FBE">
          <w:rPr>
            <w:rStyle w:val="a3"/>
            <w:rFonts w:ascii="Times New Roman" w:hAnsi="Times New Roman" w:cs="Times New Roman"/>
            <w:sz w:val="28"/>
            <w:szCs w:val="28"/>
          </w:rPr>
          <w:t>http://www.aif.ru/event/info/reforma_po_perehodu_na_onlayn-kassy_neobhodimye_shagi_biznesa</w:t>
        </w:r>
      </w:hyperlink>
    </w:p>
    <w:sectPr w:rsidR="00B90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D3D"/>
    <w:rsid w:val="00140FAA"/>
    <w:rsid w:val="00160B16"/>
    <w:rsid w:val="001611A1"/>
    <w:rsid w:val="00297B75"/>
    <w:rsid w:val="004A2E55"/>
    <w:rsid w:val="004A6507"/>
    <w:rsid w:val="004E6843"/>
    <w:rsid w:val="004F2078"/>
    <w:rsid w:val="00535CD9"/>
    <w:rsid w:val="00704AFE"/>
    <w:rsid w:val="00764A18"/>
    <w:rsid w:val="008E5ABE"/>
    <w:rsid w:val="009E50A7"/>
    <w:rsid w:val="00A47D77"/>
    <w:rsid w:val="00AC4170"/>
    <w:rsid w:val="00B418F8"/>
    <w:rsid w:val="00B6565C"/>
    <w:rsid w:val="00B90FBE"/>
    <w:rsid w:val="00BD3D3D"/>
    <w:rsid w:val="00C131EC"/>
    <w:rsid w:val="00CE268B"/>
    <w:rsid w:val="00D70F3D"/>
    <w:rsid w:val="00DC3D9F"/>
    <w:rsid w:val="00F44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6843"/>
    <w:rPr>
      <w:color w:val="0563C1" w:themeColor="hyperlink"/>
      <w:u w:val="single"/>
    </w:rPr>
  </w:style>
  <w:style w:type="paragraph" w:styleId="a4">
    <w:name w:val="Balloon Text"/>
    <w:basedOn w:val="a"/>
    <w:link w:val="a5"/>
    <w:uiPriority w:val="99"/>
    <w:semiHidden/>
    <w:unhideWhenUsed/>
    <w:rsid w:val="00A47D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7D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6843"/>
    <w:rPr>
      <w:color w:val="0563C1" w:themeColor="hyperlink"/>
      <w:u w:val="single"/>
    </w:rPr>
  </w:style>
  <w:style w:type="paragraph" w:styleId="a4">
    <w:name w:val="Balloon Text"/>
    <w:basedOn w:val="a"/>
    <w:link w:val="a5"/>
    <w:uiPriority w:val="99"/>
    <w:semiHidden/>
    <w:unhideWhenUsed/>
    <w:rsid w:val="00A47D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7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ilystorm.ru/malomu-biznesu-budet-legche-kreditovatsya-v-mikrofinansovyh-organizaciyah/" TargetMode="External"/><Relationship Id="rId13" Type="http://schemas.openxmlformats.org/officeDocument/2006/relationships/hyperlink" Target="http://ren.tv/novosti/2017-07-25/uchenye-uveryayut-chto-kofe-vypechka-i-kartofel-vyzyvayut-ra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fibeer.ru/beer/28018/" TargetMode="External"/><Relationship Id="rId12" Type="http://schemas.openxmlformats.org/officeDocument/2006/relationships/hyperlink" Target="http://vm.ru/news/400408.html" TargetMode="External"/><Relationship Id="rId17" Type="http://schemas.openxmlformats.org/officeDocument/2006/relationships/hyperlink" Target="http://www.aif.ru/event/info/reforma_po_perehodu_na_onlayn-kassy_neobhodimye_shagi_biznesa" TargetMode="External"/><Relationship Id="rId2" Type="http://schemas.microsoft.com/office/2007/relationships/stylesWithEffects" Target="stylesWithEffects.xml"/><Relationship Id="rId16" Type="http://schemas.openxmlformats.org/officeDocument/2006/relationships/hyperlink" Target="http://www.aif.ru/event/info/reforma_po_perehodu_na_onlayn-kassy_neobhodimye_shagi_biznesa" TargetMode="External"/><Relationship Id="rId1" Type="http://schemas.openxmlformats.org/officeDocument/2006/relationships/styles" Target="styles.xml"/><Relationship Id="rId6" Type="http://schemas.openxmlformats.org/officeDocument/2006/relationships/hyperlink" Target="https://www.bfm.ru/news/358536" TargetMode="External"/><Relationship Id="rId11" Type="http://schemas.openxmlformats.org/officeDocument/2006/relationships/hyperlink" Target="http://vm.ru/news/396452.html" TargetMode="External"/><Relationship Id="rId5" Type="http://schemas.openxmlformats.org/officeDocument/2006/relationships/image" Target="media/image1.wmf"/><Relationship Id="rId15" Type="http://schemas.openxmlformats.org/officeDocument/2006/relationships/hyperlink" Target="https://www.kommersant.ru/doc/3344042" TargetMode="External"/><Relationship Id="rId10" Type="http://schemas.openxmlformats.org/officeDocument/2006/relationships/hyperlink" Target="https://regnum.ru/news/economy/2296391.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ofile.ru/economics/item/118530-rante-speshit-na-pomoshch" TargetMode="External"/><Relationship Id="rId14" Type="http://schemas.openxmlformats.org/officeDocument/2006/relationships/hyperlink" Target="http://fedpress.ru/article/1819704C:/Users/User/Documents/Bluetooth%20Exchange%20Fol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2899</TotalTime>
  <Pages>33</Pages>
  <Words>8498</Words>
  <Characters>48444</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2017-07-18T10:34:00Z</dcterms:created>
  <dcterms:modified xsi:type="dcterms:W3CDTF">2017-08-04T10:24:00Z</dcterms:modified>
</cp:coreProperties>
</file>